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94" w:rsidRPr="00E04E92" w:rsidRDefault="002D2094" w:rsidP="002D2094">
      <w:pPr>
        <w:pStyle w:val="Zv-Titlereport"/>
      </w:pPr>
      <w:r w:rsidRPr="00E04E92">
        <w:t>Расчёт изменения спектра ра</w:t>
      </w:r>
      <w:r>
        <w:t xml:space="preserve">ссеянного излучения для линии </w:t>
      </w:r>
      <w:r>
        <w:rPr>
          <w:lang w:val="en-US"/>
        </w:rPr>
        <w:t>D</w:t>
      </w:r>
      <w:r w:rsidRPr="00975530">
        <w:noBreakHyphen/>
      </w:r>
      <w:r>
        <w:rPr>
          <w:lang w:val="en-US"/>
        </w:rPr>
        <w:t>Alpha</w:t>
      </w:r>
      <w:r w:rsidRPr="00E04E92">
        <w:t xml:space="preserve"> в результате отражения от оптических ловушек в ИТЭР</w:t>
      </w:r>
    </w:p>
    <w:p w:rsidR="002D2094" w:rsidRDefault="002D2094" w:rsidP="002D2094">
      <w:pPr>
        <w:pStyle w:val="Zv-Author"/>
        <w:rPr>
          <w:vertAlign w:val="superscript"/>
        </w:rPr>
      </w:pPr>
      <w:r w:rsidRPr="00E04E92">
        <w:t>Е.Н. Андреенко, В.С. Неверов</w:t>
      </w:r>
    </w:p>
    <w:p w:rsidR="002D2094" w:rsidRPr="00E04E92" w:rsidRDefault="002D2094" w:rsidP="002D2094">
      <w:pPr>
        <w:pStyle w:val="Zv-Organization"/>
      </w:pPr>
      <w:r w:rsidRPr="002D67DA">
        <w:t xml:space="preserve">НИЦ «Курчатовский институт», Москва, Россия, </w:t>
      </w:r>
      <w:hyperlink r:id="rId7" w:history="1">
        <w:r>
          <w:rPr>
            <w:rStyle w:val="a7"/>
            <w:lang w:val="en-US"/>
          </w:rPr>
          <w:t>andreenkoyn</w:t>
        </w:r>
        <w:r w:rsidRPr="00E04E92"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 w:rsidRPr="00E04E92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2D2094" w:rsidRPr="00F607C8" w:rsidRDefault="002D2094" w:rsidP="002D2094">
      <w:pPr>
        <w:pStyle w:val="Zv-bodyreport"/>
      </w:pPr>
      <w:r w:rsidRPr="00F607C8">
        <w:t xml:space="preserve">Одной из основных задач диагностики Спектроскопия водородных линий (СВЛ) на установке ИТЭР является измерение потока атомов изотопов водорода со стенки вакуумной камеры. Диагностика регистрирует свечение возбужденных атомов водорода в пристеночной области плазмы (scrape-offlayer, СОЛ) в основной вакуумной камере. Расчёты показывают, что вклад переотраженного металлической первой стенкой света из дивертора в регистрируемый сигнал на два порядка превышает уровень светимости пристеночной плазмы [1]. Для уменьшения доли рассеянного диверторного света (РДС) в регистрируемом сигнале предлагается разместить на первой стенке ИТЭР оптические ловушки с низким коэффициентом отражения. Одновременное наблюдение двух соседних зон стенки ИТЭР с сильно отличающимися коэффициентами отражения упростит задачу разделения вкладов СОЛ и РДС в регистрируемом сигнале [1]. </w:t>
      </w:r>
    </w:p>
    <w:p w:rsidR="002D2094" w:rsidRPr="00F607C8" w:rsidRDefault="002D2094" w:rsidP="002D2094">
      <w:pPr>
        <w:pStyle w:val="Zv-bodyreport"/>
      </w:pPr>
      <w:r w:rsidRPr="00F607C8">
        <w:t>Ранее было показано, что коэффициент подавления света оптической ловушкой зависит от угла падения света на ловушку [2]. Кроме того, форма спектра излучения плазмы в разных областях токамака различается. В результате сочетания этих факторов форма спектра излучения, отраженного ловушкой и стенкой, может отличаться, что негативно скажется на точности выделения вклада СОЛ в регистрируемом сигнале.</w:t>
      </w:r>
    </w:p>
    <w:p w:rsidR="002D2094" w:rsidRPr="00F607C8" w:rsidRDefault="002D2094" w:rsidP="002D2094">
      <w:pPr>
        <w:pStyle w:val="Zv-bodyreport"/>
      </w:pPr>
      <w:r w:rsidRPr="00F607C8">
        <w:t>В программном пакете "Zemax OpticStudio" была создана упрощенная модель внутренней поверхности вакуумной камеры ИТЭР. На основе данных моделирования квазистационарной стадии индуктивного разряда (с параметром Q=10) в ИТЭР с помощью кода B2-EIRENE (SOLPS4.3) [3-5] (с учетом модификации [6]) была создана упрощенная модель источника излучения (плазмы) в линии D-α, учитывающая зависимость формы линии от точки высвечивания фотона и направления его излучения относительно магнитного поля. С помощью этих моделей была получена диаграмма направленности падающего на ловушки света. Был произведён расчёт изменения спектра рассеянного излучения для линии D-α в результате отражения от оптических ловушек в ИТЭР.</w:t>
      </w:r>
    </w:p>
    <w:p w:rsidR="002D2094" w:rsidRDefault="002D2094" w:rsidP="002D2094">
      <w:pPr>
        <w:pStyle w:val="Zv-TitleReferences-ru"/>
      </w:pPr>
      <w:r>
        <w:t>Литература</w:t>
      </w:r>
    </w:p>
    <w:p w:rsidR="002D2094" w:rsidRPr="00E04E92" w:rsidRDefault="002D2094" w:rsidP="002D2094">
      <w:pPr>
        <w:pStyle w:val="Zv-References-ru"/>
        <w:numPr>
          <w:ilvl w:val="0"/>
          <w:numId w:val="1"/>
        </w:numPr>
      </w:pPr>
      <w:r w:rsidRPr="00E04E92">
        <w:t>A.B. Kukushkin, et al, Proc. 24th IAEA Fusion Energy Conference, San Diego, USA, 8-13 October 2012, ITR/P5-44.</w:t>
      </w:r>
    </w:p>
    <w:p w:rsidR="002D2094" w:rsidRPr="00DA7D03" w:rsidRDefault="002D2094" w:rsidP="002D2094">
      <w:pPr>
        <w:pStyle w:val="Zv-References-ru"/>
        <w:numPr>
          <w:ilvl w:val="0"/>
          <w:numId w:val="1"/>
        </w:numPr>
        <w:rPr>
          <w:lang w:val="en-US"/>
        </w:rPr>
      </w:pPr>
      <w:r w:rsidRPr="00E04E92">
        <w:t>E.N. Andreenko, A.G. Alekseev, A.V. Gorshkov, I.I. Orlovskiy, International Conference on FusionReactor Diagnostics, Villa Monastero, Varenna, Italy September 9 – 13, 2013, AIP Conf. Proc. 1612, 171 (2014); </w:t>
      </w:r>
      <w:hyperlink r:id="rId8" w:history="1">
        <w:r w:rsidRPr="00E04E92">
          <w:t>http://dx.doi.org/10.1063/1.4894047</w:t>
        </w:r>
      </w:hyperlink>
      <w:r w:rsidRPr="00897BCC">
        <w:t>.</w:t>
      </w:r>
    </w:p>
    <w:p w:rsidR="002D2094" w:rsidRPr="00F607C8" w:rsidRDefault="002D2094" w:rsidP="002D2094">
      <w:pPr>
        <w:pStyle w:val="Zv-References-ru"/>
        <w:numPr>
          <w:ilvl w:val="0"/>
          <w:numId w:val="1"/>
        </w:numPr>
      </w:pPr>
      <w:r w:rsidRPr="00F607C8">
        <w:rPr>
          <w:lang w:val="en-US"/>
        </w:rPr>
        <w:t xml:space="preserve">Kukushkin A.S., et al. </w:t>
      </w:r>
      <w:r w:rsidRPr="00F607C8">
        <w:t>Nucl. Fusion, 2009, 49, 075008.</w:t>
      </w:r>
    </w:p>
    <w:p w:rsidR="002D2094" w:rsidRPr="00F607C8" w:rsidRDefault="002D2094" w:rsidP="002D2094">
      <w:pPr>
        <w:pStyle w:val="Zv-References-ru"/>
        <w:numPr>
          <w:ilvl w:val="0"/>
          <w:numId w:val="1"/>
        </w:numPr>
      </w:pPr>
      <w:r w:rsidRPr="00F607C8">
        <w:rPr>
          <w:lang w:val="en-US"/>
        </w:rPr>
        <w:t xml:space="preserve">Braams B.J. PhD thesis. </w:t>
      </w:r>
      <w:r w:rsidRPr="00F607C8">
        <w:t>Utrecht: Rijksuniversitet, 1986.</w:t>
      </w:r>
    </w:p>
    <w:p w:rsidR="002D2094" w:rsidRPr="00F607C8" w:rsidRDefault="002D2094" w:rsidP="002D2094">
      <w:pPr>
        <w:pStyle w:val="Zv-References-ru"/>
        <w:numPr>
          <w:ilvl w:val="0"/>
          <w:numId w:val="1"/>
        </w:numPr>
      </w:pPr>
      <w:r w:rsidRPr="00F607C8">
        <w:rPr>
          <w:lang w:val="en-US"/>
        </w:rPr>
        <w:t xml:space="preserve">Reiter D., Baelmans M., Borner P. Fusion Sci. </w:t>
      </w:r>
      <w:r w:rsidRPr="00F607C8">
        <w:t>Tech., 2005, 47, 172.</w:t>
      </w:r>
    </w:p>
    <w:p w:rsidR="002D2094" w:rsidRPr="00F607C8" w:rsidRDefault="002D2094" w:rsidP="002D2094">
      <w:pPr>
        <w:pStyle w:val="Zv-References-ru"/>
        <w:numPr>
          <w:ilvl w:val="0"/>
          <w:numId w:val="1"/>
        </w:numPr>
        <w:rPr>
          <w:lang w:val="en-US"/>
        </w:rPr>
      </w:pPr>
      <w:r w:rsidRPr="00F607C8">
        <w:rPr>
          <w:lang w:val="en-US"/>
        </w:rPr>
        <w:t>Lisgo S.W., Borner P., et al. J. Nucl. Mater. 2011, 415, S965.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48" w:rsidRDefault="006F1E48">
      <w:r>
        <w:separator/>
      </w:r>
    </w:p>
  </w:endnote>
  <w:endnote w:type="continuationSeparator" w:id="0">
    <w:p w:rsidR="006F1E48" w:rsidRDefault="006F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0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48" w:rsidRDefault="006F1E48">
      <w:r>
        <w:separator/>
      </w:r>
    </w:p>
  </w:footnote>
  <w:footnote w:type="continuationSeparator" w:id="0">
    <w:p w:rsidR="006F1E48" w:rsidRDefault="006F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63A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87A"/>
    <w:rsid w:val="0001587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D209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1E48"/>
    <w:rsid w:val="00732A2E"/>
    <w:rsid w:val="007B6378"/>
    <w:rsid w:val="007E06CE"/>
    <w:rsid w:val="00802D35"/>
    <w:rsid w:val="00930480"/>
    <w:rsid w:val="0094051A"/>
    <w:rsid w:val="00953341"/>
    <w:rsid w:val="00B622ED"/>
    <w:rsid w:val="00B63AA6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D2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63/1.48940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enkoy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ИЗМЕНЕНИЯ СПЕКТРА РАССЕЯННОГО ИЗЛУЧЕНИЯ ДЛЯ ЛИНИИ D ALPHA В РЕЗУЛЬТАТЕ ОТРАЖЕНИЯ ОТ ОПТИЧЕСКИХ ЛОВУШЕК В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2015-01-14T17:24:00Z</dcterms:created>
  <dcterms:modified xsi:type="dcterms:W3CDTF">2015-01-14T17:39:00Z</dcterms:modified>
</cp:coreProperties>
</file>