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D2" w:rsidRDefault="00B52DD2" w:rsidP="00B52DD2">
      <w:pPr>
        <w:pStyle w:val="Zv-Titlereport"/>
      </w:pPr>
      <w:r w:rsidRPr="00CE12B7">
        <w:t>Проектные работы по интеграции экваториального порта</w:t>
      </w:r>
      <w:r w:rsidRPr="003675DE">
        <w:t xml:space="preserve"> </w:t>
      </w:r>
      <w:r>
        <w:t>№</w:t>
      </w:r>
      <w:r w:rsidRPr="003675DE">
        <w:t>1</w:t>
      </w:r>
      <w:r>
        <w:t>1</w:t>
      </w:r>
    </w:p>
    <w:p w:rsidR="00B52DD2" w:rsidRPr="00D6110B" w:rsidRDefault="00B52DD2" w:rsidP="00B52DD2">
      <w:pPr>
        <w:pStyle w:val="Zv-Author"/>
        <w:rPr>
          <w:vertAlign w:val="superscript"/>
        </w:rPr>
      </w:pPr>
      <w:r w:rsidRPr="00263563">
        <w:rPr>
          <w:u w:val="single"/>
        </w:rPr>
        <w:t>М.В. Иванцивский</w:t>
      </w:r>
      <w:r w:rsidRPr="00263563">
        <w:rPr>
          <w:vertAlign w:val="superscript"/>
        </w:rPr>
        <w:t>1,3</w:t>
      </w:r>
      <w:r w:rsidRPr="00263563">
        <w:t>, E.В. Александров</w:t>
      </w:r>
      <w:r>
        <w:rPr>
          <w:vertAlign w:val="superscript"/>
        </w:rPr>
        <w:t>2</w:t>
      </w:r>
      <w:r w:rsidRPr="00263563">
        <w:t>, А.В. Бурдаков</w:t>
      </w:r>
      <w:r w:rsidRPr="00263563">
        <w:rPr>
          <w:vertAlign w:val="superscript"/>
        </w:rPr>
        <w:t>1,3</w:t>
      </w:r>
      <w:r w:rsidRPr="00263563">
        <w:t>, А.И. Горбовский</w:t>
      </w:r>
      <w:r>
        <w:rPr>
          <w:vertAlign w:val="superscript"/>
        </w:rPr>
        <w:t>1</w:t>
      </w:r>
      <w:r>
        <w:t>, Н.А. </w:t>
      </w:r>
      <w:r w:rsidRPr="00263563">
        <w:t>Золотухина</w:t>
      </w:r>
      <w:r>
        <w:rPr>
          <w:vertAlign w:val="superscript"/>
        </w:rPr>
        <w:t>1</w:t>
      </w:r>
      <w:r w:rsidRPr="00263563">
        <w:t>, Б.В. Люблин</w:t>
      </w:r>
      <w:r>
        <w:rPr>
          <w:vertAlign w:val="superscript"/>
        </w:rPr>
        <w:t>2</w:t>
      </w:r>
      <w:r w:rsidRPr="00263563">
        <w:t>, К.В. Пищинский</w:t>
      </w:r>
      <w:r>
        <w:rPr>
          <w:vertAlign w:val="superscript"/>
        </w:rPr>
        <w:t>1,3</w:t>
      </w:r>
      <w:r>
        <w:t xml:space="preserve">, </w:t>
      </w:r>
      <w:r w:rsidRPr="00263563">
        <w:t>Ю.С. Суляев</w:t>
      </w:r>
      <w:r>
        <w:rPr>
          <w:vertAlign w:val="superscript"/>
        </w:rPr>
        <w:t>1,4</w:t>
      </w:r>
      <w:r w:rsidRPr="00263563">
        <w:t>, С.В. Шиянков</w:t>
      </w:r>
      <w:r>
        <w:rPr>
          <w:vertAlign w:val="superscript"/>
        </w:rPr>
        <w:t>1</w:t>
      </w:r>
    </w:p>
    <w:p w:rsidR="00B52DD2" w:rsidRDefault="00B52DD2" w:rsidP="00B52DD2">
      <w:pPr>
        <w:pStyle w:val="Zv-Organization"/>
        <w:rPr>
          <w:lang w:val="en-US"/>
        </w:rPr>
      </w:pPr>
      <w:r w:rsidRPr="001026FB">
        <w:rPr>
          <w:vertAlign w:val="superscript"/>
        </w:rPr>
        <w:t>1</w:t>
      </w:r>
      <w:r>
        <w:t xml:space="preserve">Институт ядерной физики им. Г.И. Будкера СО РАН, Новосибирск, РФ,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7" w:history="1">
        <w:r w:rsidRPr="00C25CD9">
          <w:rPr>
            <w:rStyle w:val="a7"/>
            <w:lang w:val="en-US"/>
          </w:rPr>
          <w:t>M</w:t>
        </w:r>
        <w:r w:rsidRPr="00C25CD9">
          <w:rPr>
            <w:rStyle w:val="a7"/>
          </w:rPr>
          <w:t>.</w:t>
        </w:r>
        <w:r w:rsidRPr="00C25CD9">
          <w:rPr>
            <w:rStyle w:val="a7"/>
            <w:lang w:val="en-US"/>
          </w:rPr>
          <w:t>V</w:t>
        </w:r>
        <w:r w:rsidRPr="00C25CD9">
          <w:rPr>
            <w:rStyle w:val="a7"/>
          </w:rPr>
          <w:t>.</w:t>
        </w:r>
        <w:r w:rsidRPr="00C25CD9">
          <w:rPr>
            <w:rStyle w:val="a7"/>
            <w:lang w:val="en-US"/>
          </w:rPr>
          <w:t>Ivantsivsky</w:t>
        </w:r>
        <w:r w:rsidRPr="00C25CD9">
          <w:rPr>
            <w:rStyle w:val="a7"/>
          </w:rPr>
          <w:t>@</w:t>
        </w:r>
        <w:r w:rsidRPr="00C25CD9">
          <w:rPr>
            <w:rStyle w:val="a7"/>
            <w:lang w:val="en-US"/>
          </w:rPr>
          <w:t>inp</w:t>
        </w:r>
        <w:r w:rsidRPr="00C25CD9">
          <w:rPr>
            <w:rStyle w:val="a7"/>
          </w:rPr>
          <w:t>.</w:t>
        </w:r>
        <w:r w:rsidRPr="00C25CD9">
          <w:rPr>
            <w:rStyle w:val="a7"/>
            <w:lang w:val="en-US"/>
          </w:rPr>
          <w:t>nsk</w:t>
        </w:r>
        <w:r w:rsidRPr="00C25CD9">
          <w:rPr>
            <w:rStyle w:val="a7"/>
          </w:rPr>
          <w:t>.</w:t>
        </w:r>
        <w:r w:rsidRPr="00C25CD9">
          <w:rPr>
            <w:rStyle w:val="a7"/>
            <w:lang w:val="en-US"/>
          </w:rPr>
          <w:t>su</w:t>
        </w:r>
      </w:hyperlink>
      <w:r w:rsidRPr="00CD688D">
        <w:rPr>
          <w:rStyle w:val="a7"/>
        </w:rPr>
        <w:br/>
      </w:r>
      <w:r w:rsidRPr="001026FB">
        <w:rPr>
          <w:vertAlign w:val="superscript"/>
        </w:rPr>
        <w:t>2</w:t>
      </w:r>
      <w:r>
        <w:t>Частное учреждение ГК «РосАтом» «Проектный центр ИТЭР», Москва, РФ</w:t>
      </w:r>
      <w:r w:rsidRPr="00CD688D">
        <w:br/>
      </w:r>
      <w:r w:rsidRPr="001026FB">
        <w:rPr>
          <w:vertAlign w:val="superscript"/>
        </w:rPr>
        <w:t>3</w:t>
      </w:r>
      <w:r>
        <w:t>Новосибирский государственный технический университет, Новосибирск, РФ</w:t>
      </w:r>
      <w:r w:rsidRPr="00CD688D">
        <w:br/>
      </w:r>
      <w:r w:rsidRPr="001026FB">
        <w:rPr>
          <w:vertAlign w:val="superscript"/>
        </w:rPr>
        <w:t>4</w:t>
      </w:r>
      <w:r>
        <w:t>Новосибирский государственный университет, Новосибирск, РФ</w:t>
      </w:r>
    </w:p>
    <w:p w:rsidR="00B52DD2" w:rsidRDefault="00B52DD2" w:rsidP="00B52DD2">
      <w:pPr>
        <w:pStyle w:val="Zv-bodyreport"/>
      </w:pPr>
      <w:r>
        <w:t xml:space="preserve">В докладе представлены результаты проектных работ по созданию диагностических защитных модулей порт-плага  экваториального порта №11. Описываются принятые решения по организации нейтронной защиты и согласованию размещения индивидуальных защитных блоков для элементов диагностического оборудования. </w:t>
      </w:r>
    </w:p>
    <w:p w:rsidR="00B52DD2" w:rsidRDefault="00B52DD2" w:rsidP="00B52DD2">
      <w:pPr>
        <w:pStyle w:val="Zv-bodyreport"/>
      </w:pPr>
      <w:r>
        <w:t>Представлены результаты по  размещению фланцев и разъемов для диагностического оборудования на вакуумной заглушке порт-плага.</w:t>
      </w:r>
    </w:p>
    <w:p w:rsidR="00B52DD2" w:rsidRDefault="00B52DD2" w:rsidP="00B52DD2">
      <w:pPr>
        <w:pStyle w:val="Zv-bodyreport"/>
      </w:pPr>
      <w:r>
        <w:t xml:space="preserve">Рассматриваются проектные решения по конструкции опорной рамы околопортового пространства и опорной рамы в порт-камере, включая размещение индивидуальных защитных модулей для различных диагностических устройств. Предложено решение по конструкции заглушки биозащиты. </w:t>
      </w:r>
    </w:p>
    <w:p w:rsidR="00B52DD2" w:rsidRPr="0084603D" w:rsidRDefault="00B52DD2" w:rsidP="00B52DD2">
      <w:pPr>
        <w:pStyle w:val="Zv-bodyreport"/>
      </w:pPr>
      <w:r>
        <w:t>Приведены результаты первых инженерных расчетов по разрабатываемым  конструкциям.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850" w:rsidRDefault="007F3850">
      <w:r>
        <w:separator/>
      </w:r>
    </w:p>
  </w:endnote>
  <w:endnote w:type="continuationSeparator" w:id="0">
    <w:p w:rsidR="007F3850" w:rsidRDefault="007F3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C5F0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C5F0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2DD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850" w:rsidRDefault="007F3850">
      <w:r>
        <w:separator/>
      </w:r>
    </w:p>
  </w:footnote>
  <w:footnote w:type="continuationSeparator" w:id="0">
    <w:p w:rsidR="007F3850" w:rsidRDefault="007F38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BC5F0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F3850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7F3850"/>
    <w:rsid w:val="00802D35"/>
    <w:rsid w:val="00930480"/>
    <w:rsid w:val="0094051A"/>
    <w:rsid w:val="00953341"/>
    <w:rsid w:val="00B52DD2"/>
    <w:rsid w:val="00B622ED"/>
    <w:rsid w:val="00B9584E"/>
    <w:rsid w:val="00BC1716"/>
    <w:rsid w:val="00BC5F01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52D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V.Ivantsivsky@inp.nsk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ПРОЕКТНЫЕ РАБОТЫ ПО ИНТЕГРАЦИИ ЭКВАТОРИАЛЬНОГО ПОРТА №11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2015-01-11T21:23:00Z</dcterms:created>
  <dcterms:modified xsi:type="dcterms:W3CDTF">2015-01-11T21:26:00Z</dcterms:modified>
</cp:coreProperties>
</file>