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4D" w:rsidRDefault="00E4224D" w:rsidP="00E4224D">
      <w:pPr>
        <w:pStyle w:val="Zv-Titlereport"/>
        <w:rPr>
          <w:lang w:eastAsia="en-US"/>
        </w:rPr>
      </w:pPr>
      <w:r>
        <w:rPr>
          <w:lang w:eastAsia="en-US"/>
        </w:rPr>
        <w:t>Эрозия бериллия при воздействии потоков излучения</w:t>
      </w:r>
      <w:r w:rsidRPr="00A241BF">
        <w:rPr>
          <w:lang w:eastAsia="en-US"/>
        </w:rPr>
        <w:t>, характерн</w:t>
      </w:r>
      <w:r>
        <w:rPr>
          <w:lang w:eastAsia="en-US"/>
        </w:rPr>
        <w:t>ых</w:t>
      </w:r>
      <w:r w:rsidRPr="00A241BF">
        <w:rPr>
          <w:lang w:eastAsia="en-US"/>
        </w:rPr>
        <w:t xml:space="preserve"> для ослабленного срыва ИТЭР</w:t>
      </w:r>
    </w:p>
    <w:p w:rsidR="00E4224D" w:rsidRPr="00711029" w:rsidRDefault="00E4224D" w:rsidP="00E4224D">
      <w:pPr>
        <w:pStyle w:val="Zv-Author"/>
        <w:rPr>
          <w:lang w:eastAsia="en-US"/>
        </w:rPr>
      </w:pPr>
      <w:r>
        <w:rPr>
          <w:u w:val="single"/>
          <w:lang w:eastAsia="en-US"/>
        </w:rPr>
        <w:t>Д.</w:t>
      </w:r>
      <w:r w:rsidRPr="00631615">
        <w:rPr>
          <w:u w:val="single"/>
          <w:lang w:eastAsia="en-US"/>
        </w:rPr>
        <w:t>В. Коваленко</w:t>
      </w:r>
      <w:r>
        <w:rPr>
          <w:lang w:eastAsia="en-US"/>
        </w:rPr>
        <w:t>,</w:t>
      </w:r>
      <w:r w:rsidRPr="0096292D">
        <w:rPr>
          <w:lang w:eastAsia="en-US"/>
        </w:rPr>
        <w:t xml:space="preserve"> В.</w:t>
      </w:r>
      <w:r>
        <w:rPr>
          <w:lang w:eastAsia="en-US"/>
        </w:rPr>
        <w:t>Л. Подковыров,</w:t>
      </w:r>
      <w:r w:rsidRPr="0096292D">
        <w:rPr>
          <w:lang w:eastAsia="en-US"/>
        </w:rPr>
        <w:t xml:space="preserve"> Н.С. Климов</w:t>
      </w:r>
      <w:r>
        <w:rPr>
          <w:lang w:eastAsia="en-US"/>
        </w:rPr>
        <w:t>, А.Д. Музыченко,</w:t>
      </w:r>
      <w:r w:rsidRPr="00E4224D">
        <w:rPr>
          <w:vertAlign w:val="superscript"/>
          <w:lang w:eastAsia="en-US"/>
        </w:rPr>
        <w:t>*</w:t>
      </w:r>
      <w:r>
        <w:rPr>
          <w:lang w:eastAsia="en-US"/>
        </w:rPr>
        <w:t xml:space="preserve">В.М. Сафронов, </w:t>
      </w:r>
      <w:r w:rsidRPr="00E4224D">
        <w:rPr>
          <w:vertAlign w:val="superscript"/>
          <w:lang w:eastAsia="en-US"/>
        </w:rPr>
        <w:t>**</w:t>
      </w:r>
      <w:r>
        <w:rPr>
          <w:lang w:eastAsia="en-US"/>
        </w:rPr>
        <w:t>И.Б</w:t>
      </w:r>
      <w:r w:rsidRPr="0096292D">
        <w:rPr>
          <w:lang w:eastAsia="en-US"/>
        </w:rPr>
        <w:t>. </w:t>
      </w:r>
      <w:r>
        <w:rPr>
          <w:lang w:eastAsia="en-US"/>
        </w:rPr>
        <w:t xml:space="preserve">Куприянов, </w:t>
      </w:r>
      <w:r>
        <w:rPr>
          <w:vertAlign w:val="superscript"/>
          <w:lang w:eastAsia="en-US"/>
        </w:rPr>
        <w:t>**</w:t>
      </w:r>
      <w:r>
        <w:rPr>
          <w:lang w:eastAsia="en-US"/>
        </w:rPr>
        <w:t>Н.П.</w:t>
      </w:r>
      <w:r>
        <w:rPr>
          <w:lang w:val="en-US" w:eastAsia="en-US"/>
        </w:rPr>
        <w:t> </w:t>
      </w:r>
      <w:r>
        <w:rPr>
          <w:lang w:eastAsia="en-US"/>
        </w:rPr>
        <w:t xml:space="preserve">Порезанов, </w:t>
      </w:r>
      <w:r w:rsidRPr="00E4224D">
        <w:rPr>
          <w:vertAlign w:val="superscript"/>
          <w:lang w:eastAsia="en-US"/>
        </w:rPr>
        <w:t>**</w:t>
      </w:r>
      <w:r>
        <w:rPr>
          <w:lang w:eastAsia="en-US"/>
        </w:rPr>
        <w:t>Г.Н.</w:t>
      </w:r>
      <w:r>
        <w:rPr>
          <w:lang w:val="en-US" w:eastAsia="en-US"/>
        </w:rPr>
        <w:t> </w:t>
      </w:r>
      <w:r>
        <w:rPr>
          <w:lang w:eastAsia="en-US"/>
        </w:rPr>
        <w:t>Николаев</w:t>
      </w:r>
    </w:p>
    <w:p w:rsidR="00E4224D" w:rsidRPr="004A76C8" w:rsidRDefault="00E4224D" w:rsidP="00E4224D">
      <w:pPr>
        <w:pStyle w:val="Zv-Organization"/>
      </w:pPr>
      <w:r w:rsidRPr="004A76C8">
        <w:t>ФГУП «Государственный научный центр Российской Федерации Троицкий институт</w:t>
      </w:r>
      <w:r w:rsidRPr="00E4224D">
        <w:br/>
        <w:t xml:space="preserve">    </w:t>
      </w:r>
      <w:r w:rsidRPr="004A76C8">
        <w:t xml:space="preserve"> инновационных и термоядерных исследований», Троицк,</w:t>
      </w:r>
      <w:r w:rsidRPr="000958B3">
        <w:t xml:space="preserve"> </w:t>
      </w:r>
      <w:r w:rsidRPr="004A76C8">
        <w:t>Москва, Россия,</w:t>
      </w:r>
      <w:r w:rsidRPr="00E4224D">
        <w:br/>
        <w:t xml:space="preserve">    </w:t>
      </w:r>
      <w:r w:rsidRPr="004A76C8">
        <w:t xml:space="preserve"> </w:t>
      </w:r>
      <w:hyperlink r:id="rId7" w:history="1">
        <w:r w:rsidRPr="00F57E7A">
          <w:rPr>
            <w:rStyle w:val="a7"/>
          </w:rPr>
          <w:t>kovalenko@triniti.ru</w:t>
        </w:r>
      </w:hyperlink>
      <w:r w:rsidRPr="00E4224D">
        <w:br/>
      </w:r>
      <w:r w:rsidRPr="00E4224D">
        <w:rPr>
          <w:vertAlign w:val="superscript"/>
        </w:rPr>
        <w:t>*</w:t>
      </w:r>
      <w:r>
        <w:rPr>
          <w:lang w:eastAsia="en-US"/>
        </w:rPr>
        <w:t>Частное учреждение Государственной корпорации «Росатом» «Проектный центр</w:t>
      </w:r>
      <w:r w:rsidRPr="00E4224D">
        <w:rPr>
          <w:lang w:eastAsia="en-US"/>
        </w:rPr>
        <w:br/>
        <w:t xml:space="preserve">    </w:t>
      </w:r>
      <w:r>
        <w:rPr>
          <w:lang w:eastAsia="en-US"/>
        </w:rPr>
        <w:t xml:space="preserve"> ИТЭР»</w:t>
      </w:r>
      <w:r w:rsidRPr="00551C07">
        <w:rPr>
          <w:lang w:eastAsia="en-US"/>
        </w:rPr>
        <w:t xml:space="preserve">, </w:t>
      </w:r>
      <w:r>
        <w:rPr>
          <w:lang w:eastAsia="en-US"/>
        </w:rPr>
        <w:t>Москва, Россия</w:t>
      </w:r>
      <w:r>
        <w:rPr>
          <w:lang w:eastAsia="en-US"/>
        </w:rPr>
        <w:br/>
      </w:r>
      <w:r w:rsidRPr="00E4224D">
        <w:rPr>
          <w:vertAlign w:val="superscript"/>
          <w:lang w:eastAsia="en-US"/>
        </w:rPr>
        <w:t>**</w:t>
      </w:r>
      <w:r>
        <w:rPr>
          <w:lang w:eastAsia="en-US"/>
        </w:rPr>
        <w:t>ОАО «Высокотехнологический научно-исследовательский институт неорганических</w:t>
      </w:r>
      <w:r w:rsidRPr="00E4224D">
        <w:rPr>
          <w:lang w:eastAsia="en-US"/>
        </w:rPr>
        <w:br/>
        <w:t xml:space="preserve">    </w:t>
      </w:r>
      <w:r>
        <w:rPr>
          <w:lang w:eastAsia="en-US"/>
        </w:rPr>
        <w:t xml:space="preserve"> материалов им. А. А. Бочвара», Москва, Россия</w:t>
      </w:r>
    </w:p>
    <w:p w:rsidR="00E4224D" w:rsidRDefault="00E4224D" w:rsidP="00E4224D">
      <w:pPr>
        <w:pStyle w:val="Zv-bodyreport"/>
        <w:rPr>
          <w:lang w:eastAsia="en-US"/>
        </w:rPr>
      </w:pPr>
      <w:r w:rsidRPr="00146D54">
        <w:rPr>
          <w:lang w:eastAsia="en-US"/>
        </w:rPr>
        <w:t xml:space="preserve">В качестве защитного материала первой стенки в ИТЭР предполагается использовать бериллий. На данный момент основными кандидатами являются российский бериллий марки ТГП-56ПС и американский бериллий марки </w:t>
      </w:r>
      <w:r w:rsidRPr="00146D54">
        <w:rPr>
          <w:lang w:val="en-US" w:eastAsia="en-US"/>
        </w:rPr>
        <w:t>S</w:t>
      </w:r>
      <w:r w:rsidRPr="00146D54">
        <w:rPr>
          <w:lang w:eastAsia="en-US"/>
        </w:rPr>
        <w:t>65</w:t>
      </w:r>
      <w:r w:rsidRPr="00146D54">
        <w:rPr>
          <w:lang w:val="en-US" w:eastAsia="en-US"/>
        </w:rPr>
        <w:t>C</w:t>
      </w:r>
      <w:r w:rsidRPr="00146D54">
        <w:rPr>
          <w:lang w:eastAsia="en-US"/>
        </w:rPr>
        <w:t xml:space="preserve"> [1]. В данной работе </w:t>
      </w:r>
      <w:r>
        <w:rPr>
          <w:lang w:eastAsia="en-US"/>
        </w:rPr>
        <w:t>представлены результаты</w:t>
      </w:r>
      <w:r w:rsidRPr="00146D54">
        <w:rPr>
          <w:lang w:eastAsia="en-US"/>
        </w:rPr>
        <w:t xml:space="preserve"> экспериментально</w:t>
      </w:r>
      <w:r>
        <w:rPr>
          <w:lang w:eastAsia="en-US"/>
        </w:rPr>
        <w:t>го</w:t>
      </w:r>
      <w:r w:rsidRPr="00146D54">
        <w:rPr>
          <w:lang w:eastAsia="en-US"/>
        </w:rPr>
        <w:t xml:space="preserve"> исследовани</w:t>
      </w:r>
      <w:r>
        <w:rPr>
          <w:lang w:eastAsia="en-US"/>
        </w:rPr>
        <w:t>я</w:t>
      </w:r>
      <w:r w:rsidRPr="00146D54">
        <w:rPr>
          <w:lang w:eastAsia="en-US"/>
        </w:rPr>
        <w:t xml:space="preserve"> эрозии обоих типов бериллия под действием излучения с параметрами, характерными для ослабленного срыва ИТЭР. Излучение генерир</w:t>
      </w:r>
      <w:r>
        <w:rPr>
          <w:lang w:eastAsia="en-US"/>
        </w:rPr>
        <w:t>овалось</w:t>
      </w:r>
      <w:r w:rsidRPr="00146D54">
        <w:rPr>
          <w:lang w:eastAsia="en-US"/>
        </w:rPr>
        <w:t xml:space="preserve"> при торможении потока плазмы, сформированного квазистационарным сильноточным плазменным ускорителем КСПУ-Ве, на </w:t>
      </w:r>
      <w:r>
        <w:rPr>
          <w:lang w:eastAsia="en-US"/>
        </w:rPr>
        <w:t xml:space="preserve">бериллиевой пластине с </w:t>
      </w:r>
      <w:r w:rsidRPr="008045B7">
        <w:rPr>
          <w:lang w:eastAsia="en-US"/>
        </w:rPr>
        <w:t>размерами 80</w:t>
      </w:r>
      <w:r>
        <w:rPr>
          <w:lang w:val="en-US" w:eastAsia="en-US"/>
        </w:rPr>
        <w:t> </w:t>
      </w:r>
      <w:r w:rsidRPr="008045B7">
        <w:rPr>
          <w:lang w:eastAsia="en-US"/>
        </w:rPr>
        <w:t>х</w:t>
      </w:r>
      <w:r>
        <w:rPr>
          <w:lang w:val="en-US" w:eastAsia="en-US"/>
        </w:rPr>
        <w:t> </w:t>
      </w:r>
      <w:r w:rsidRPr="008045B7">
        <w:rPr>
          <w:lang w:eastAsia="en-US"/>
        </w:rPr>
        <w:t>80</w:t>
      </w:r>
      <w:r>
        <w:rPr>
          <w:lang w:eastAsia="en-US"/>
        </w:rPr>
        <w:t> </w:t>
      </w:r>
      <w:r w:rsidRPr="008045B7">
        <w:rPr>
          <w:lang w:eastAsia="en-US"/>
        </w:rPr>
        <w:t>х</w:t>
      </w:r>
      <w:r>
        <w:rPr>
          <w:lang w:eastAsia="en-US"/>
        </w:rPr>
        <w:t> </w:t>
      </w:r>
      <w:r w:rsidRPr="008045B7">
        <w:rPr>
          <w:lang w:eastAsia="en-US"/>
        </w:rPr>
        <w:t>10 мм</w:t>
      </w:r>
      <w:r>
        <w:rPr>
          <w:lang w:eastAsia="en-US"/>
        </w:rPr>
        <w:t>. Пластина устанавливалась на оси ускорителя перпендикулярно плазменному</w:t>
      </w:r>
      <w:r w:rsidRPr="000958B3">
        <w:rPr>
          <w:lang w:eastAsia="en-US"/>
        </w:rPr>
        <w:t xml:space="preserve"> </w:t>
      </w:r>
      <w:r>
        <w:rPr>
          <w:lang w:eastAsia="en-US"/>
        </w:rPr>
        <w:t xml:space="preserve">потоку </w:t>
      </w:r>
      <w:r w:rsidRPr="008045B7">
        <w:rPr>
          <w:lang w:eastAsia="en-US"/>
        </w:rPr>
        <w:t xml:space="preserve">на расстоянии </w:t>
      </w:r>
      <w:smartTag w:uri="urn:schemas-microsoft-com:office:smarttags" w:element="metricconverter">
        <w:smartTagPr>
          <w:attr w:name="ProductID" w:val="60 см"/>
        </w:smartTagPr>
        <w:r w:rsidRPr="008045B7">
          <w:rPr>
            <w:lang w:eastAsia="en-US"/>
          </w:rPr>
          <w:t>60 см</w:t>
        </w:r>
      </w:smartTag>
      <w:r w:rsidRPr="008045B7">
        <w:rPr>
          <w:lang w:eastAsia="en-US"/>
        </w:rPr>
        <w:t xml:space="preserve"> от электродов</w:t>
      </w:r>
      <w:r>
        <w:rPr>
          <w:lang w:eastAsia="en-US"/>
        </w:rPr>
        <w:t>.</w:t>
      </w:r>
      <w:r w:rsidRPr="000958B3">
        <w:rPr>
          <w:lang w:eastAsia="en-US"/>
        </w:rPr>
        <w:t xml:space="preserve"> </w:t>
      </w:r>
      <w:r w:rsidRPr="008045B7">
        <w:rPr>
          <w:lang w:eastAsia="en-US"/>
        </w:rPr>
        <w:t xml:space="preserve">В результате торможения потока плазмы на </w:t>
      </w:r>
      <w:r>
        <w:rPr>
          <w:lang w:eastAsia="en-US"/>
        </w:rPr>
        <w:t>пластине</w:t>
      </w:r>
      <w:r w:rsidRPr="008045B7">
        <w:rPr>
          <w:lang w:eastAsia="en-US"/>
        </w:rPr>
        <w:t xml:space="preserve"> основная часть его энергии преобраз</w:t>
      </w:r>
      <w:r>
        <w:rPr>
          <w:lang w:eastAsia="en-US"/>
        </w:rPr>
        <w:t>овывалась</w:t>
      </w:r>
      <w:r w:rsidRPr="008045B7">
        <w:rPr>
          <w:lang w:eastAsia="en-US"/>
        </w:rPr>
        <w:t xml:space="preserve"> в излучение, рассеиваемое в полусферу</w:t>
      </w:r>
      <w:r w:rsidRPr="000958B3">
        <w:rPr>
          <w:lang w:eastAsia="en-US"/>
        </w:rPr>
        <w:t xml:space="preserve"> </w:t>
      </w:r>
      <w:r w:rsidRPr="008045B7">
        <w:rPr>
          <w:lang w:eastAsia="en-US"/>
        </w:rPr>
        <w:t xml:space="preserve">от </w:t>
      </w:r>
      <w:r>
        <w:rPr>
          <w:lang w:eastAsia="en-US"/>
        </w:rPr>
        <w:t>пластины</w:t>
      </w:r>
      <w:r w:rsidRPr="008045B7">
        <w:rPr>
          <w:lang w:eastAsia="en-US"/>
        </w:rPr>
        <w:t xml:space="preserve">. </w:t>
      </w:r>
      <w:r>
        <w:rPr>
          <w:lang w:eastAsia="en-US"/>
        </w:rPr>
        <w:t>Облучаемый</w:t>
      </w:r>
      <w:r w:rsidRPr="000958B3">
        <w:rPr>
          <w:lang w:eastAsia="en-US"/>
        </w:rPr>
        <w:t xml:space="preserve"> </w:t>
      </w:r>
      <w:r w:rsidRPr="00711029">
        <w:rPr>
          <w:lang w:eastAsia="en-US"/>
        </w:rPr>
        <w:t>образ</w:t>
      </w:r>
      <w:r>
        <w:rPr>
          <w:lang w:eastAsia="en-US"/>
        </w:rPr>
        <w:t>е</w:t>
      </w:r>
      <w:r w:rsidRPr="00711029">
        <w:rPr>
          <w:lang w:eastAsia="en-US"/>
        </w:rPr>
        <w:t xml:space="preserve">ц </w:t>
      </w:r>
      <w:r>
        <w:rPr>
          <w:lang w:eastAsia="en-US"/>
        </w:rPr>
        <w:t xml:space="preserve">из бериллия </w:t>
      </w:r>
      <w:r w:rsidRPr="008045B7">
        <w:rPr>
          <w:lang w:eastAsia="en-US"/>
        </w:rPr>
        <w:t>располага</w:t>
      </w:r>
      <w:r>
        <w:rPr>
          <w:lang w:eastAsia="en-US"/>
        </w:rPr>
        <w:t>лся</w:t>
      </w:r>
      <w:r w:rsidRPr="008045B7">
        <w:rPr>
          <w:lang w:eastAsia="en-US"/>
        </w:rPr>
        <w:t xml:space="preserve"> под углом 45º к оси ускорителя </w:t>
      </w:r>
      <w:r w:rsidRPr="00F745E1">
        <w:rPr>
          <w:lang w:eastAsia="en-US"/>
        </w:rPr>
        <w:t xml:space="preserve">таким образом, что </w:t>
      </w:r>
      <w:r>
        <w:rPr>
          <w:lang w:eastAsia="en-US"/>
        </w:rPr>
        <w:t>его</w:t>
      </w:r>
      <w:r w:rsidRPr="00F745E1">
        <w:rPr>
          <w:lang w:eastAsia="en-US"/>
        </w:rPr>
        <w:t xml:space="preserve"> поверхность </w:t>
      </w:r>
      <w:r>
        <w:rPr>
          <w:lang w:eastAsia="en-US"/>
        </w:rPr>
        <w:t xml:space="preserve">была </w:t>
      </w:r>
      <w:r w:rsidRPr="00F745E1">
        <w:rPr>
          <w:lang w:eastAsia="en-US"/>
        </w:rPr>
        <w:t xml:space="preserve">перпендикулярна линии, соединяющей точку пересечения оси потока с поверхностью </w:t>
      </w:r>
      <w:r>
        <w:rPr>
          <w:lang w:eastAsia="en-US"/>
        </w:rPr>
        <w:t>пластины</w:t>
      </w:r>
      <w:r w:rsidRPr="00F745E1">
        <w:rPr>
          <w:lang w:eastAsia="en-US"/>
        </w:rPr>
        <w:t xml:space="preserve"> и центр </w:t>
      </w:r>
      <w:r>
        <w:rPr>
          <w:lang w:eastAsia="en-US"/>
        </w:rPr>
        <w:t>облучаемой поверхности образца. Р</w:t>
      </w:r>
      <w:r w:rsidRPr="008045B7">
        <w:rPr>
          <w:lang w:eastAsia="en-US"/>
        </w:rPr>
        <w:t>асстояни</w:t>
      </w:r>
      <w:r>
        <w:rPr>
          <w:lang w:eastAsia="en-US"/>
        </w:rPr>
        <w:t>е от центра образца до центра пластины составляло</w:t>
      </w:r>
      <w:r w:rsidRPr="008045B7">
        <w:rPr>
          <w:lang w:eastAsia="en-US"/>
        </w:rPr>
        <w:t xml:space="preserve"> </w:t>
      </w:r>
      <w:smartTag w:uri="urn:schemas-microsoft-com:office:smarttags" w:element="metricconverter">
        <w:smartTagPr>
          <w:attr w:name="ProductID" w:val="120 мм"/>
        </w:smartTagPr>
        <w:r w:rsidRPr="008045B7">
          <w:rPr>
            <w:lang w:eastAsia="en-US"/>
          </w:rPr>
          <w:t>120 мм</w:t>
        </w:r>
      </w:smartTag>
      <w:r>
        <w:rPr>
          <w:lang w:eastAsia="en-US"/>
        </w:rPr>
        <w:t>.</w:t>
      </w:r>
      <w:r w:rsidRPr="000958B3">
        <w:rPr>
          <w:lang w:eastAsia="en-US"/>
        </w:rPr>
        <w:t xml:space="preserve"> </w:t>
      </w:r>
      <w:r w:rsidRPr="008045B7">
        <w:rPr>
          <w:lang w:eastAsia="en-US"/>
        </w:rPr>
        <w:t>В качестве плазмообразующего газа использ</w:t>
      </w:r>
      <w:r>
        <w:rPr>
          <w:lang w:eastAsia="en-US"/>
        </w:rPr>
        <w:t>овалась смесь</w:t>
      </w:r>
      <w:r w:rsidRPr="008045B7">
        <w:rPr>
          <w:lang w:eastAsia="en-US"/>
        </w:rPr>
        <w:t xml:space="preserve"> водород </w:t>
      </w:r>
      <w:r>
        <w:rPr>
          <w:lang w:eastAsia="en-US"/>
        </w:rPr>
        <w:t>и</w:t>
      </w:r>
      <w:r w:rsidRPr="008045B7">
        <w:rPr>
          <w:lang w:eastAsia="en-US"/>
        </w:rPr>
        <w:t xml:space="preserve"> аргона</w:t>
      </w:r>
      <w:r>
        <w:rPr>
          <w:lang w:eastAsia="en-US"/>
        </w:rPr>
        <w:t xml:space="preserve"> (5% </w:t>
      </w:r>
      <w:r>
        <w:rPr>
          <w:lang w:val="en-US" w:eastAsia="en-US"/>
        </w:rPr>
        <w:t>Ar</w:t>
      </w:r>
      <w:r>
        <w:rPr>
          <w:lang w:eastAsia="en-US"/>
        </w:rPr>
        <w:t> </w:t>
      </w:r>
      <w:r w:rsidRPr="00BD558F">
        <w:rPr>
          <w:lang w:eastAsia="en-US"/>
        </w:rPr>
        <w:t>+</w:t>
      </w:r>
      <w:r>
        <w:rPr>
          <w:lang w:eastAsia="en-US"/>
        </w:rPr>
        <w:t xml:space="preserve"> </w:t>
      </w:r>
      <w:r w:rsidRPr="00BD558F">
        <w:rPr>
          <w:lang w:eastAsia="en-US"/>
        </w:rPr>
        <w:t>95%</w:t>
      </w:r>
      <w:r>
        <w:rPr>
          <w:lang w:eastAsia="en-US"/>
        </w:rPr>
        <w:t xml:space="preserve"> Н</w:t>
      </w:r>
      <w:r w:rsidRPr="00BD558F">
        <w:rPr>
          <w:vertAlign w:val="subscript"/>
          <w:lang w:eastAsia="en-US"/>
        </w:rPr>
        <w:t>2</w:t>
      </w:r>
      <w:r>
        <w:rPr>
          <w:lang w:eastAsia="en-US"/>
        </w:rPr>
        <w:t>)</w:t>
      </w:r>
      <w:r w:rsidRPr="008045B7">
        <w:rPr>
          <w:lang w:eastAsia="en-US"/>
        </w:rPr>
        <w:t>.</w:t>
      </w:r>
    </w:p>
    <w:p w:rsidR="00E4224D" w:rsidRPr="00B6067D" w:rsidRDefault="00E4224D" w:rsidP="00E4224D">
      <w:pPr>
        <w:pStyle w:val="Zv-bodyreport"/>
        <w:spacing w:after="120"/>
        <w:rPr>
          <w:lang w:eastAsia="en-US"/>
        </w:rPr>
      </w:pPr>
      <w:r>
        <w:rPr>
          <w:lang w:eastAsia="en-US"/>
        </w:rPr>
        <w:t xml:space="preserve">В описанных условиях были облучены два образца (один </w:t>
      </w:r>
      <w:r w:rsidRPr="008045B7">
        <w:rPr>
          <w:lang w:eastAsia="en-US"/>
        </w:rPr>
        <w:t>из бериллия марки ТГП-56ПС</w:t>
      </w:r>
      <w:r>
        <w:rPr>
          <w:lang w:eastAsia="en-US"/>
        </w:rPr>
        <w:t>, другой</w:t>
      </w:r>
      <w:r w:rsidRPr="008045B7">
        <w:rPr>
          <w:lang w:eastAsia="en-US"/>
        </w:rPr>
        <w:t xml:space="preserve"> и</w:t>
      </w:r>
      <w:r>
        <w:rPr>
          <w:lang w:eastAsia="en-US"/>
        </w:rPr>
        <w:t>з</w:t>
      </w:r>
      <w:r w:rsidRPr="008045B7">
        <w:rPr>
          <w:lang w:eastAsia="en-US"/>
        </w:rPr>
        <w:t xml:space="preserve"> бериллия марки S65C</w:t>
      </w:r>
      <w:r>
        <w:rPr>
          <w:lang w:eastAsia="en-US"/>
        </w:rPr>
        <w:t>) размером 20 х 20 х 5 мм</w:t>
      </w:r>
      <w:r w:rsidRPr="008045B7">
        <w:rPr>
          <w:lang w:eastAsia="en-US"/>
        </w:rPr>
        <w:t xml:space="preserve">. </w:t>
      </w:r>
      <w:r>
        <w:rPr>
          <w:lang w:eastAsia="en-US"/>
        </w:rPr>
        <w:t>Р</w:t>
      </w:r>
      <w:r w:rsidRPr="008045B7">
        <w:rPr>
          <w:lang w:eastAsia="en-US"/>
        </w:rPr>
        <w:t>адиационн</w:t>
      </w:r>
      <w:r>
        <w:rPr>
          <w:lang w:eastAsia="en-US"/>
        </w:rPr>
        <w:t>ая</w:t>
      </w:r>
      <w:r w:rsidRPr="008045B7">
        <w:rPr>
          <w:lang w:eastAsia="en-US"/>
        </w:rPr>
        <w:t xml:space="preserve"> нагрузк</w:t>
      </w:r>
      <w:r>
        <w:rPr>
          <w:lang w:eastAsia="en-US"/>
        </w:rPr>
        <w:t>а</w:t>
      </w:r>
      <w:r w:rsidRPr="008045B7">
        <w:rPr>
          <w:lang w:eastAsia="en-US"/>
        </w:rPr>
        <w:t xml:space="preserve"> на поверхность</w:t>
      </w:r>
      <w:r>
        <w:rPr>
          <w:lang w:eastAsia="en-US"/>
        </w:rPr>
        <w:t xml:space="preserve"> обоих</w:t>
      </w:r>
      <w:r w:rsidRPr="000958B3">
        <w:rPr>
          <w:lang w:eastAsia="en-US"/>
        </w:rPr>
        <w:t xml:space="preserve"> </w:t>
      </w:r>
      <w:r>
        <w:rPr>
          <w:lang w:eastAsia="en-US"/>
        </w:rPr>
        <w:t xml:space="preserve">образцов, температура которой </w:t>
      </w:r>
      <w:r w:rsidRPr="008045B7">
        <w:rPr>
          <w:lang w:eastAsia="en-US"/>
        </w:rPr>
        <w:t>перед каждым воздействием поддерживалась на уровне 500ºС</w:t>
      </w:r>
      <w:r>
        <w:rPr>
          <w:lang w:eastAsia="en-US"/>
        </w:rPr>
        <w:t xml:space="preserve">, составляла </w:t>
      </w:r>
      <w:r w:rsidRPr="008045B7">
        <w:rPr>
          <w:lang w:eastAsia="en-US"/>
        </w:rPr>
        <w:t>0,5</w:t>
      </w:r>
      <w:r>
        <w:rPr>
          <w:lang w:eastAsia="en-US"/>
        </w:rPr>
        <w:t> </w:t>
      </w:r>
      <w:r w:rsidRPr="008045B7">
        <w:rPr>
          <w:lang w:eastAsia="en-US"/>
        </w:rPr>
        <w:t>МДж/м</w:t>
      </w:r>
      <w:r w:rsidRPr="000D7331">
        <w:rPr>
          <w:vertAlign w:val="superscript"/>
          <w:lang w:eastAsia="en-US"/>
        </w:rPr>
        <w:t>2</w:t>
      </w:r>
      <w:r>
        <w:rPr>
          <w:lang w:eastAsia="en-US"/>
        </w:rPr>
        <w:t xml:space="preserve"> с длительностью </w:t>
      </w:r>
      <w:r w:rsidRPr="008045B7">
        <w:rPr>
          <w:lang w:eastAsia="en-US"/>
        </w:rPr>
        <w:t>~0,5 мс.</w:t>
      </w:r>
      <w:r>
        <w:rPr>
          <w:lang w:eastAsia="en-US"/>
        </w:rPr>
        <w:t xml:space="preserve"> Общее количество воздействий по каждому образцу равнялось 100. На рис</w:t>
      </w:r>
      <w:r w:rsidRPr="005B32B0">
        <w:rPr>
          <w:lang w:eastAsia="en-US"/>
        </w:rPr>
        <w:t>.</w:t>
      </w:r>
      <w:r w:rsidRPr="008045B7">
        <w:rPr>
          <w:lang w:eastAsia="en-US"/>
        </w:rPr>
        <w:t> </w:t>
      </w:r>
      <w:r>
        <w:rPr>
          <w:lang w:eastAsia="en-US"/>
        </w:rPr>
        <w:t>1</w:t>
      </w:r>
      <w:r w:rsidRPr="008045B7">
        <w:rPr>
          <w:lang w:eastAsia="en-US"/>
        </w:rPr>
        <w:t xml:space="preserve"> представлены фотографии </w:t>
      </w:r>
      <w:r>
        <w:rPr>
          <w:lang w:eastAsia="en-US"/>
        </w:rPr>
        <w:t xml:space="preserve">поверхности </w:t>
      </w:r>
      <w:r w:rsidRPr="008045B7">
        <w:rPr>
          <w:lang w:eastAsia="en-US"/>
        </w:rPr>
        <w:t>опытных образцов первой стенки из бериллия после облучения.</w:t>
      </w:r>
    </w:p>
    <w:p w:rsidR="00E4224D" w:rsidRDefault="00E4224D" w:rsidP="00E4224D">
      <w:pPr>
        <w:pStyle w:val="Zv-bodyreport"/>
        <w:jc w:val="center"/>
        <w:rPr>
          <w:lang w:val="en-US" w:eastAsia="en-US"/>
        </w:rPr>
      </w:pPr>
      <w:r>
        <w:rPr>
          <w:lang w:eastAsia="en-US"/>
        </w:rPr>
      </w:r>
      <w:r w:rsidRPr="0041147C">
        <w:rPr>
          <w:lang w:eastAsia="en-US"/>
        </w:rPr>
        <w:pict>
          <v:group id="_x0000_s1026" editas="canvas" style="width:230.25pt;height:94.05pt;mso-position-horizontal-relative:char;mso-position-vertical-relative:line" coordorigin="3790,10729" coordsize="4605,188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790;top:10729;width:4605;height:1881" o:preferrelative="f">
              <v:fill o:detectmouseclick="t"/>
              <v:path o:extrusionok="t" o:connecttype="none"/>
              <o:lock v:ext="edit" text="t"/>
            </v:shape>
            <v:group id="_x0000_s1028" style="position:absolute;left:3790;top:10729;width:4605;height:1881" coordorigin="3790,10729" coordsize="4605,1881">
              <v:group id="_x0000_s1029" style="position:absolute;left:3790;top:10729;width:4605;height:1556" coordorigin="3790,10729" coordsize="4605,1556">
                <v:shape id="_x0000_s1030" type="#_x0000_t75" style="position:absolute;left:3790;top:10729;width:2094;height:1556">
                  <v:imagedata r:id="rId8" o:title=""/>
                </v:shape>
                <v:shape id="_x0000_s1031" type="#_x0000_t75" style="position:absolute;left:6302;top:10729;width:2093;height:1555">
                  <v:imagedata r:id="rId9" o:title=""/>
                </v:shape>
                <v:group id="_x0000_s1032" style="position:absolute;left:7559;top:11797;width:784;height:411" coordorigin="7560,11797" coordsize="784,411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3" type="#_x0000_t32" style="position:absolute;left:7628;top:12208;width:628;height:0" o:connectortype="straight" strokecolor="white" strokeweight="3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4" type="#_x0000_t202" style="position:absolute;left:7560;top:11797;width:784;height:365" filled="f" stroked="f">
                    <v:textbox style="mso-next-textbox:#_x0000_s1034">
                      <w:txbxContent>
                        <w:p w:rsidR="00E4224D" w:rsidRPr="00C51150" w:rsidRDefault="00E4224D" w:rsidP="00E4224D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</w:rPr>
                          </w:pPr>
                          <w:r w:rsidRPr="00C51150">
                            <w:rPr>
                              <w:rFonts w:ascii="Arial" w:hAnsi="Arial" w:cs="Arial"/>
                              <w:b/>
                              <w:color w:val="FFFFFF"/>
                            </w:rPr>
                            <w:t>2мм</w:t>
                          </w:r>
                        </w:p>
                        <w:p w:rsidR="00E4224D" w:rsidRDefault="00E4224D" w:rsidP="00E4224D"/>
                      </w:txbxContent>
                    </v:textbox>
                  </v:shape>
                </v:group>
                <v:group id="_x0000_s1035" style="position:absolute;left:5100;top:11799;width:784;height:411" coordorigin="7560,11797" coordsize="784,411">
                  <v:shape id="_x0000_s1036" type="#_x0000_t32" style="position:absolute;left:7628;top:12208;width:628;height:0" o:connectortype="straight" strokecolor="white" strokeweight="3pt"/>
                  <v:shape id="_x0000_s1037" type="#_x0000_t202" style="position:absolute;left:7560;top:11797;width:784;height:365" filled="f" stroked="f">
                    <v:textbox style="mso-next-textbox:#_x0000_s1037">
                      <w:txbxContent>
                        <w:p w:rsidR="00E4224D" w:rsidRPr="00C51150" w:rsidRDefault="00E4224D" w:rsidP="00E4224D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</w:rPr>
                          </w:pPr>
                          <w:r w:rsidRPr="00C51150">
                            <w:rPr>
                              <w:rFonts w:ascii="Arial" w:hAnsi="Arial" w:cs="Arial"/>
                              <w:b/>
                              <w:color w:val="FFFFFF"/>
                            </w:rPr>
                            <w:t>2мм</w:t>
                          </w:r>
                        </w:p>
                      </w:txbxContent>
                    </v:textbox>
                  </v:shape>
                </v:group>
              </v:group>
              <v:shape id="_x0000_s1038" type="#_x0000_t202" style="position:absolute;left:4213;top:12218;width:1671;height:392" filled="f" stroked="f">
                <v:textbox>
                  <w:txbxContent>
                    <w:p w:rsidR="00E4224D" w:rsidRPr="006302BD" w:rsidRDefault="00E4224D" w:rsidP="00E4224D">
                      <w:r w:rsidRPr="006302BD">
                        <w:t>ТГП-56ПС</w:t>
                      </w:r>
                    </w:p>
                  </w:txbxContent>
                </v:textbox>
              </v:shape>
              <v:shape id="_x0000_s1039" type="#_x0000_t202" style="position:absolute;left:6976;top:12218;width:823;height:392" filled="f" stroked="f">
                <v:textbox>
                  <w:txbxContent>
                    <w:p w:rsidR="00E4224D" w:rsidRPr="006302BD" w:rsidRDefault="00E4224D" w:rsidP="00E4224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S65C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4224D" w:rsidRPr="00166BD9" w:rsidRDefault="00E4224D" w:rsidP="00E4224D">
      <w:pPr>
        <w:pStyle w:val="Zv-bodyreport"/>
        <w:rPr>
          <w:lang w:eastAsia="en-US"/>
        </w:rPr>
      </w:pPr>
      <w:r w:rsidRPr="00B75CC2">
        <w:rPr>
          <w:lang w:eastAsia="en-US"/>
        </w:rPr>
        <w:t>Фотографии поверхности образцо</w:t>
      </w:r>
      <w:r>
        <w:rPr>
          <w:lang w:eastAsia="en-US"/>
        </w:rPr>
        <w:t>в из</w:t>
      </w:r>
      <w:r w:rsidRPr="00B75CC2">
        <w:rPr>
          <w:lang w:eastAsia="en-US"/>
        </w:rPr>
        <w:t xml:space="preserve"> бериллия после </w:t>
      </w:r>
      <w:r>
        <w:rPr>
          <w:lang w:eastAsia="en-US"/>
        </w:rPr>
        <w:t xml:space="preserve">100 импульсов </w:t>
      </w:r>
      <w:r w:rsidRPr="00B75CC2">
        <w:rPr>
          <w:lang w:eastAsia="en-US"/>
        </w:rPr>
        <w:t>облучения</w:t>
      </w:r>
    </w:p>
    <w:p w:rsidR="00E4224D" w:rsidRPr="009A7933" w:rsidRDefault="00E4224D" w:rsidP="00E4224D">
      <w:pPr>
        <w:pStyle w:val="Zv-bodyreport"/>
        <w:spacing w:before="120"/>
      </w:pPr>
      <w:r w:rsidRPr="008C4EEA">
        <w:t>После облучения поверхность образцов как бериллия марки ТГП-56ПС, так и бериллия марки S65C становится сильно развитой с множеством ямок, канавок и бугорков различной формы</w:t>
      </w:r>
      <w:r w:rsidRPr="00B27E36">
        <w:t xml:space="preserve">. </w:t>
      </w:r>
      <w:r w:rsidRPr="008C4EEA">
        <w:t>Вокруг бугорков на поверхности образцов обоих ти</w:t>
      </w:r>
      <w:r>
        <w:t>пов бериллия образуются трещины</w:t>
      </w:r>
      <w:r w:rsidRPr="00B27E36">
        <w:t xml:space="preserve">. </w:t>
      </w:r>
      <w:r w:rsidRPr="008C4EEA">
        <w:t>Поверхности образцов обоих типов бериллия покрывается шаровидным</w:t>
      </w:r>
      <w:r>
        <w:t>и образованиями размером 1 – 2 мкм</w:t>
      </w:r>
      <w:r w:rsidRPr="00B27E36">
        <w:t>.</w:t>
      </w:r>
    </w:p>
    <w:p w:rsidR="00E4224D" w:rsidRDefault="00E4224D" w:rsidP="00E4224D">
      <w:pPr>
        <w:pStyle w:val="Zv-TitleReferences-ru"/>
      </w:pPr>
      <w:r>
        <w:t>Литература</w:t>
      </w:r>
    </w:p>
    <w:p w:rsidR="00E4224D" w:rsidRPr="00DF3F44" w:rsidRDefault="00E4224D" w:rsidP="00E4224D">
      <w:pPr>
        <w:pStyle w:val="Zv-References-ru"/>
        <w:numPr>
          <w:ilvl w:val="0"/>
          <w:numId w:val="1"/>
        </w:numPr>
      </w:pPr>
      <w:r w:rsidRPr="00E4224D">
        <w:rPr>
          <w:lang w:val="en-US"/>
        </w:rPr>
        <w:t xml:space="preserve">Barabash V., Eaton R., Hirai T. et al. </w:t>
      </w:r>
      <w:r w:rsidRPr="00DF3F44">
        <w:t>Physica Scripta, 2011, T. 145, 014007.</w:t>
      </w:r>
    </w:p>
    <w:sectPr w:rsidR="00E4224D" w:rsidRPr="00DF3F44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B98" w:rsidRDefault="00F22B98">
      <w:r>
        <w:separator/>
      </w:r>
    </w:p>
  </w:endnote>
  <w:endnote w:type="continuationSeparator" w:id="0">
    <w:p w:rsidR="00F22B98" w:rsidRDefault="00F22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24BC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24BC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224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B98" w:rsidRDefault="00F22B98">
      <w:r>
        <w:separator/>
      </w:r>
    </w:p>
  </w:footnote>
  <w:footnote w:type="continuationSeparator" w:id="0">
    <w:p w:rsidR="00F22B98" w:rsidRDefault="00F22B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124BC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22B98"/>
    <w:rsid w:val="0002206C"/>
    <w:rsid w:val="00043701"/>
    <w:rsid w:val="000C657D"/>
    <w:rsid w:val="000C7078"/>
    <w:rsid w:val="000D76E9"/>
    <w:rsid w:val="000E495B"/>
    <w:rsid w:val="00124BCD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4224D"/>
    <w:rsid w:val="00E7021A"/>
    <w:rsid w:val="00E87733"/>
    <w:rsid w:val="00F22B98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  <o:rules v:ext="edit">
        <o:r id="V:Rule1" type="connector" idref="#_x0000_s1033"/>
        <o:r id="V:Rule2" type="connector" idref="#_x0000_s103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24D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E422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valenko@triniti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5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ЭРОЗИЯ БЕРИЛЛИЯ ПРИ ВОЗДЕЙСТВИИ ПОТОКОВ ИЗЛУЧЕНИЯ, ХАРАКТЕРНЫХ ДЛЯ ОСЛАБЛЕННОГО СРЫВА ИТЭР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2015-01-08T18:56:00Z</dcterms:created>
  <dcterms:modified xsi:type="dcterms:W3CDTF">2015-01-08T19:01:00Z</dcterms:modified>
</cp:coreProperties>
</file>