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4CC" w:rsidRPr="0084746C" w:rsidRDefault="009624CC" w:rsidP="009624CC">
      <w:pPr>
        <w:pStyle w:val="Zv-Titlereport"/>
      </w:pPr>
      <w:r w:rsidRPr="0084746C">
        <w:t>Программа экспериментов на токамаке т-10 в поддержку Вольфрамового дивертора ИТЭР</w:t>
      </w:r>
    </w:p>
    <w:p w:rsidR="009624CC" w:rsidRPr="0084746C" w:rsidRDefault="009624CC" w:rsidP="009624CC">
      <w:pPr>
        <w:pStyle w:val="Zv-Author"/>
      </w:pPr>
      <w:r w:rsidRPr="0084746C">
        <w:rPr>
          <w:u w:val="single"/>
        </w:rPr>
        <w:t>В.П. Будаев</w:t>
      </w:r>
      <w:r w:rsidRPr="0084746C">
        <w:t>, Ю.В. Мартыненко, С.А. Грашин, А.В. Карпов, Л.Н. Химченко</w:t>
      </w:r>
      <w:r w:rsidRPr="0084746C">
        <w:rPr>
          <w:vertAlign w:val="superscript"/>
        </w:rPr>
        <w:t>1</w:t>
      </w:r>
      <w:r w:rsidRPr="0084746C">
        <w:t>, И.В.</w:t>
      </w:r>
      <w:r>
        <w:t> </w:t>
      </w:r>
      <w:r w:rsidRPr="0084746C">
        <w:t>Мазуль</w:t>
      </w:r>
      <w:r w:rsidRPr="0084746C">
        <w:rPr>
          <w:vertAlign w:val="superscript"/>
        </w:rPr>
        <w:t>2</w:t>
      </w:r>
      <w:r w:rsidRPr="0084746C">
        <w:t>, Р.Н. Гиниятулин</w:t>
      </w:r>
      <w:r w:rsidRPr="0084746C">
        <w:rPr>
          <w:vertAlign w:val="superscript"/>
        </w:rPr>
        <w:t>2</w:t>
      </w:r>
      <w:r w:rsidRPr="0084746C">
        <w:t>, А.М. Житлухин</w:t>
      </w:r>
      <w:r w:rsidRPr="0084746C">
        <w:rPr>
          <w:vertAlign w:val="superscript"/>
        </w:rPr>
        <w:t>3</w:t>
      </w:r>
      <w:r w:rsidRPr="0084746C">
        <w:t>, Л.Б. Беграмбеков</w:t>
      </w:r>
      <w:r w:rsidRPr="0084746C">
        <w:rPr>
          <w:vertAlign w:val="superscript"/>
        </w:rPr>
        <w:t>4</w:t>
      </w:r>
    </w:p>
    <w:p w:rsidR="009624CC" w:rsidRPr="0084746C" w:rsidRDefault="009624CC" w:rsidP="009624CC">
      <w:pPr>
        <w:pStyle w:val="Zv-Organization"/>
      </w:pPr>
      <w:r w:rsidRPr="0084746C">
        <w:t xml:space="preserve">НИЦ «Курчатовский институт», Москва, Россия, </w:t>
      </w:r>
      <w:hyperlink r:id="rId7" w:history="1">
        <w:r w:rsidRPr="00F57E7A">
          <w:rPr>
            <w:rStyle w:val="a9"/>
          </w:rPr>
          <w:t>budaev@nfi.kiae.ru</w:t>
        </w:r>
      </w:hyperlink>
      <w:r w:rsidRPr="009624CC">
        <w:br/>
      </w:r>
      <w:r w:rsidRPr="0084746C">
        <w:rPr>
          <w:vertAlign w:val="superscript"/>
        </w:rPr>
        <w:t>1</w:t>
      </w:r>
      <w:r w:rsidRPr="0084746C">
        <w:t>Частное учреждение «ИТЭР-Центр», Москва, Россия</w:t>
      </w:r>
      <w:r w:rsidRPr="009624CC">
        <w:br/>
      </w:r>
      <w:r w:rsidRPr="0084746C">
        <w:rPr>
          <w:vertAlign w:val="superscript"/>
        </w:rPr>
        <w:t>2</w:t>
      </w:r>
      <w:r>
        <w:t>ФГУП НИИЭФА им. Д.В. Ефремова</w:t>
      </w:r>
      <w:r w:rsidRPr="0084746C">
        <w:t>, С.-Петербург, Россия</w:t>
      </w:r>
      <w:r w:rsidRPr="009624CC">
        <w:br/>
      </w:r>
      <w:r w:rsidRPr="0084746C">
        <w:rPr>
          <w:vertAlign w:val="superscript"/>
        </w:rPr>
        <w:t>3</w:t>
      </w:r>
      <w:r w:rsidRPr="0084746C">
        <w:t>ГНЦ РФ ТРИНИТИ, Московская обл., Россия</w:t>
      </w:r>
      <w:r w:rsidRPr="009624CC">
        <w:br/>
      </w:r>
      <w:r w:rsidRPr="0084746C">
        <w:rPr>
          <w:vertAlign w:val="superscript"/>
        </w:rPr>
        <w:t>4</w:t>
      </w:r>
      <w:r w:rsidRPr="0084746C">
        <w:t>НИЯУ МИФИ Москва, Россия</w:t>
      </w:r>
    </w:p>
    <w:p w:rsidR="009624CC" w:rsidRPr="0020153A" w:rsidRDefault="009624CC" w:rsidP="009624CC">
      <w:pPr>
        <w:pStyle w:val="Zv-bodyreport"/>
      </w:pPr>
      <w:r w:rsidRPr="0084746C">
        <w:t xml:space="preserve">Изготовление и эксплуатация вольфрамового дивертора ИТЭР требует дополнительных испытаний и изучения стойкости вольфрама при повышенных плазменных нагрузках,  </w:t>
      </w:r>
      <w:r>
        <w:t xml:space="preserve">оценки </w:t>
      </w:r>
      <w:r w:rsidRPr="0084746C">
        <w:rPr>
          <w:rStyle w:val="citation"/>
        </w:rPr>
        <w:t>последствий возможного плавления и растрескивания вольфрама</w:t>
      </w:r>
      <w:r w:rsidRPr="0084746C">
        <w:t>, образования пылевых частиц и формирования пористых слоев на поверхности</w:t>
      </w:r>
      <w:r w:rsidRPr="0084746C">
        <w:rPr>
          <w:rStyle w:val="citation"/>
        </w:rPr>
        <w:t xml:space="preserve">. </w:t>
      </w:r>
      <w:r w:rsidRPr="0084746C">
        <w:t xml:space="preserve">В докладе представлен краткий обзор современного состояния проводимых испытаний вольфрама при мощных плазменных нагрузках. Испытания вольфрама в </w:t>
      </w:r>
      <w:r w:rsidRPr="0084746C">
        <w:rPr>
          <w:lang w:val="en-US"/>
        </w:rPr>
        <w:t>JET</w:t>
      </w:r>
      <w:r w:rsidRPr="0084746C">
        <w:t xml:space="preserve"> и </w:t>
      </w:r>
      <w:r w:rsidRPr="0084746C">
        <w:rPr>
          <w:lang w:val="en-US"/>
        </w:rPr>
        <w:t>AUG</w:t>
      </w:r>
      <w:r w:rsidRPr="0084746C">
        <w:t xml:space="preserve"> показали отличие процессов разрушения вольфрама в условиях плазмы токамака в сравнении с испытаниями при других условиях (электронные и ионные пучки</w:t>
      </w:r>
      <w:r>
        <w:t>,</w:t>
      </w:r>
      <w:r w:rsidRPr="0084746C">
        <w:t xml:space="preserve"> и др.), </w:t>
      </w:r>
      <w:r w:rsidRPr="00977188">
        <w:t>что вызвано эффектами взаимодействия  плазма-стенка в магнитном поле токамака (протеканием токов, термоэмиссией и др.).</w:t>
      </w:r>
      <w:r w:rsidRPr="0084746C">
        <w:t xml:space="preserve"> При испытании вольфрамовых пластин, используемых для изготовления дивертора ИТЭР, импульсными плазменными нагрузками до 2 </w:t>
      </w:r>
      <w:r w:rsidRPr="00977188">
        <w:t>М</w:t>
      </w:r>
      <w:r w:rsidRPr="0084746C">
        <w:t>Дж/м</w:t>
      </w:r>
      <w:r w:rsidRPr="0084746C">
        <w:rPr>
          <w:vertAlign w:val="superscript"/>
        </w:rPr>
        <w:t>2</w:t>
      </w:r>
      <w:r w:rsidRPr="0084746C">
        <w:t xml:space="preserve"> (что соответствует срыву в ИТЭР), обнаружены переп</w:t>
      </w:r>
      <w:r>
        <w:t>л</w:t>
      </w:r>
      <w:r w:rsidRPr="0084746C">
        <w:t xml:space="preserve">авление, образование трещин, </w:t>
      </w:r>
      <w:r w:rsidRPr="0020153A">
        <w:t xml:space="preserve">малоизученные изменения поверхности и рекристаллизция вольфрама на глубину до 50 мкм с образованием хрупкой структуры [1]. </w:t>
      </w:r>
    </w:p>
    <w:p w:rsidR="009624CC" w:rsidRPr="0020153A" w:rsidRDefault="009624CC" w:rsidP="009624CC">
      <w:pPr>
        <w:pStyle w:val="Zv-bodyreport"/>
      </w:pPr>
      <w:r w:rsidRPr="0020153A">
        <w:t xml:space="preserve">Программа  экспериментов на токамаке Т-10 предполагает экспозицию таких вольфрамовых пластин в плазме, испытание при мощных плазменных нагрузках в КСПУ-Т (ТРИНИТИ) при термоциклировании и воздействии </w:t>
      </w:r>
      <w:bookmarkStart w:id="0" w:name="_GoBack"/>
      <w:bookmarkEnd w:id="0"/>
      <w:r w:rsidRPr="0020153A">
        <w:t>ионными и электронными пучками  на установках ЦЕФЕЙ (НИИЭФА) и СОПМАТТ (НИЯУ МИФИ). Такой комплекс испытаний   пластин ИТЭР в переменных условиях, включая мощные нагрузки уровня ИТЭР в КСПУ-Т, последующая экспозиция в плазме токамака и термоциклирование, позволит получить новые данные, в том числе о  трещинообразовании и охрупчивании при субкритических нагрузках, необходимые для оценки ресурса дивертора ИТЭР.</w:t>
      </w:r>
    </w:p>
    <w:p w:rsidR="009624CC" w:rsidRPr="0084746C" w:rsidRDefault="009624CC" w:rsidP="009624CC">
      <w:pPr>
        <w:pStyle w:val="Zv-bodyreport"/>
        <w:rPr>
          <w:b/>
        </w:rPr>
      </w:pPr>
      <w:r w:rsidRPr="0020153A">
        <w:t>Планируется исследовать вопросы защиты поверхности вольфрама покрытиями, в том числе карбидом бора и пористой вольфрамовой структурой</w:t>
      </w:r>
      <w:r w:rsidRPr="0084746C">
        <w:t xml:space="preserve"> (fuzz).  Особое внимание будет уделяться мало исследованным эффектам рекристаллизации и растрескивания поверхности на глубине ~10 - 50 мкм и</w:t>
      </w:r>
      <w:r>
        <w:t xml:space="preserve"> перенапылённых слоёв вольфрама и </w:t>
      </w:r>
      <w:r w:rsidRPr="0084746C">
        <w:t xml:space="preserve"> оценке разрушения таких слоев с образованием пылевых частиц микронного и субмикронного размера. </w:t>
      </w:r>
    </w:p>
    <w:p w:rsidR="009624CC" w:rsidRDefault="009624CC" w:rsidP="009624CC">
      <w:pPr>
        <w:pStyle w:val="Zv-bodyreport"/>
        <w:rPr>
          <w:lang w:val="en-US"/>
        </w:rPr>
      </w:pPr>
      <w:r w:rsidRPr="0084746C">
        <w:t xml:space="preserve">Планируется цикл экспериментов, направленных на исследование взаимного влияния вольфрамовой рекристаллизованной поверхности и приповерхностной плазмы, включая эффекты повышенной термоэмиссии негладкой поверхности (fuzz) и связанные с этим эффекты изменения передачи тепла из плазмы на поверхность, дуговые процессы, образование пылевых частиц и влияние на процессы переноса тепла и плазмы.  </w:t>
      </w:r>
      <w:r w:rsidRPr="003313A5">
        <w:t>Программа рассчитана на продолжение экспериментов  на</w:t>
      </w:r>
      <w:r>
        <w:t xml:space="preserve"> </w:t>
      </w:r>
      <w:r w:rsidRPr="003313A5">
        <w:t>токамаке Т-15.</w:t>
      </w:r>
    </w:p>
    <w:p w:rsidR="009624CC" w:rsidRPr="009624CC" w:rsidRDefault="009624CC" w:rsidP="009624CC">
      <w:pPr>
        <w:pStyle w:val="Zv-TitleReferences-ru"/>
      </w:pPr>
      <w:r>
        <w:t>Литература</w:t>
      </w:r>
    </w:p>
    <w:p w:rsidR="009624CC" w:rsidRPr="00D66C93" w:rsidRDefault="009624CC" w:rsidP="009624CC">
      <w:pPr>
        <w:pStyle w:val="Zv-References-ru"/>
      </w:pPr>
      <w:r w:rsidRPr="0084746C">
        <w:t>В.П. Будаев и др., ВАНТ. Сер. Термоядерный синтез, 2013, т. 36, вып. 3, с.53</w:t>
      </w:r>
    </w:p>
    <w:p w:rsidR="004B72AA" w:rsidRPr="009624CC" w:rsidRDefault="004B72AA" w:rsidP="000D76E9"/>
    <w:sectPr w:rsidR="004B72AA" w:rsidRPr="009624C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411" w:rsidRDefault="00F23411">
      <w:r>
        <w:separator/>
      </w:r>
    </w:p>
  </w:endnote>
  <w:endnote w:type="continuationSeparator" w:id="0">
    <w:p w:rsidR="00F23411" w:rsidRDefault="00F234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4C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411" w:rsidRDefault="00F23411">
      <w:r>
        <w:separator/>
      </w:r>
    </w:p>
  </w:footnote>
  <w:footnote w:type="continuationSeparator" w:id="0">
    <w:p w:rsidR="00F23411" w:rsidRDefault="00F234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24B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23411"/>
    <w:rsid w:val="0002206C"/>
    <w:rsid w:val="00043701"/>
    <w:rsid w:val="000C657D"/>
    <w:rsid w:val="000C7078"/>
    <w:rsid w:val="000D76E9"/>
    <w:rsid w:val="000E495B"/>
    <w:rsid w:val="00124BC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624CC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23411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4C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Title"/>
    <w:basedOn w:val="a"/>
    <w:link w:val="a8"/>
    <w:uiPriority w:val="99"/>
    <w:qFormat/>
    <w:rsid w:val="009624CC"/>
    <w:pPr>
      <w:spacing w:line="360" w:lineRule="auto"/>
      <w:jc w:val="center"/>
    </w:pPr>
    <w:rPr>
      <w:rFonts w:ascii="Times" w:hAnsi="Times"/>
      <w:b/>
      <w:szCs w:val="20"/>
      <w:lang w:val="en-US" w:eastAsia="en-US"/>
    </w:rPr>
  </w:style>
  <w:style w:type="character" w:customStyle="1" w:styleId="a8">
    <w:name w:val="Название Знак"/>
    <w:basedOn w:val="a0"/>
    <w:link w:val="a7"/>
    <w:uiPriority w:val="99"/>
    <w:rsid w:val="009624CC"/>
    <w:rPr>
      <w:rFonts w:ascii="Times" w:hAnsi="Times"/>
      <w:b/>
      <w:sz w:val="24"/>
      <w:lang w:val="en-US" w:eastAsia="en-US"/>
    </w:rPr>
  </w:style>
  <w:style w:type="character" w:customStyle="1" w:styleId="citation">
    <w:name w:val="citation"/>
    <w:basedOn w:val="a0"/>
    <w:uiPriority w:val="99"/>
    <w:rsid w:val="009624CC"/>
    <w:rPr>
      <w:rFonts w:cs="Times New Roman"/>
    </w:rPr>
  </w:style>
  <w:style w:type="character" w:styleId="a9">
    <w:name w:val="Hyperlink"/>
    <w:basedOn w:val="a0"/>
    <w:rsid w:val="00962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udaev@nfi.kia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ЭКСПЕРИМЕНТОВ НА ТОКАМАКЕ Т-10 В ПОДДЕРЖКУ ВОЛЬФРАМОВОГО ДИВЕРТОРА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2015-01-08T17:53:00Z</dcterms:created>
  <dcterms:modified xsi:type="dcterms:W3CDTF">2015-01-08T17:57:00Z</dcterms:modified>
</cp:coreProperties>
</file>