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86" w:rsidRPr="001D5DE2" w:rsidRDefault="009D7386" w:rsidP="009D7386">
      <w:pPr>
        <w:pStyle w:val="Zv-Titlereport"/>
        <w:rPr>
          <w:lang w:eastAsia="en-US"/>
        </w:rPr>
      </w:pPr>
      <w:r>
        <w:rPr>
          <w:lang w:eastAsia="en-US"/>
        </w:rPr>
        <w:t xml:space="preserve">некторые свойства контроля и управления диагностическими системами предложенными российской федерацией проекту итЭр </w:t>
      </w:r>
    </w:p>
    <w:p w:rsidR="009D7386" w:rsidRPr="001D5DE2" w:rsidRDefault="009D7386" w:rsidP="009D7386">
      <w:pPr>
        <w:pStyle w:val="Zv-Author"/>
        <w:rPr>
          <w:lang w:eastAsia="en-US"/>
        </w:rPr>
      </w:pPr>
      <w:r>
        <w:rPr>
          <w:lang w:eastAsia="en-US"/>
        </w:rPr>
        <w:t>Д. Гин</w:t>
      </w:r>
      <w:r w:rsidRPr="00C609A7">
        <w:rPr>
          <w:vertAlign w:val="superscript"/>
          <w:lang w:eastAsia="en-US"/>
        </w:rPr>
        <w:t>2</w:t>
      </w:r>
      <w:r>
        <w:rPr>
          <w:lang w:eastAsia="en-US"/>
        </w:rPr>
        <w:t>, Е. Драпико</w:t>
      </w:r>
      <w:r w:rsidRPr="00C609A7">
        <w:rPr>
          <w:vertAlign w:val="superscript"/>
          <w:lang w:eastAsia="en-US"/>
        </w:rPr>
        <w:t>3</w:t>
      </w:r>
      <w:r>
        <w:rPr>
          <w:lang w:eastAsia="en-US"/>
        </w:rPr>
        <w:t>, Н. Марусов</w:t>
      </w:r>
      <w:r w:rsidRPr="00C609A7">
        <w:rPr>
          <w:vertAlign w:val="superscript"/>
          <w:lang w:eastAsia="en-US"/>
        </w:rPr>
        <w:t>1</w:t>
      </w:r>
      <w:r>
        <w:rPr>
          <w:lang w:eastAsia="en-US"/>
        </w:rPr>
        <w:t>, Е. Миронова</w:t>
      </w:r>
      <w:r w:rsidRPr="00C609A7">
        <w:rPr>
          <w:vertAlign w:val="superscript"/>
          <w:lang w:eastAsia="en-US"/>
        </w:rPr>
        <w:t>1</w:t>
      </w:r>
      <w:r>
        <w:rPr>
          <w:lang w:eastAsia="en-US"/>
        </w:rPr>
        <w:t>, М. Миронов</w:t>
      </w:r>
      <w:r w:rsidRPr="00C609A7">
        <w:rPr>
          <w:vertAlign w:val="superscript"/>
          <w:lang w:eastAsia="en-US"/>
        </w:rPr>
        <w:t>2</w:t>
      </w:r>
      <w:r>
        <w:rPr>
          <w:lang w:eastAsia="en-US"/>
        </w:rPr>
        <w:t>, А. Хильченко</w:t>
      </w:r>
      <w:r w:rsidRPr="00C609A7">
        <w:rPr>
          <w:vertAlign w:val="superscript"/>
          <w:lang w:eastAsia="en-US"/>
        </w:rPr>
        <w:t>5</w:t>
      </w:r>
      <w:r>
        <w:rPr>
          <w:lang w:eastAsia="en-US"/>
        </w:rPr>
        <w:t>, Д. Кулаков</w:t>
      </w:r>
      <w:r w:rsidRPr="00C609A7">
        <w:rPr>
          <w:vertAlign w:val="superscript"/>
          <w:lang w:eastAsia="en-US"/>
        </w:rPr>
        <w:t>4</w:t>
      </w:r>
      <w:r>
        <w:rPr>
          <w:lang w:eastAsia="en-US"/>
        </w:rPr>
        <w:t>, С. Портоне</w:t>
      </w:r>
      <w:r w:rsidRPr="00C609A7">
        <w:rPr>
          <w:vertAlign w:val="superscript"/>
          <w:lang w:eastAsia="en-US"/>
        </w:rPr>
        <w:t>1</w:t>
      </w:r>
      <w:r>
        <w:rPr>
          <w:lang w:eastAsia="en-US"/>
        </w:rPr>
        <w:t>, Д. Самсонов</w:t>
      </w:r>
      <w:r w:rsidRPr="00C609A7">
        <w:rPr>
          <w:vertAlign w:val="superscript"/>
          <w:lang w:eastAsia="en-US"/>
        </w:rPr>
        <w:t>2</w:t>
      </w:r>
      <w:r>
        <w:rPr>
          <w:lang w:eastAsia="en-US"/>
        </w:rPr>
        <w:t>, И. Семенов</w:t>
      </w:r>
      <w:r w:rsidRPr="00C609A7">
        <w:rPr>
          <w:vertAlign w:val="superscript"/>
          <w:lang w:eastAsia="en-US"/>
        </w:rPr>
        <w:t>1</w:t>
      </w:r>
      <w:r>
        <w:rPr>
          <w:lang w:eastAsia="en-US"/>
        </w:rPr>
        <w:t>, Д. Скопинцев</w:t>
      </w:r>
      <w:r w:rsidRPr="00C609A7">
        <w:rPr>
          <w:vertAlign w:val="superscript"/>
          <w:lang w:eastAsia="en-US"/>
        </w:rPr>
        <w:t>4</w:t>
      </w:r>
      <w:r>
        <w:rPr>
          <w:lang w:eastAsia="en-US"/>
        </w:rPr>
        <w:t>, Д. Шелухин</w:t>
      </w:r>
      <w:r w:rsidRPr="00C609A7">
        <w:rPr>
          <w:vertAlign w:val="superscript"/>
          <w:lang w:eastAsia="en-US"/>
        </w:rPr>
        <w:t>3</w:t>
      </w:r>
      <w:r>
        <w:rPr>
          <w:lang w:eastAsia="en-US"/>
        </w:rPr>
        <w:t>, В. Воробьев</w:t>
      </w:r>
      <w:r w:rsidRPr="00C609A7">
        <w:rPr>
          <w:vertAlign w:val="superscript"/>
          <w:lang w:eastAsia="en-US"/>
        </w:rPr>
        <w:t>4</w:t>
      </w:r>
    </w:p>
    <w:p w:rsidR="009D7386" w:rsidRPr="0070180D" w:rsidRDefault="009D7386" w:rsidP="009D7386">
      <w:pPr>
        <w:pStyle w:val="Zv-Organization"/>
        <w:rPr>
          <w:rFonts w:eastAsia="Batang"/>
          <w:color w:val="000000"/>
          <w:lang w:val="en-US" w:eastAsia="ko-KR"/>
        </w:rPr>
      </w:pPr>
      <w:r w:rsidRPr="00C609A7">
        <w:rPr>
          <w:vertAlign w:val="superscript"/>
          <w:lang w:val="en-US"/>
        </w:rPr>
        <w:t>1</w:t>
      </w:r>
      <w:r>
        <w:rPr>
          <w:lang w:val="en-US"/>
        </w:rPr>
        <w:t>Проектный центр ИТЭР, Москва, Россия</w:t>
      </w:r>
      <w:r>
        <w:rPr>
          <w:lang w:val="en-US"/>
        </w:rPr>
        <w:br w:type="textWrapping" w:clear="all"/>
      </w:r>
      <w:r w:rsidRPr="00C609A7">
        <w:rPr>
          <w:vertAlign w:val="superscript"/>
          <w:lang w:val="en-US"/>
        </w:rPr>
        <w:t>2</w:t>
      </w:r>
      <w:r>
        <w:t>Физико-технический институт им. Иоффе, Санкт-Петербург, Россия</w:t>
      </w:r>
      <w:r>
        <w:br w:type="textWrapping" w:clear="all"/>
      </w:r>
      <w:r w:rsidRPr="00C609A7">
        <w:rPr>
          <w:vertAlign w:val="superscript"/>
          <w:lang w:val="en-US"/>
        </w:rPr>
        <w:t>3</w:t>
      </w:r>
      <w:r>
        <w:t>НИЦ Курчатовский институт, Москва, Россия</w:t>
      </w:r>
      <w:r>
        <w:br w:type="textWrapping" w:clear="all"/>
      </w:r>
      <w:r w:rsidRPr="00C609A7">
        <w:rPr>
          <w:vertAlign w:val="superscript"/>
          <w:lang w:val="en-US"/>
        </w:rPr>
        <w:t>4</w:t>
      </w:r>
      <w:r>
        <w:t>ТРИНИТИ, Москва, Россия</w:t>
      </w:r>
      <w:r>
        <w:br w:type="textWrapping" w:clear="all"/>
      </w:r>
      <w:r w:rsidRPr="00C609A7">
        <w:rPr>
          <w:vertAlign w:val="superscript"/>
          <w:lang w:val="en-US"/>
        </w:rPr>
        <w:t>5</w:t>
      </w:r>
      <w:r>
        <w:t>Институт ядерной физики им. Будкера, Новосибирск, Россия</w:t>
      </w:r>
      <w:r>
        <w:rPr>
          <w:lang w:val="en-US"/>
        </w:rPr>
        <w:t xml:space="preserve"> </w:t>
      </w:r>
    </w:p>
    <w:p w:rsidR="009D7386" w:rsidRDefault="009D7386" w:rsidP="009D7386">
      <w:pPr>
        <w:pStyle w:val="Zv-bodyreport"/>
        <w:rPr>
          <w:lang w:eastAsia="en-US"/>
        </w:rPr>
      </w:pPr>
      <w:r>
        <w:rPr>
          <w:lang w:eastAsia="en-US"/>
        </w:rPr>
        <w:t>Пр</w:t>
      </w:r>
      <w:r w:rsidRPr="006304E9">
        <w:rPr>
          <w:lang w:eastAsia="en-US"/>
        </w:rPr>
        <w:t>оек</w:t>
      </w:r>
      <w:r>
        <w:rPr>
          <w:lang w:eastAsia="en-US"/>
        </w:rPr>
        <w:t>т ИТЭР</w:t>
      </w:r>
      <w:r w:rsidRPr="006304E9">
        <w:rPr>
          <w:lang w:eastAsia="en-US"/>
        </w:rPr>
        <w:t xml:space="preserve"> </w:t>
      </w:r>
      <w:r>
        <w:rPr>
          <w:lang w:eastAsia="en-US"/>
        </w:rPr>
        <w:t>(Кадараш, Франция) в настоящее время является одним из самых сложных международных научно-технических мега проектов. Одной из ключевых систем ИТЭР является  система управления</w:t>
      </w:r>
      <w:r w:rsidRPr="009B4ECC">
        <w:rPr>
          <w:lang w:eastAsia="en-US"/>
        </w:rPr>
        <w:t xml:space="preserve"> </w:t>
      </w:r>
      <w:r>
        <w:rPr>
          <w:lang w:eastAsia="en-US"/>
        </w:rPr>
        <w:t xml:space="preserve">установкой, которая заставляет работать синхронно боле 180 различных технических и диагностических систем. Система управления установкой включает в себя систему общего управления, систему блокировок и защит, систему ядерной и промышленной безопасности и систему управления плазмой. Датчиками системы управления плазмой являются физические диагностики, разрабатываемые и поставляемые  странами участниками проекта. Россия поставляет в проект ИТЭР следующие диагностики: Анализатор атомов перезарядки, Томсоновское рассеяние в диверторе, Рефлектометр со стороны сильного магнитного поля (с внутренней стороны разрядной камеры), Монитор нейтронного потока в диверторе, Н-альфа спектроскопию, </w:t>
      </w:r>
      <w:r>
        <w:rPr>
          <w:lang w:val="en-US" w:eastAsia="en-US"/>
        </w:rPr>
        <w:t>CXRX</w:t>
      </w:r>
      <w:r>
        <w:rPr>
          <w:lang w:eastAsia="en-US"/>
        </w:rPr>
        <w:t xml:space="preserve"> и Вертикальную гамма спектроскопию. В докладе рассматриваются элементы конструкции  систем регистрации и управления российских диагностик, позволяющие работать системам в сильных гамма и нейтронных радиационных полях и удовлетворяющие требованиям работы в условиях сильных электромагнитных наводок. В докладе также рассматриваются вопросы согласования потоков данных диагностических комплексов с пропускной способностью линий передачи данных в систему </w:t>
      </w:r>
      <w:r>
        <w:rPr>
          <w:lang w:val="en-US" w:eastAsia="en-US"/>
        </w:rPr>
        <w:t>HPC</w:t>
      </w:r>
      <w:r w:rsidRPr="007E0AEA">
        <w:rPr>
          <w:lang w:eastAsia="en-US"/>
        </w:rPr>
        <w:t xml:space="preserve"> (</w:t>
      </w:r>
      <w:r>
        <w:rPr>
          <w:lang w:val="en-US" w:eastAsia="en-US"/>
        </w:rPr>
        <w:t>High</w:t>
      </w:r>
      <w:r w:rsidRPr="007E0AEA">
        <w:rPr>
          <w:lang w:eastAsia="en-US"/>
        </w:rPr>
        <w:t xml:space="preserve"> </w:t>
      </w:r>
      <w:r>
        <w:rPr>
          <w:lang w:val="en-US" w:eastAsia="en-US"/>
        </w:rPr>
        <w:t>Performance</w:t>
      </w:r>
      <w:r w:rsidRPr="007E0AEA">
        <w:rPr>
          <w:lang w:eastAsia="en-US"/>
        </w:rPr>
        <w:t xml:space="preserve"> </w:t>
      </w:r>
      <w:r>
        <w:rPr>
          <w:lang w:val="en-US" w:eastAsia="en-US"/>
        </w:rPr>
        <w:t>Computing</w:t>
      </w:r>
      <w:r w:rsidRPr="007E0AEA">
        <w:rPr>
          <w:lang w:eastAsia="en-US"/>
        </w:rPr>
        <w:t xml:space="preserve">) </w:t>
      </w:r>
      <w:r>
        <w:rPr>
          <w:lang w:eastAsia="en-US"/>
        </w:rPr>
        <w:t xml:space="preserve">и в архивные базы данных. </w:t>
      </w:r>
    </w:p>
    <w:p w:rsidR="009D7386" w:rsidRDefault="009D7386" w:rsidP="009D7386">
      <w:pPr>
        <w:pStyle w:val="Zv-bodyreport"/>
        <w:rPr>
          <w:lang w:eastAsia="en-US"/>
        </w:rPr>
      </w:pPr>
      <w:r>
        <w:rPr>
          <w:lang w:eastAsia="en-US"/>
        </w:rPr>
        <w:t>Доклад представляет интерес для физиков и инженеров, работающих в области управляемого термоядерного синтеза.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745" w:rsidRDefault="00AA7745">
      <w:r>
        <w:separator/>
      </w:r>
    </w:p>
  </w:endnote>
  <w:endnote w:type="continuationSeparator" w:id="0">
    <w:p w:rsidR="00AA7745" w:rsidRDefault="00AA77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7C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7C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D738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745" w:rsidRDefault="00AA7745">
      <w:r>
        <w:separator/>
      </w:r>
    </w:p>
  </w:footnote>
  <w:footnote w:type="continuationSeparator" w:id="0">
    <w:p w:rsidR="00AA7745" w:rsidRDefault="00AA77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FC7CC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A7745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930480"/>
    <w:rsid w:val="0094051A"/>
    <w:rsid w:val="00953341"/>
    <w:rsid w:val="009D7386"/>
    <w:rsid w:val="00AA7745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  <w:rsid w:val="00FC7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38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3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НЕКТОРЫЕ СВОЙСТВА КОНТРОЛЯ И УПРАВЛЕНИЯ ДИАГНОСТИЧЕСКИМИ СИСТЕМАМИ ПРЕДЛОЖЕННЫМИ РОССИЙСКОЙ ФЕДЕРАЦИЕЙ ПРОЕКТУ ИТЭР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2015-01-04T21:08:00Z</dcterms:created>
  <dcterms:modified xsi:type="dcterms:W3CDTF">2015-01-04T21:11:00Z</dcterms:modified>
</cp:coreProperties>
</file>