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4A" w:rsidRDefault="006F0A4A" w:rsidP="006F0A4A">
      <w:pPr>
        <w:pStyle w:val="Zv-Titlereport"/>
        <w:rPr>
          <w:lang w:val="en-US"/>
        </w:rPr>
      </w:pPr>
      <w:r w:rsidRPr="004D178F">
        <w:rPr>
          <w:lang w:val="en-US"/>
        </w:rPr>
        <w:t>DYNAMIC METHOD OF</w:t>
      </w:r>
      <w:r>
        <w:rPr>
          <w:lang w:val="en-US"/>
        </w:rPr>
        <w:t xml:space="preserve"> </w:t>
      </w:r>
      <w:r w:rsidRPr="004D178F">
        <w:rPr>
          <w:lang w:val="en-US"/>
        </w:rPr>
        <w:t xml:space="preserve"> REGISTRATION OF </w:t>
      </w:r>
      <w:r>
        <w:rPr>
          <w:lang w:val="en-US"/>
        </w:rPr>
        <w:t xml:space="preserve"> </w:t>
      </w:r>
      <w:r w:rsidRPr="004D178F">
        <w:rPr>
          <w:lang w:val="en-US"/>
        </w:rPr>
        <w:t>SOL</w:t>
      </w:r>
      <w:r>
        <w:rPr>
          <w:lang w:val="en-US"/>
        </w:rPr>
        <w:t xml:space="preserve"> </w:t>
      </w:r>
      <w:r w:rsidRPr="004D178F">
        <w:rPr>
          <w:lang w:val="en-US"/>
        </w:rPr>
        <w:t xml:space="preserve"> LINES AGAINST THE BACKGROUND OF </w:t>
      </w:r>
      <w:r>
        <w:rPr>
          <w:lang w:val="en-US"/>
        </w:rPr>
        <w:t xml:space="preserve"> </w:t>
      </w:r>
      <w:r w:rsidRPr="004D178F">
        <w:rPr>
          <w:lang w:val="en-US"/>
        </w:rPr>
        <w:t>INTENSIVE DIVERTOR RADIATION</w:t>
      </w:r>
    </w:p>
    <w:p w:rsidR="006F0A4A" w:rsidRPr="00ED0983" w:rsidRDefault="006F0A4A" w:rsidP="006F0A4A">
      <w:pPr>
        <w:pStyle w:val="Zv-Author"/>
        <w:rPr>
          <w:lang w:val="en-US"/>
        </w:rPr>
      </w:pPr>
      <w:r w:rsidRPr="00ED0983">
        <w:rPr>
          <w:lang w:val="en-US"/>
        </w:rPr>
        <w:t>L.I.</w:t>
      </w:r>
      <w:r>
        <w:rPr>
          <w:lang w:val="en-US"/>
        </w:rPr>
        <w:t xml:space="preserve"> </w:t>
      </w:r>
      <w:r w:rsidRPr="00ED0983">
        <w:rPr>
          <w:lang w:val="en-US"/>
        </w:rPr>
        <w:t>Ognev</w:t>
      </w:r>
      <w:r w:rsidRPr="00ED0983">
        <w:rPr>
          <w:vertAlign w:val="superscript"/>
          <w:lang w:val="en-US"/>
        </w:rPr>
        <w:t>1</w:t>
      </w:r>
      <w:r w:rsidRPr="00ED0983">
        <w:rPr>
          <w:lang w:val="en-US"/>
        </w:rPr>
        <w:t>, V.S.</w:t>
      </w:r>
      <w:r>
        <w:rPr>
          <w:lang w:val="en-US"/>
        </w:rPr>
        <w:t xml:space="preserve"> </w:t>
      </w:r>
      <w:r w:rsidRPr="00ED0983">
        <w:rPr>
          <w:lang w:val="en-US"/>
        </w:rPr>
        <w:t>Lisitsa</w:t>
      </w:r>
      <w:r w:rsidRPr="00ED0983">
        <w:rPr>
          <w:bCs w:val="0"/>
          <w:iCs w:val="0"/>
          <w:vertAlign w:val="superscript"/>
          <w:lang w:val="en-US"/>
        </w:rPr>
        <w:t xml:space="preserve">1,2 </w:t>
      </w:r>
    </w:p>
    <w:p w:rsidR="006F0A4A" w:rsidRDefault="006F0A4A" w:rsidP="006F0A4A">
      <w:pPr>
        <w:pStyle w:val="Zv-Organization"/>
        <w:rPr>
          <w:lang w:val="en-US"/>
        </w:rPr>
      </w:pPr>
      <w:r w:rsidRPr="00ED0983">
        <w:rPr>
          <w:vertAlign w:val="superscript"/>
          <w:lang w:val="en-US"/>
        </w:rPr>
        <w:t>1</w:t>
      </w:r>
      <w:r w:rsidRPr="00ED0983">
        <w:rPr>
          <w:lang w:val="en-US"/>
        </w:rPr>
        <w:t>NRC</w:t>
      </w:r>
      <w:r>
        <w:rPr>
          <w:lang w:val="en-US"/>
        </w:rPr>
        <w:t xml:space="preserve"> “Kurchatov Institute”, Moscow, Russia, </w:t>
      </w:r>
      <w:hyperlink r:id="rId7" w:history="1">
        <w:r w:rsidRPr="002A217F">
          <w:rPr>
            <w:rStyle w:val="a7"/>
            <w:iCs/>
            <w:lang w:val="en-US"/>
          </w:rPr>
          <w:t>Ognev_LI@nrcki.ru</w:t>
        </w:r>
      </w:hyperlink>
      <w:r>
        <w:rPr>
          <w:iCs/>
          <w:u w:val="single"/>
          <w:lang w:val="en-US"/>
        </w:rPr>
        <w:br/>
      </w:r>
      <w:r w:rsidRPr="00ED0983">
        <w:rPr>
          <w:vertAlign w:val="superscript"/>
          <w:lang w:val="en-US"/>
        </w:rPr>
        <w:t>2</w:t>
      </w:r>
      <w:r>
        <w:rPr>
          <w:lang w:val="en-US"/>
        </w:rPr>
        <w:t>National research nuclear university “MEPHI”</w:t>
      </w:r>
    </w:p>
    <w:p w:rsidR="006F0A4A" w:rsidRDefault="006F0A4A" w:rsidP="006F0A4A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E85AF4">
        <w:rPr>
          <w:lang w:val="en-US"/>
        </w:rPr>
        <w:t xml:space="preserve"> </w:t>
      </w:r>
      <w:r>
        <w:rPr>
          <w:lang w:val="en-US"/>
        </w:rPr>
        <w:t>problem</w:t>
      </w:r>
      <w:r w:rsidRPr="00E85AF4">
        <w:rPr>
          <w:lang w:val="en-US"/>
        </w:rPr>
        <w:t xml:space="preserve"> </w:t>
      </w:r>
      <w:r>
        <w:rPr>
          <w:lang w:val="en-US"/>
        </w:rPr>
        <w:t>of</w:t>
      </w:r>
      <w:r w:rsidRPr="00E85AF4">
        <w:rPr>
          <w:lang w:val="en-US"/>
        </w:rPr>
        <w:t xml:space="preserve"> </w:t>
      </w:r>
      <w:r>
        <w:rPr>
          <w:lang w:val="en-US"/>
        </w:rPr>
        <w:t>registration</w:t>
      </w:r>
      <w:r w:rsidRPr="00E85AF4">
        <w:rPr>
          <w:lang w:val="en-US"/>
        </w:rPr>
        <w:t xml:space="preserve"> </w:t>
      </w:r>
      <w:r>
        <w:rPr>
          <w:lang w:val="en-US"/>
        </w:rPr>
        <w:t>of</w:t>
      </w:r>
      <w:r w:rsidRPr="00E85AF4">
        <w:rPr>
          <w:lang w:val="en-US"/>
        </w:rPr>
        <w:t xml:space="preserve"> </w:t>
      </w:r>
      <w:r>
        <w:rPr>
          <w:lang w:val="en-US"/>
        </w:rPr>
        <w:t>hydrogen</w:t>
      </w:r>
      <w:r w:rsidRPr="00E85AF4">
        <w:rPr>
          <w:lang w:val="en-US"/>
        </w:rPr>
        <w:t xml:space="preserve"> </w:t>
      </w:r>
      <w:r>
        <w:rPr>
          <w:lang w:val="en-US"/>
        </w:rPr>
        <w:t>isotopes</w:t>
      </w:r>
      <w:r w:rsidRPr="00E85AF4">
        <w:rPr>
          <w:lang w:val="en-US"/>
        </w:rPr>
        <w:t xml:space="preserve"> </w:t>
      </w:r>
      <w:r>
        <w:rPr>
          <w:lang w:val="en-US"/>
        </w:rPr>
        <w:t>Balmer</w:t>
      </w:r>
      <w:r w:rsidRPr="00E85AF4">
        <w:rPr>
          <w:lang w:val="en-US"/>
        </w:rPr>
        <w:t xml:space="preserve"> </w:t>
      </w:r>
      <w:r>
        <w:rPr>
          <w:lang w:val="en-US"/>
        </w:rPr>
        <w:t>lines</w:t>
      </w:r>
      <w:r w:rsidRPr="00E85AF4">
        <w:rPr>
          <w:lang w:val="en-US"/>
        </w:rPr>
        <w:t xml:space="preserve"> </w:t>
      </w:r>
      <w:r>
        <w:rPr>
          <w:lang w:val="en-US"/>
        </w:rPr>
        <w:t>in near wall tokamak plasma (SOL) appeared more complicated after estimates of background resulted from reflected intense optical radiation of divertor plasma. Related</w:t>
      </w:r>
      <w:r w:rsidRPr="00E85AF4">
        <w:rPr>
          <w:lang w:val="en-US"/>
        </w:rPr>
        <w:t xml:space="preserve"> </w:t>
      </w:r>
      <w:r>
        <w:rPr>
          <w:lang w:val="en-US"/>
        </w:rPr>
        <w:t>to</w:t>
      </w:r>
      <w:r w:rsidRPr="00E85AF4">
        <w:rPr>
          <w:lang w:val="en-US"/>
        </w:rPr>
        <w:t xml:space="preserve"> </w:t>
      </w:r>
      <w:r>
        <w:rPr>
          <w:lang w:val="en-US"/>
        </w:rPr>
        <w:t>parameters</w:t>
      </w:r>
      <w:r w:rsidRPr="00E85AF4">
        <w:rPr>
          <w:lang w:val="en-US"/>
        </w:rPr>
        <w:t xml:space="preserve"> </w:t>
      </w:r>
      <w:r>
        <w:rPr>
          <w:lang w:val="en-US"/>
        </w:rPr>
        <w:t>of</w:t>
      </w:r>
      <w:r w:rsidRPr="00E85AF4">
        <w:rPr>
          <w:lang w:val="en-US"/>
        </w:rPr>
        <w:t xml:space="preserve"> </w:t>
      </w:r>
      <w:r>
        <w:rPr>
          <w:lang w:val="en-US"/>
        </w:rPr>
        <w:t>thermonuclear</w:t>
      </w:r>
      <w:r w:rsidRPr="00E85AF4">
        <w:rPr>
          <w:lang w:val="en-US"/>
        </w:rPr>
        <w:t xml:space="preserve"> </w:t>
      </w:r>
      <w:r>
        <w:rPr>
          <w:lang w:val="en-US"/>
        </w:rPr>
        <w:t>reactor</w:t>
      </w:r>
      <w:r w:rsidRPr="00E85AF4">
        <w:rPr>
          <w:lang w:val="en-US"/>
        </w:rPr>
        <w:t xml:space="preserve"> </w:t>
      </w:r>
      <w:r>
        <w:rPr>
          <w:lang w:val="en-US"/>
        </w:rPr>
        <w:t xml:space="preserve">ITER intensity ratio of divertor radiation to SOL radiation in line H-alpha can increase to the value </w:t>
      </w:r>
      <w:r w:rsidRPr="008F0D23">
        <w:rPr>
          <w:lang w:val="en-US"/>
        </w:rPr>
        <w:t>10</w:t>
      </w:r>
      <w:r w:rsidRPr="008F0D23">
        <w:rPr>
          <w:vertAlign w:val="superscript"/>
          <w:lang w:val="en-US"/>
        </w:rPr>
        <w:t>2</w:t>
      </w:r>
      <w:r w:rsidRPr="008F0D23">
        <w:rPr>
          <w:lang w:val="en-US"/>
        </w:rPr>
        <w:t>.</w:t>
      </w:r>
    </w:p>
    <w:p w:rsidR="006F0A4A" w:rsidRPr="00581808" w:rsidRDefault="006F0A4A" w:rsidP="006F0A4A">
      <w:pPr>
        <w:ind w:firstLine="284"/>
        <w:jc w:val="both"/>
        <w:rPr>
          <w:lang w:val="en-US"/>
        </w:rPr>
      </w:pPr>
      <w:r>
        <w:rPr>
          <w:lang w:val="en-US"/>
        </w:rPr>
        <w:t>In</w:t>
      </w:r>
      <w:r w:rsidRPr="008F0D23">
        <w:rPr>
          <w:lang w:val="en-US"/>
        </w:rPr>
        <w:t xml:space="preserve"> </w:t>
      </w:r>
      <w:r>
        <w:rPr>
          <w:lang w:val="en-US"/>
        </w:rPr>
        <w:t>publication</w:t>
      </w:r>
      <w:r w:rsidRPr="008F0D23">
        <w:rPr>
          <w:lang w:val="en-US"/>
        </w:rPr>
        <w:t xml:space="preserve"> [1] </w:t>
      </w:r>
      <w:r>
        <w:rPr>
          <w:lang w:val="en-US"/>
        </w:rPr>
        <w:t>optical dump (absorption cavity near wall) was proposed. Method [2] was based on reversed problem of recovering of SOL signal with the help of data of measurement along different chords including that was directed to the divertor. Parallel</w:t>
      </w:r>
      <w:r w:rsidRPr="00CE7863">
        <w:rPr>
          <w:lang w:val="en-US"/>
        </w:rPr>
        <w:t xml:space="preserve"> </w:t>
      </w:r>
      <w:r>
        <w:rPr>
          <w:lang w:val="en-US"/>
        </w:rPr>
        <w:t>registration</w:t>
      </w:r>
      <w:r w:rsidRPr="00CE7863">
        <w:rPr>
          <w:lang w:val="en-US"/>
        </w:rPr>
        <w:t xml:space="preserve"> </w:t>
      </w:r>
      <w:r>
        <w:rPr>
          <w:lang w:val="en-US"/>
        </w:rPr>
        <w:t>of</w:t>
      </w:r>
      <w:r w:rsidRPr="00CE7863">
        <w:rPr>
          <w:lang w:val="en-US"/>
        </w:rPr>
        <w:t xml:space="preserve"> </w:t>
      </w:r>
      <w:r>
        <w:rPr>
          <w:lang w:val="en-US"/>
        </w:rPr>
        <w:t>the</w:t>
      </w:r>
      <w:r w:rsidRPr="00CE7863">
        <w:rPr>
          <w:lang w:val="en-US"/>
        </w:rPr>
        <w:t xml:space="preserve"> </w:t>
      </w:r>
      <w:r>
        <w:rPr>
          <w:lang w:val="en-US"/>
        </w:rPr>
        <w:t xml:space="preserve">radiation reflected from dump and wall (“dual chord” scheme) </w:t>
      </w:r>
      <w:r w:rsidRPr="00CE7863">
        <w:rPr>
          <w:lang w:val="en-US"/>
        </w:rPr>
        <w:t>improves stability</w:t>
      </w:r>
      <w:r>
        <w:rPr>
          <w:lang w:val="en-US"/>
        </w:rPr>
        <w:t xml:space="preserve"> of the method. In</w:t>
      </w:r>
      <w:r w:rsidRPr="00594D03">
        <w:rPr>
          <w:lang w:val="en-US"/>
        </w:rPr>
        <w:t xml:space="preserve"> </w:t>
      </w:r>
      <w:r>
        <w:rPr>
          <w:lang w:val="en-US"/>
        </w:rPr>
        <w:t>this</w:t>
      </w:r>
      <w:r w:rsidRPr="00594D03">
        <w:rPr>
          <w:lang w:val="en-US"/>
        </w:rPr>
        <w:t xml:space="preserve"> </w:t>
      </w:r>
      <w:r>
        <w:rPr>
          <w:lang w:val="en-US"/>
        </w:rPr>
        <w:t>work</w:t>
      </w:r>
      <w:r w:rsidRPr="00594D03">
        <w:rPr>
          <w:lang w:val="en-US"/>
        </w:rPr>
        <w:t xml:space="preserve"> </w:t>
      </w:r>
      <w:r>
        <w:rPr>
          <w:lang w:val="en-US"/>
        </w:rPr>
        <w:t>a</w:t>
      </w:r>
      <w:r w:rsidRPr="00594D03">
        <w:rPr>
          <w:lang w:val="en-US"/>
        </w:rPr>
        <w:t xml:space="preserve"> </w:t>
      </w:r>
      <w:r>
        <w:rPr>
          <w:lang w:val="en-US"/>
        </w:rPr>
        <w:t>new</w:t>
      </w:r>
      <w:r w:rsidRPr="00594D03">
        <w:rPr>
          <w:lang w:val="en-US"/>
        </w:rPr>
        <w:t xml:space="preserve"> </w:t>
      </w:r>
      <w:r>
        <w:rPr>
          <w:lang w:val="en-US"/>
        </w:rPr>
        <w:t>method</w:t>
      </w:r>
      <w:r w:rsidRPr="00594D03">
        <w:rPr>
          <w:lang w:val="en-US"/>
        </w:rPr>
        <w:t xml:space="preserve"> </w:t>
      </w:r>
      <w:r>
        <w:rPr>
          <w:lang w:val="en-US"/>
        </w:rPr>
        <w:t>for</w:t>
      </w:r>
      <w:r w:rsidRPr="00594D03">
        <w:rPr>
          <w:lang w:val="en-US"/>
        </w:rPr>
        <w:t xml:space="preserve"> </w:t>
      </w:r>
      <w:r>
        <w:rPr>
          <w:lang w:val="en-US"/>
        </w:rPr>
        <w:t>detection of small SOL signal is proposed with the scheme of optical dump [2] (“dual chord”) based on statistical independence of background fluctuations and measured signal.   The</w:t>
      </w:r>
      <w:r w:rsidRPr="004D178F">
        <w:rPr>
          <w:lang w:val="en-US"/>
        </w:rPr>
        <w:t xml:space="preserve"> </w:t>
      </w:r>
      <w:r>
        <w:rPr>
          <w:lang w:val="en-US"/>
        </w:rPr>
        <w:t>method</w:t>
      </w:r>
      <w:r w:rsidRPr="004D178F">
        <w:rPr>
          <w:lang w:val="en-US"/>
        </w:rPr>
        <w:t xml:space="preserve"> </w:t>
      </w:r>
      <w:r>
        <w:rPr>
          <w:lang w:val="en-US"/>
        </w:rPr>
        <w:t>is</w:t>
      </w:r>
      <w:r w:rsidRPr="004D178F">
        <w:rPr>
          <w:lang w:val="en-US"/>
        </w:rPr>
        <w:t xml:space="preserve"> </w:t>
      </w:r>
      <w:r>
        <w:rPr>
          <w:lang w:val="en-US"/>
        </w:rPr>
        <w:t>based</w:t>
      </w:r>
      <w:r w:rsidRPr="004D178F">
        <w:rPr>
          <w:lang w:val="en-US"/>
        </w:rPr>
        <w:t xml:space="preserve"> </w:t>
      </w:r>
      <w:r>
        <w:rPr>
          <w:lang w:val="en-US"/>
        </w:rPr>
        <w:t>on</w:t>
      </w:r>
      <w:r w:rsidRPr="004D178F">
        <w:rPr>
          <w:lang w:val="en-US"/>
        </w:rPr>
        <w:t xml:space="preserve"> </w:t>
      </w:r>
      <w:r w:rsidRPr="006F0A4A">
        <w:rPr>
          <w:rStyle w:val="alt-edited"/>
          <w:lang w:val="en-US"/>
        </w:rPr>
        <w:t>compare</w:t>
      </w:r>
      <w:r w:rsidRPr="004D178F">
        <w:rPr>
          <w:lang w:val="en-US"/>
        </w:rPr>
        <w:t xml:space="preserve"> </w:t>
      </w:r>
      <w:r>
        <w:rPr>
          <w:lang w:val="en-US"/>
        </w:rPr>
        <w:t xml:space="preserve">of intensities of radiation of two beams – reflected by attenuating dump </w:t>
      </w:r>
      <w:r w:rsidRPr="00A26F2E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o:ole="">
            <v:imagedata r:id="rId8" o:title=""/>
          </v:shape>
          <o:OLEObject Type="Embed" ProgID="Equation.3" ShapeID="_x0000_i1025" DrawAspect="Content" ObjectID="_1482771793" r:id="rId9"/>
        </w:object>
      </w:r>
      <w:r>
        <w:rPr>
          <w:lang w:val="en-US"/>
        </w:rPr>
        <w:t>and</w:t>
      </w:r>
      <w:r w:rsidRPr="004D178F">
        <w:rPr>
          <w:lang w:val="en-US"/>
        </w:rPr>
        <w:t xml:space="preserve"> </w:t>
      </w:r>
      <w:r>
        <w:rPr>
          <w:lang w:val="en-US"/>
        </w:rPr>
        <w:t xml:space="preserve">by tokamak wall </w:t>
      </w:r>
      <w:r w:rsidRPr="00A26F2E">
        <w:rPr>
          <w:position w:val="-10"/>
        </w:rPr>
        <w:object w:dxaOrig="240" w:dyaOrig="340">
          <v:shape id="_x0000_i1026" type="#_x0000_t75" style="width:12pt;height:16.5pt" o:ole="">
            <v:imagedata r:id="rId10" o:title=""/>
          </v:shape>
          <o:OLEObject Type="Embed" ProgID="Equation.3" ShapeID="_x0000_i1026" DrawAspect="Content" ObjectID="_1482771794" r:id="rId11"/>
        </w:object>
      </w:r>
      <w:r w:rsidRPr="004D178F">
        <w:rPr>
          <w:lang w:val="en-US"/>
        </w:rPr>
        <w:t xml:space="preserve">. </w:t>
      </w:r>
      <w:r>
        <w:rPr>
          <w:lang w:val="en-US"/>
        </w:rPr>
        <w:t>Since</w:t>
      </w:r>
      <w:r w:rsidRPr="00581808">
        <w:rPr>
          <w:lang w:val="en-US"/>
        </w:rPr>
        <w:t xml:space="preserve"> </w:t>
      </w:r>
      <w:r>
        <w:rPr>
          <w:lang w:val="en-US"/>
        </w:rPr>
        <w:t>both</w:t>
      </w:r>
      <w:r w:rsidRPr="00581808">
        <w:rPr>
          <w:lang w:val="en-US"/>
        </w:rPr>
        <w:t xml:space="preserve"> </w:t>
      </w:r>
      <w:r>
        <w:rPr>
          <w:lang w:val="en-US"/>
        </w:rPr>
        <w:t>of</w:t>
      </w:r>
      <w:r w:rsidRPr="00581808">
        <w:rPr>
          <w:lang w:val="en-US"/>
        </w:rPr>
        <w:t xml:space="preserve"> </w:t>
      </w:r>
      <w:r>
        <w:rPr>
          <w:lang w:val="en-US"/>
        </w:rPr>
        <w:t>the</w:t>
      </w:r>
      <w:r w:rsidRPr="00581808">
        <w:rPr>
          <w:lang w:val="en-US"/>
        </w:rPr>
        <w:t xml:space="preserve"> </w:t>
      </w:r>
      <w:r>
        <w:rPr>
          <w:lang w:val="en-US"/>
        </w:rPr>
        <w:t>beams</w:t>
      </w:r>
      <w:r w:rsidRPr="00581808">
        <w:rPr>
          <w:lang w:val="en-US"/>
        </w:rPr>
        <w:t xml:space="preserve"> </w:t>
      </w:r>
      <w:r>
        <w:rPr>
          <w:lang w:val="en-US"/>
        </w:rPr>
        <w:t>include</w:t>
      </w:r>
      <w:r w:rsidRPr="00581808">
        <w:rPr>
          <w:lang w:val="en-US"/>
        </w:rPr>
        <w:t xml:space="preserve"> </w:t>
      </w:r>
      <w:r>
        <w:rPr>
          <w:lang w:val="en-US"/>
        </w:rPr>
        <w:t xml:space="preserve">weak radiation of neutral atoms </w:t>
      </w:r>
      <w:r w:rsidRPr="00797340">
        <w:rPr>
          <w:position w:val="-6"/>
        </w:rPr>
        <w:object w:dxaOrig="200" w:dyaOrig="220">
          <v:shape id="_x0000_i1027" type="#_x0000_t75" style="width:10.5pt;height:10.5pt" o:ole="">
            <v:imagedata r:id="rId12" o:title=""/>
          </v:shape>
          <o:OLEObject Type="Embed" ProgID="Equation.3" ShapeID="_x0000_i1027" DrawAspect="Content" ObjectID="_1482771795" r:id="rId13"/>
        </w:object>
      </w:r>
      <w:r>
        <w:rPr>
          <w:position w:val="-6"/>
          <w:lang w:val="en-US"/>
        </w:rPr>
        <w:t xml:space="preserve"> </w:t>
      </w:r>
      <w:r>
        <w:rPr>
          <w:lang w:val="en-US"/>
        </w:rPr>
        <w:t xml:space="preserve">of near wall plasma </w:t>
      </w:r>
      <w:r w:rsidRPr="00581808">
        <w:rPr>
          <w:lang w:val="en-US"/>
        </w:rPr>
        <w:t>(</w:t>
      </w:r>
      <w:r w:rsidRPr="00F76004">
        <w:rPr>
          <w:lang w:val="en-US"/>
        </w:rPr>
        <w:t>SOL</w:t>
      </w:r>
      <w:r w:rsidRPr="00581808">
        <w:rPr>
          <w:lang w:val="en-US"/>
        </w:rPr>
        <w:t xml:space="preserve">), </w:t>
      </w:r>
      <w:r>
        <w:rPr>
          <w:lang w:val="en-US"/>
        </w:rPr>
        <w:t xml:space="preserve">weak signal </w:t>
      </w:r>
      <w:r w:rsidRPr="00581808">
        <w:rPr>
          <w:lang w:val="en-US"/>
        </w:rPr>
        <w:t xml:space="preserve"> </w:t>
      </w:r>
      <w:r w:rsidRPr="00A26F2E">
        <w:rPr>
          <w:position w:val="-10"/>
          <w:lang w:val="en-US"/>
        </w:rPr>
        <w:object w:dxaOrig="2140" w:dyaOrig="340">
          <v:shape id="_x0000_i1028" type="#_x0000_t75" style="width:106.5pt;height:16.5pt" o:ole="">
            <v:imagedata r:id="rId14" o:title=""/>
          </v:shape>
          <o:OLEObject Type="Embed" ProgID="Equation.3" ShapeID="_x0000_i1028" DrawAspect="Content" ObjectID="_1482771796" r:id="rId15"/>
        </w:object>
      </w:r>
      <w:r w:rsidRPr="00581808">
        <w:rPr>
          <w:lang w:val="en-US"/>
        </w:rPr>
        <w:t>.</w:t>
      </w:r>
    </w:p>
    <w:p w:rsidR="006F0A4A" w:rsidRPr="00BC6085" w:rsidRDefault="006F0A4A" w:rsidP="006F0A4A">
      <w:pPr>
        <w:ind w:firstLine="284"/>
        <w:jc w:val="both"/>
        <w:rPr>
          <w:lang w:val="en-US"/>
        </w:rPr>
      </w:pPr>
      <w:r>
        <w:rPr>
          <w:lang w:val="en-US"/>
        </w:rPr>
        <w:t>The</w:t>
      </w:r>
      <w:r w:rsidRPr="007C08FF">
        <w:rPr>
          <w:lang w:val="en-US"/>
        </w:rPr>
        <w:t xml:space="preserve"> </w:t>
      </w:r>
      <w:r>
        <w:rPr>
          <w:lang w:val="en-US"/>
        </w:rPr>
        <w:t>light</w:t>
      </w:r>
      <w:r w:rsidRPr="007C08FF">
        <w:rPr>
          <w:lang w:val="en-US"/>
        </w:rPr>
        <w:t xml:space="preserve"> </w:t>
      </w:r>
      <w:r>
        <w:rPr>
          <w:lang w:val="en-US"/>
        </w:rPr>
        <w:t>reflection</w:t>
      </w:r>
      <w:r w:rsidRPr="007C08FF">
        <w:rPr>
          <w:lang w:val="en-US"/>
        </w:rPr>
        <w:t xml:space="preserve"> </w:t>
      </w:r>
      <w:r>
        <w:rPr>
          <w:lang w:val="en-US"/>
        </w:rPr>
        <w:t>coefficient</w:t>
      </w:r>
      <w:r w:rsidRPr="007C08FF">
        <w:rPr>
          <w:lang w:val="en-US"/>
        </w:rPr>
        <w:t xml:space="preserve"> </w:t>
      </w:r>
      <w:r>
        <w:rPr>
          <w:lang w:val="en-US"/>
        </w:rPr>
        <w:t>by</w:t>
      </w:r>
      <w:r w:rsidRPr="007C08FF">
        <w:rPr>
          <w:lang w:val="en-US"/>
        </w:rPr>
        <w:t xml:space="preserve"> </w:t>
      </w:r>
      <w:r>
        <w:rPr>
          <w:lang w:val="en-US"/>
        </w:rPr>
        <w:t>dump</w:t>
      </w:r>
      <w:r w:rsidRPr="007C08FF">
        <w:rPr>
          <w:lang w:val="en-US"/>
        </w:rPr>
        <w:t xml:space="preserve"> </w:t>
      </w:r>
      <w:r w:rsidRPr="00C11A68">
        <w:rPr>
          <w:position w:val="-6"/>
        </w:rPr>
        <w:object w:dxaOrig="240" w:dyaOrig="220">
          <v:shape id="_x0000_i1029" type="#_x0000_t75" style="width:12pt;height:10.5pt" o:ole="">
            <v:imagedata r:id="rId16" o:title=""/>
          </v:shape>
          <o:OLEObject Type="Embed" ProgID="Equation.3" ShapeID="_x0000_i1029" DrawAspect="Content" ObjectID="_1482771797" r:id="rId17"/>
        </w:object>
      </w:r>
      <w:r w:rsidRPr="007C08FF">
        <w:rPr>
          <w:lang w:val="en-US"/>
        </w:rPr>
        <w:t xml:space="preserve"> </w:t>
      </w:r>
      <w:r>
        <w:rPr>
          <w:lang w:val="en-US"/>
        </w:rPr>
        <w:t xml:space="preserve">can be calculated with time averaged power of high frequency fluctuations of divertor radiation in beams reflected by light dump and by wall of the </w:t>
      </w:r>
      <w:r w:rsidRPr="00797340">
        <w:rPr>
          <w:position w:val="-12"/>
        </w:rPr>
        <w:object w:dxaOrig="2120" w:dyaOrig="440">
          <v:shape id="_x0000_i1030" type="#_x0000_t75" style="width:106.5pt;height:22.5pt" o:ole="">
            <v:imagedata r:id="rId18" o:title=""/>
          </v:shape>
          <o:OLEObject Type="Embed" ProgID="Equation.3" ShapeID="_x0000_i1030" DrawAspect="Content" ObjectID="_1482771798" r:id="rId19"/>
        </w:object>
      </w:r>
      <w:r w:rsidRPr="007C08FF">
        <w:rPr>
          <w:lang w:val="en-US"/>
        </w:rPr>
        <w:t xml:space="preserve">. </w:t>
      </w:r>
      <w:r>
        <w:rPr>
          <w:lang w:val="en-US"/>
        </w:rPr>
        <w:t>Due</w:t>
      </w:r>
      <w:r w:rsidRPr="00BC6085">
        <w:rPr>
          <w:lang w:val="en-US"/>
        </w:rPr>
        <w:t xml:space="preserve"> </w:t>
      </w:r>
      <w:r>
        <w:rPr>
          <w:lang w:val="en-US"/>
        </w:rPr>
        <w:t>to</w:t>
      </w:r>
      <w:r w:rsidRPr="00BC6085">
        <w:rPr>
          <w:lang w:val="en-US"/>
        </w:rPr>
        <w:t xml:space="preserve"> </w:t>
      </w:r>
      <w:r>
        <w:rPr>
          <w:lang w:val="en-US"/>
        </w:rPr>
        <w:t>observations</w:t>
      </w:r>
      <w:r w:rsidRPr="00BC6085">
        <w:rPr>
          <w:lang w:val="en-US"/>
        </w:rPr>
        <w:t xml:space="preserve"> </w:t>
      </w:r>
      <w:r>
        <w:rPr>
          <w:lang w:val="en-US"/>
        </w:rPr>
        <w:t>of</w:t>
      </w:r>
      <w:r w:rsidRPr="00BC6085">
        <w:rPr>
          <w:lang w:val="en-US"/>
        </w:rPr>
        <w:t xml:space="preserve"> </w:t>
      </w:r>
      <w:r>
        <w:rPr>
          <w:lang w:val="en-US"/>
        </w:rPr>
        <w:t>helium</w:t>
      </w:r>
      <w:r w:rsidRPr="00BC6085">
        <w:rPr>
          <w:lang w:val="en-US"/>
        </w:rPr>
        <w:t xml:space="preserve"> </w:t>
      </w:r>
      <w:r>
        <w:rPr>
          <w:lang w:val="en-US"/>
        </w:rPr>
        <w:t>spectra</w:t>
      </w:r>
      <w:r w:rsidRPr="00BC6085">
        <w:rPr>
          <w:lang w:val="en-US"/>
        </w:rPr>
        <w:t xml:space="preserve"> [3] </w:t>
      </w:r>
      <w:r>
        <w:rPr>
          <w:lang w:val="en-US"/>
        </w:rPr>
        <w:t>the frequencies of such fluctuations can reach 100 kHz.</w:t>
      </w:r>
    </w:p>
    <w:p w:rsidR="006F0A4A" w:rsidRPr="007D7248" w:rsidRDefault="006F0A4A" w:rsidP="006F0A4A">
      <w:pPr>
        <w:ind w:firstLine="284"/>
        <w:jc w:val="both"/>
        <w:rPr>
          <w:lang w:val="en-US"/>
        </w:rPr>
      </w:pPr>
      <w:r>
        <w:rPr>
          <w:lang w:val="en-US"/>
        </w:rPr>
        <w:t>The</w:t>
      </w:r>
      <w:r w:rsidRPr="007D7248">
        <w:rPr>
          <w:lang w:val="en-US"/>
        </w:rPr>
        <w:t xml:space="preserve"> </w:t>
      </w:r>
      <w:r>
        <w:rPr>
          <w:lang w:val="en-US"/>
        </w:rPr>
        <w:t>uncertainty</w:t>
      </w:r>
      <w:r w:rsidRPr="007D7248">
        <w:rPr>
          <w:lang w:val="en-US"/>
        </w:rPr>
        <w:t xml:space="preserve"> </w:t>
      </w:r>
      <w:r>
        <w:rPr>
          <w:lang w:val="en-US"/>
        </w:rPr>
        <w:t>of</w:t>
      </w:r>
      <w:r w:rsidRPr="007D7248">
        <w:rPr>
          <w:lang w:val="en-US"/>
        </w:rPr>
        <w:t xml:space="preserve"> </w:t>
      </w:r>
      <w:r>
        <w:rPr>
          <w:lang w:val="en-US"/>
        </w:rPr>
        <w:t>calculating</w:t>
      </w:r>
      <w:r w:rsidRPr="007D7248">
        <w:rPr>
          <w:lang w:val="en-US"/>
        </w:rPr>
        <w:t xml:space="preserve"> </w:t>
      </w:r>
      <w:r w:rsidRPr="00A26F2E">
        <w:rPr>
          <w:position w:val="-10"/>
        </w:rPr>
        <w:object w:dxaOrig="460" w:dyaOrig="320">
          <v:shape id="_x0000_i1031" type="#_x0000_t75" style="width:23.25pt;height:15.75pt" o:ole="">
            <v:imagedata r:id="rId20" o:title=""/>
          </v:shape>
          <o:OLEObject Type="Embed" ProgID="Equation.3" ShapeID="_x0000_i1031" DrawAspect="Content" ObjectID="_1482771799" r:id="rId21"/>
        </w:object>
      </w:r>
      <w:r w:rsidRPr="007D7248">
        <w:rPr>
          <w:lang w:val="en-US"/>
        </w:rPr>
        <w:t xml:space="preserve"> </w:t>
      </w:r>
      <w:r>
        <w:rPr>
          <w:lang w:val="en-US"/>
        </w:rPr>
        <w:t>is</w:t>
      </w:r>
      <w:r w:rsidRPr="007D7248">
        <w:rPr>
          <w:lang w:val="en-US"/>
        </w:rPr>
        <w:t xml:space="preserve"> </w:t>
      </w:r>
      <w:r>
        <w:rPr>
          <w:lang w:val="en-US"/>
        </w:rPr>
        <w:t xml:space="preserve">caused by statistical variations of reflection coefficient of dump </w:t>
      </w:r>
      <w:r w:rsidRPr="00895488">
        <w:rPr>
          <w:position w:val="-6"/>
        </w:rPr>
        <w:object w:dxaOrig="360" w:dyaOrig="279">
          <v:shape id="_x0000_i1032" type="#_x0000_t75" style="width:18pt;height:13.5pt" o:ole="">
            <v:imagedata r:id="rId22" o:title=""/>
          </v:shape>
          <o:OLEObject Type="Embed" ProgID="Equation.3" ShapeID="_x0000_i1032" DrawAspect="Content" ObjectID="_1482771800" r:id="rId23"/>
        </w:object>
      </w:r>
      <w:r w:rsidRPr="007D7248">
        <w:rPr>
          <w:lang w:val="en-US"/>
        </w:rPr>
        <w:t xml:space="preserve">, </w:t>
      </w:r>
      <w:r>
        <w:rPr>
          <w:lang w:val="en-US"/>
        </w:rPr>
        <w:t xml:space="preserve">wich can be estimated within the model of white noise with Gaussian statistics </w:t>
      </w:r>
      <w:r w:rsidRPr="007D7248">
        <w:rPr>
          <w:lang w:val="en-US"/>
        </w:rPr>
        <w:t xml:space="preserve">[4]. </w:t>
      </w:r>
      <w:r>
        <w:rPr>
          <w:lang w:val="en-US"/>
        </w:rPr>
        <w:t xml:space="preserve">By choosing pulsation band of optical background in the region of acoustic frequencies we can achieve </w:t>
      </w:r>
      <w:r w:rsidRPr="00B728A4">
        <w:rPr>
          <w:position w:val="-6"/>
        </w:rPr>
        <w:object w:dxaOrig="1200" w:dyaOrig="279">
          <v:shape id="_x0000_i1033" type="#_x0000_t75" style="width:60pt;height:13.5pt" o:ole="">
            <v:imagedata r:id="rId24" o:title=""/>
          </v:shape>
          <o:OLEObject Type="Embed" ProgID="Equation.3" ShapeID="_x0000_i1033" DrawAspect="Content" ObjectID="_1482771801" r:id="rId25"/>
        </w:object>
      </w:r>
      <w:r w:rsidRPr="007D7248">
        <w:rPr>
          <w:lang w:val="en-US"/>
        </w:rPr>
        <w:t xml:space="preserve">. </w:t>
      </w:r>
      <w:r>
        <w:rPr>
          <w:lang w:val="en-US"/>
        </w:rPr>
        <w:t xml:space="preserve">Taking into account the smallness </w:t>
      </w:r>
      <w:r w:rsidRPr="00A26F2E">
        <w:rPr>
          <w:position w:val="-10"/>
        </w:rPr>
        <w:object w:dxaOrig="760" w:dyaOrig="340">
          <v:shape id="_x0000_i1034" type="#_x0000_t75" style="width:37.5pt;height:16.5pt" o:ole="">
            <v:imagedata r:id="rId26" o:title=""/>
          </v:shape>
          <o:OLEObject Type="Embed" ProgID="Equation.3" ShapeID="_x0000_i1034" DrawAspect="Content" ObjectID="_1482771802" r:id="rId27"/>
        </w:object>
      </w:r>
      <w:r w:rsidRPr="007D7248">
        <w:rPr>
          <w:lang w:val="en-US"/>
        </w:rPr>
        <w:t xml:space="preserve"> </w:t>
      </w:r>
      <w:r>
        <w:rPr>
          <w:lang w:val="en-US"/>
        </w:rPr>
        <w:t>we obtain</w:t>
      </w:r>
      <w:r w:rsidRPr="007D7248">
        <w:rPr>
          <w:lang w:val="en-US"/>
        </w:rPr>
        <w:t xml:space="preserve"> </w:t>
      </w:r>
      <w:r w:rsidRPr="00A26F2E">
        <w:rPr>
          <w:position w:val="-18"/>
        </w:rPr>
        <w:object w:dxaOrig="3100" w:dyaOrig="520">
          <v:shape id="_x0000_i1035" type="#_x0000_t75" style="width:154.5pt;height:26.25pt" o:ole="">
            <v:imagedata r:id="rId28" o:title=""/>
          </v:shape>
          <o:OLEObject Type="Embed" ProgID="Equation.3" ShapeID="_x0000_i1035" DrawAspect="Content" ObjectID="_1482771803" r:id="rId29"/>
        </w:object>
      </w:r>
      <w:r w:rsidRPr="007D7248">
        <w:rPr>
          <w:lang w:val="en-US"/>
        </w:rPr>
        <w:t xml:space="preserve">.  </w:t>
      </w:r>
      <w:r>
        <w:rPr>
          <w:lang w:val="en-US"/>
        </w:rPr>
        <w:t>With</w:t>
      </w:r>
      <w:r w:rsidRPr="007D7248">
        <w:rPr>
          <w:lang w:val="en-US"/>
        </w:rPr>
        <w:t xml:space="preserve"> </w:t>
      </w:r>
      <w:r w:rsidRPr="00A26F2E">
        <w:rPr>
          <w:position w:val="-6"/>
        </w:rPr>
        <w:object w:dxaOrig="900" w:dyaOrig="279">
          <v:shape id="_x0000_i1036" type="#_x0000_t75" style="width:45.75pt;height:13.5pt" o:ole="">
            <v:imagedata r:id="rId30" o:title=""/>
          </v:shape>
          <o:OLEObject Type="Embed" ProgID="Equation.3" ShapeID="_x0000_i1036" DrawAspect="Content" ObjectID="_1482771804" r:id="rId31"/>
        </w:object>
      </w:r>
      <w:r w:rsidRPr="007D7248">
        <w:rPr>
          <w:lang w:val="en-US"/>
        </w:rPr>
        <w:t xml:space="preserve">[1] </w:t>
      </w:r>
      <w:r w:rsidRPr="006F0A4A">
        <w:rPr>
          <w:rStyle w:val="hps"/>
          <w:lang w:val="en-US"/>
        </w:rPr>
        <w:t>sensitivity of the method is</w:t>
      </w:r>
      <w:r w:rsidRPr="00932C74">
        <w:rPr>
          <w:position w:val="-10"/>
          <w:lang w:val="en-US"/>
        </w:rPr>
        <w:t xml:space="preserve"> </w:t>
      </w:r>
      <w:r w:rsidRPr="0025665C">
        <w:rPr>
          <w:position w:val="-10"/>
        </w:rPr>
        <w:object w:dxaOrig="1579" w:dyaOrig="340">
          <v:shape id="_x0000_i1037" type="#_x0000_t75" style="width:78pt;height:16.5pt" o:ole="">
            <v:imagedata r:id="rId32" o:title=""/>
          </v:shape>
          <o:OLEObject Type="Embed" ProgID="Equation.3" ShapeID="_x0000_i1037" DrawAspect="Content" ObjectID="_1482771805" r:id="rId33"/>
        </w:object>
      </w:r>
      <w:r w:rsidRPr="007D7248">
        <w:rPr>
          <w:lang w:val="en-US"/>
        </w:rPr>
        <w:t>.</w:t>
      </w:r>
    </w:p>
    <w:p w:rsidR="006F0A4A" w:rsidRPr="006F0A4A" w:rsidRDefault="006F0A4A" w:rsidP="006F0A4A">
      <w:pPr>
        <w:spacing w:line="36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The authors thank A.B.Kukushkin and V.S.Neverov for fruitful </w:t>
      </w:r>
      <w:r w:rsidRPr="006F0A4A">
        <w:rPr>
          <w:rStyle w:val="hps"/>
          <w:lang w:val="en-US"/>
        </w:rPr>
        <w:t>discussions.</w:t>
      </w:r>
      <w:r>
        <w:rPr>
          <w:lang w:val="en-US"/>
        </w:rPr>
        <w:t xml:space="preserve">  </w:t>
      </w:r>
    </w:p>
    <w:p w:rsidR="006F0A4A" w:rsidRDefault="006F0A4A" w:rsidP="006F0A4A">
      <w:pPr>
        <w:ind w:firstLine="284"/>
        <w:jc w:val="both"/>
        <w:rPr>
          <w:lang w:val="en-US"/>
        </w:rPr>
      </w:pPr>
      <w:r>
        <w:rPr>
          <w:lang w:val="en-US"/>
        </w:rPr>
        <w:t>This work was partially supported by the grant No. 3328.2014.2 of the President of Russian Federation for Leading Scientific Schools.</w:t>
      </w:r>
    </w:p>
    <w:p w:rsidR="006F0A4A" w:rsidRPr="009E6DFB" w:rsidRDefault="006F0A4A" w:rsidP="006F0A4A">
      <w:pPr>
        <w:pStyle w:val="Zv-TitleReferences-en"/>
      </w:pPr>
      <w:r>
        <w:rPr>
          <w:lang w:val="en-US"/>
        </w:rPr>
        <w:t>R</w:t>
      </w:r>
      <w:r>
        <w:t>efer</w:t>
      </w:r>
      <w:r>
        <w:rPr>
          <w:lang w:val="en-US"/>
        </w:rPr>
        <w:t>e</w:t>
      </w:r>
      <w:r>
        <w:t>ncies</w:t>
      </w:r>
    </w:p>
    <w:p w:rsidR="006F0A4A" w:rsidRDefault="006F0A4A" w:rsidP="006F0A4A">
      <w:pPr>
        <w:pStyle w:val="1"/>
      </w:pPr>
      <w:r>
        <w:t>E.N. Andreenko, A.G. Alekseyev, A.V. Gorshkov,  Optical Dumps for H-alpha and visible spectroscopy in ITER, International Conference on Fusion Reactor Diagnostics, Villa Monastero, Italy, September 9-13, 2013.</w:t>
      </w:r>
    </w:p>
    <w:p w:rsidR="006F0A4A" w:rsidRDefault="006F0A4A" w:rsidP="006F0A4A">
      <w:pPr>
        <w:pStyle w:val="1"/>
      </w:pPr>
      <w:r>
        <w:t>A</w:t>
      </w:r>
      <w:r w:rsidRPr="00B76875">
        <w:t>.</w:t>
      </w:r>
      <w:r>
        <w:t>B</w:t>
      </w:r>
      <w:r w:rsidRPr="00B76875">
        <w:t xml:space="preserve">. </w:t>
      </w:r>
      <w:r>
        <w:t>Kukushkin</w:t>
      </w:r>
      <w:r w:rsidRPr="00B76875">
        <w:t xml:space="preserve">, </w:t>
      </w:r>
      <w:r>
        <w:t>V</w:t>
      </w:r>
      <w:r w:rsidRPr="00B76875">
        <w:t>.</w:t>
      </w:r>
      <w:r>
        <w:t>S</w:t>
      </w:r>
      <w:r w:rsidRPr="00B76875">
        <w:t xml:space="preserve">. </w:t>
      </w:r>
      <w:r>
        <w:t>Lisitsa</w:t>
      </w:r>
      <w:r w:rsidRPr="00B76875">
        <w:t xml:space="preserve">, </w:t>
      </w:r>
      <w:r>
        <w:t>M</w:t>
      </w:r>
      <w:r w:rsidRPr="00B76875">
        <w:t>.</w:t>
      </w:r>
      <w:r>
        <w:t>B</w:t>
      </w:r>
      <w:r w:rsidRPr="00B76875">
        <w:t xml:space="preserve">. </w:t>
      </w:r>
      <w:r>
        <w:t>Kadomtsev</w:t>
      </w:r>
      <w:r w:rsidRPr="00B76875">
        <w:t xml:space="preserve">, </w:t>
      </w:r>
      <w:r>
        <w:t>M</w:t>
      </w:r>
      <w:r w:rsidRPr="00B76875">
        <w:t>.</w:t>
      </w:r>
      <w:r>
        <w:t>G</w:t>
      </w:r>
      <w:r w:rsidRPr="00B76875">
        <w:t xml:space="preserve">. </w:t>
      </w:r>
      <w:r>
        <w:t>Levashova</w:t>
      </w:r>
      <w:r w:rsidRPr="00B76875">
        <w:t xml:space="preserve">, </w:t>
      </w:r>
      <w:r>
        <w:t>V</w:t>
      </w:r>
      <w:r w:rsidRPr="00B76875">
        <w:t>.</w:t>
      </w:r>
      <w:r>
        <w:t>S</w:t>
      </w:r>
      <w:r w:rsidRPr="00B76875">
        <w:t xml:space="preserve">. </w:t>
      </w:r>
      <w:r>
        <w:t>Neverov</w:t>
      </w:r>
      <w:r w:rsidRPr="00B76875">
        <w:t xml:space="preserve">, </w:t>
      </w:r>
      <w:r>
        <w:t>V</w:t>
      </w:r>
      <w:r w:rsidRPr="00B76875">
        <w:t>.</w:t>
      </w:r>
      <w:r>
        <w:t>A</w:t>
      </w:r>
      <w:r w:rsidRPr="00B76875">
        <w:t xml:space="preserve">. </w:t>
      </w:r>
      <w:r>
        <w:t>Shurygin</w:t>
      </w:r>
      <w:r w:rsidRPr="00B76875">
        <w:t xml:space="preserve">, </w:t>
      </w:r>
      <w:r>
        <w:t>V</w:t>
      </w:r>
      <w:r w:rsidRPr="00B76875">
        <w:t xml:space="preserve">. </w:t>
      </w:r>
      <w:r>
        <w:t>Kotov</w:t>
      </w:r>
      <w:r w:rsidRPr="00B76875">
        <w:t xml:space="preserve">, </w:t>
      </w:r>
      <w:r>
        <w:t>A</w:t>
      </w:r>
      <w:r w:rsidRPr="00B76875">
        <w:t>.</w:t>
      </w:r>
      <w:r>
        <w:t>S</w:t>
      </w:r>
      <w:r w:rsidRPr="00B76875">
        <w:t xml:space="preserve">. </w:t>
      </w:r>
      <w:r>
        <w:t>Kukushkin</w:t>
      </w:r>
      <w:r w:rsidRPr="00B76875">
        <w:t xml:space="preserve">, </w:t>
      </w:r>
      <w:r>
        <w:t>S</w:t>
      </w:r>
      <w:r w:rsidRPr="00B76875">
        <w:t xml:space="preserve">. </w:t>
      </w:r>
      <w:r>
        <w:t>Lisgo</w:t>
      </w:r>
      <w:r w:rsidRPr="00B76875">
        <w:t xml:space="preserve">, </w:t>
      </w:r>
      <w:r>
        <w:t>A</w:t>
      </w:r>
      <w:r w:rsidRPr="00B76875">
        <w:t>.</w:t>
      </w:r>
      <w:r>
        <w:t>G</w:t>
      </w:r>
      <w:r w:rsidRPr="00B76875">
        <w:t xml:space="preserve">. </w:t>
      </w:r>
      <w:r>
        <w:t>Alekseev</w:t>
      </w:r>
      <w:r w:rsidRPr="00B76875">
        <w:t xml:space="preserve">, </w:t>
      </w:r>
      <w:r>
        <w:t>A</w:t>
      </w:r>
      <w:r w:rsidRPr="00B76875">
        <w:t>.</w:t>
      </w:r>
      <w:r>
        <w:t>V</w:t>
      </w:r>
      <w:r w:rsidRPr="00B76875">
        <w:t xml:space="preserve">. </w:t>
      </w:r>
      <w:r>
        <w:t>Gorshkov</w:t>
      </w:r>
      <w:r w:rsidRPr="00B76875">
        <w:t xml:space="preserve">, </w:t>
      </w:r>
      <w:r>
        <w:t>D</w:t>
      </w:r>
      <w:r w:rsidRPr="00B76875">
        <w:t>.</w:t>
      </w:r>
      <w:r>
        <w:t>K</w:t>
      </w:r>
      <w:r w:rsidRPr="00B76875">
        <w:t xml:space="preserve">. </w:t>
      </w:r>
      <w:r>
        <w:t>Vukolov</w:t>
      </w:r>
      <w:r w:rsidRPr="00B76875">
        <w:t xml:space="preserve">, </w:t>
      </w:r>
      <w:r>
        <w:t>K</w:t>
      </w:r>
      <w:r w:rsidRPr="00B76875">
        <w:t>.</w:t>
      </w:r>
      <w:r>
        <w:t>Yu</w:t>
      </w:r>
      <w:r w:rsidRPr="00B76875">
        <w:t xml:space="preserve">. </w:t>
      </w:r>
      <w:r>
        <w:t>Vukolov</w:t>
      </w:r>
      <w:r w:rsidRPr="00B76875">
        <w:t xml:space="preserve">, </w:t>
      </w:r>
      <w:r>
        <w:t>E</w:t>
      </w:r>
      <w:r w:rsidRPr="00B76875">
        <w:t xml:space="preserve">. </w:t>
      </w:r>
      <w:r>
        <w:t>Veshchev</w:t>
      </w:r>
      <w:r w:rsidRPr="00B76875">
        <w:t xml:space="preserve">. </w:t>
      </w:r>
      <w:r>
        <w:t>Theoretical Issues of High Resolution H-a Spectroscopy Measurements in ITER. Book of Abstracts, 24th IAEA Fusion Energy Conference, San Diego, USA, 8-13 October 2012, ITR/P5-44.</w:t>
      </w:r>
    </w:p>
    <w:p w:rsidR="006F0A4A" w:rsidRDefault="006F0A4A" w:rsidP="006F0A4A">
      <w:pPr>
        <w:pStyle w:val="1"/>
        <w:rPr>
          <w:lang w:val="ru-RU"/>
        </w:rPr>
      </w:pPr>
      <w:r>
        <w:t>F.B. Rosmej,  N. Ohno,  S. Takamura, S. Kajita, Contrib. Plasma Phys., 2008, v. 48, No. 1-3, 243-248.</w:t>
      </w:r>
    </w:p>
    <w:p w:rsidR="006F0A4A" w:rsidRPr="00A23F9A" w:rsidRDefault="006F0A4A" w:rsidP="006F0A4A">
      <w:pPr>
        <w:pStyle w:val="1"/>
      </w:pPr>
      <w:r w:rsidRPr="00A23F9A">
        <w:t>S. A. Akhmanov</w:t>
      </w:r>
      <w:r>
        <w:t>,</w:t>
      </w:r>
      <w:r w:rsidRPr="00A23F9A">
        <w:t xml:space="preserve"> Y. E. D'yakov, and A. S. Chirkin, Introduction to Statistical Radiophysics and Optics (Nauka,. Moscow, 1981)</w:t>
      </w:r>
      <w:r>
        <w:t xml:space="preserve"> (in Russian).</w:t>
      </w:r>
    </w:p>
    <w:sectPr w:rsidR="006F0A4A" w:rsidRPr="00A23F9A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EB" w:rsidRDefault="00806CEB">
      <w:r>
        <w:separator/>
      </w:r>
    </w:p>
  </w:endnote>
  <w:endnote w:type="continuationSeparator" w:id="0">
    <w:p w:rsidR="00806CEB" w:rsidRDefault="0080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0F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0F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A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EB" w:rsidRDefault="00806CEB">
      <w:r>
        <w:separator/>
      </w:r>
    </w:p>
  </w:footnote>
  <w:footnote w:type="continuationSeparator" w:id="0">
    <w:p w:rsidR="00806CEB" w:rsidRDefault="00806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070F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6CEB"/>
    <w:rsid w:val="00043701"/>
    <w:rsid w:val="00070FDF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F0A4A"/>
    <w:rsid w:val="00732A2E"/>
    <w:rsid w:val="007B6378"/>
    <w:rsid w:val="007E06CE"/>
    <w:rsid w:val="00802D35"/>
    <w:rsid w:val="00806CEB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A4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6F0A4A"/>
    <w:rPr>
      <w:color w:val="0000FF" w:themeColor="hyperlink"/>
      <w:u w:val="single"/>
    </w:rPr>
  </w:style>
  <w:style w:type="character" w:customStyle="1" w:styleId="alt-edited">
    <w:name w:val="alt-edited"/>
    <w:basedOn w:val="a0"/>
    <w:rsid w:val="006F0A4A"/>
  </w:style>
  <w:style w:type="character" w:customStyle="1" w:styleId="hps">
    <w:name w:val="hps"/>
    <w:basedOn w:val="a0"/>
    <w:rsid w:val="006F0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hyperlink" Target="mailto:Ognev_LI@nrck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METHOD OF  REGISTRATION OF  SOL  LINES AGAINST THE BACKGROUND OF  INTENSIVE DIVERTOR RADIATION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2015-01-14T17:15:00Z</dcterms:created>
  <dcterms:modified xsi:type="dcterms:W3CDTF">2015-01-14T17:16:00Z</dcterms:modified>
</cp:coreProperties>
</file>