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5D" w:rsidRPr="003A0627" w:rsidRDefault="00AE3D5D" w:rsidP="00AE3D5D">
      <w:pPr>
        <w:pStyle w:val="Zv-Titlereport"/>
        <w:rPr>
          <w:lang w:val="en-US"/>
        </w:rPr>
      </w:pPr>
      <w:r w:rsidRPr="003F3AD9">
        <w:rPr>
          <w:lang w:val="en-US"/>
        </w:rPr>
        <w:t>COMPARATIVE ANALYSIS OF ELECTRON CYCLOTRON RADIATION POWER LOSSES IN TOKAMAKS IGNITOR AND ITER</w:t>
      </w:r>
    </w:p>
    <w:p w:rsidR="00AE3D5D" w:rsidRPr="001054E9" w:rsidRDefault="00AE3D5D" w:rsidP="00AE3D5D">
      <w:pPr>
        <w:pStyle w:val="Zv-Author"/>
        <w:rPr>
          <w:lang w:val="en-US"/>
        </w:rPr>
      </w:pPr>
      <w:r w:rsidRPr="001054E9">
        <w:rPr>
          <w:u w:val="single"/>
          <w:vertAlign w:val="superscript"/>
          <w:lang w:val="en-US"/>
        </w:rPr>
        <w:t>1</w:t>
      </w:r>
      <w:r w:rsidRPr="001054E9">
        <w:rPr>
          <w:u w:val="single"/>
          <w:lang w:val="en-US"/>
        </w:rPr>
        <w:t>P.V. Minashin</w:t>
      </w:r>
      <w:r w:rsidRPr="001054E9">
        <w:rPr>
          <w:lang w:val="en-US"/>
        </w:rPr>
        <w:t xml:space="preserve">, </w:t>
      </w:r>
      <w:r w:rsidRPr="001054E9">
        <w:rPr>
          <w:vertAlign w:val="superscript"/>
          <w:lang w:val="en-US"/>
        </w:rPr>
        <w:t>1,2</w:t>
      </w:r>
      <w:r w:rsidRPr="001054E9">
        <w:rPr>
          <w:lang w:val="en-US"/>
        </w:rPr>
        <w:t>A.B. Kukushkin</w:t>
      </w:r>
    </w:p>
    <w:p w:rsidR="00AE3D5D" w:rsidRPr="00E1630A" w:rsidRDefault="00AE3D5D" w:rsidP="00AE3D5D">
      <w:pPr>
        <w:pStyle w:val="Zv-Organization"/>
        <w:rPr>
          <w:lang w:val="en-US"/>
        </w:rPr>
      </w:pPr>
      <w:r w:rsidRPr="003B73CE">
        <w:rPr>
          <w:vertAlign w:val="superscript"/>
          <w:lang w:val="en-US"/>
        </w:rPr>
        <w:t>1</w:t>
      </w:r>
      <w:r w:rsidRPr="003B73CE">
        <w:rPr>
          <w:lang w:val="en-US"/>
        </w:rPr>
        <w:t>NRC «Kurchatov Ins</w:t>
      </w:r>
      <w:r w:rsidRPr="004408EF">
        <w:rPr>
          <w:lang w:val="en-US"/>
        </w:rPr>
        <w:t>t</w:t>
      </w:r>
      <w:r w:rsidRPr="003B73CE">
        <w:rPr>
          <w:lang w:val="en-US"/>
        </w:rPr>
        <w:t>itute»,</w:t>
      </w:r>
      <w:r w:rsidRPr="00E1630A">
        <w:rPr>
          <w:lang w:val="en-US"/>
        </w:rPr>
        <w:t xml:space="preserve"> Moscow, Russia</w:t>
      </w:r>
      <w:r>
        <w:rPr>
          <w:lang w:val="en-US"/>
        </w:rPr>
        <w:br/>
      </w:r>
      <w:r w:rsidRPr="00C37FB4">
        <w:rPr>
          <w:vertAlign w:val="superscript"/>
          <w:lang w:val="en-US"/>
        </w:rPr>
        <w:t>2</w:t>
      </w:r>
      <w:r w:rsidRPr="00C37FB4">
        <w:rPr>
          <w:iCs/>
          <w:lang w:val="en-US"/>
        </w:rPr>
        <w:t>National Research Nuclear University</w:t>
      </w:r>
      <w:r w:rsidRPr="00E1630A">
        <w:rPr>
          <w:iCs/>
          <w:lang w:val="en-US"/>
        </w:rPr>
        <w:t xml:space="preserve"> MEPhI, </w:t>
      </w:r>
      <w:r w:rsidRPr="00E1630A">
        <w:rPr>
          <w:lang w:val="en-US"/>
        </w:rPr>
        <w:t>Moscow, Russia</w:t>
      </w:r>
    </w:p>
    <w:p w:rsidR="00AE3D5D" w:rsidRPr="00F40FAB" w:rsidRDefault="00AE3D5D" w:rsidP="00AE3D5D">
      <w:pPr>
        <w:pStyle w:val="Zv-bodyreport"/>
        <w:rPr>
          <w:lang w:val="en-US"/>
        </w:rPr>
      </w:pPr>
      <w:r w:rsidRPr="00260B04">
        <w:rPr>
          <w:lang w:val="en-US"/>
        </w:rPr>
        <w:t xml:space="preserve">IGNITOR project </w:t>
      </w:r>
      <w:r w:rsidRPr="00260B04">
        <w:rPr>
          <w:noProof/>
          <w:lang w:val="en-US"/>
        </w:rPr>
        <w:t>[1]</w:t>
      </w:r>
      <w:r w:rsidRPr="00260B04">
        <w:rPr>
          <w:lang w:val="en-US"/>
        </w:rPr>
        <w:t>–</w:t>
      </w:r>
      <w:r w:rsidRPr="00260B04">
        <w:rPr>
          <w:vanish/>
          <w:lang w:val="en-US"/>
        </w:rPr>
        <w:t xml:space="preserve">, </w:t>
      </w:r>
      <w:r w:rsidRPr="00260B04">
        <w:rPr>
          <w:noProof/>
          <w:vanish/>
          <w:lang w:val="en-US"/>
        </w:rPr>
        <w:t>[2]</w:t>
      </w:r>
      <w:r w:rsidRPr="00260B04">
        <w:rPr>
          <w:vanish/>
          <w:lang w:val="en-US"/>
        </w:rPr>
        <w:t xml:space="preserve">, </w:t>
      </w:r>
      <w:r w:rsidRPr="00260B04">
        <w:rPr>
          <w:noProof/>
          <w:vanish/>
          <w:lang w:val="en-US"/>
        </w:rPr>
        <w:t>[3]</w:t>
      </w:r>
      <w:r w:rsidRPr="00260B04">
        <w:rPr>
          <w:vanish/>
          <w:lang w:val="en-US"/>
        </w:rPr>
        <w:t xml:space="preserve">, </w:t>
      </w:r>
      <w:r w:rsidRPr="00260B04">
        <w:rPr>
          <w:noProof/>
          <w:lang w:val="en-US"/>
        </w:rPr>
        <w:t>[4]</w:t>
      </w:r>
      <w:r>
        <w:rPr>
          <w:lang w:val="en-US"/>
        </w:rPr>
        <w:t xml:space="preserve"> </w:t>
      </w:r>
      <w:r w:rsidRPr="00DC2806">
        <w:rPr>
          <w:lang w:val="en-US"/>
        </w:rPr>
        <w:t xml:space="preserve">aims to </w:t>
      </w:r>
      <w:r>
        <w:rPr>
          <w:lang w:val="en-US"/>
        </w:rPr>
        <w:t xml:space="preserve">demonstrate the possibility of the </w:t>
      </w:r>
      <w:r w:rsidRPr="00DC2806">
        <w:rPr>
          <w:lang w:val="en-US"/>
        </w:rPr>
        <w:t>ignition achieved by ohmic heating alone</w:t>
      </w:r>
      <w:r>
        <w:rPr>
          <w:lang w:val="en-US"/>
        </w:rPr>
        <w:t xml:space="preserve"> (or with minimum use of </w:t>
      </w:r>
      <w:r w:rsidRPr="00F40FAB">
        <w:rPr>
          <w:lang w:val="en-US"/>
        </w:rPr>
        <w:t>auxiliary heating</w:t>
      </w:r>
      <w:r>
        <w:rPr>
          <w:lang w:val="en-US"/>
        </w:rPr>
        <w:t>)</w:t>
      </w:r>
      <w:r w:rsidRPr="00F40FAB">
        <w:rPr>
          <w:lang w:val="en-US"/>
        </w:rPr>
        <w:t xml:space="preserve">. The </w:t>
      </w:r>
      <w:r>
        <w:rPr>
          <w:lang w:val="en-US"/>
        </w:rPr>
        <w:t>a</w:t>
      </w:r>
      <w:r w:rsidRPr="00F40FAB">
        <w:rPr>
          <w:lang w:val="en-US"/>
        </w:rPr>
        <w:t>chiev</w:t>
      </w:r>
      <w:r>
        <w:rPr>
          <w:lang w:val="en-US"/>
        </w:rPr>
        <w:t>ement</w:t>
      </w:r>
      <w:r w:rsidRPr="00F40FAB">
        <w:rPr>
          <w:lang w:val="en-US"/>
        </w:rPr>
        <w:t xml:space="preserve"> </w:t>
      </w:r>
      <w:r>
        <w:rPr>
          <w:lang w:val="en-US"/>
        </w:rPr>
        <w:t xml:space="preserve">of </w:t>
      </w:r>
      <w:r w:rsidRPr="00F40FAB">
        <w:rPr>
          <w:lang w:val="en-US"/>
        </w:rPr>
        <w:t>the required value of the toroidal plasma current</w:t>
      </w:r>
      <w:r>
        <w:rPr>
          <w:lang w:val="en-US"/>
        </w:rPr>
        <w:t xml:space="preserve"> to reach </w:t>
      </w:r>
      <w:r w:rsidRPr="00F40FAB">
        <w:rPr>
          <w:lang w:val="en-US"/>
        </w:rPr>
        <w:t>thermonuclear temperatures</w:t>
      </w:r>
      <w:r>
        <w:rPr>
          <w:lang w:val="en-US"/>
        </w:rPr>
        <w:t xml:space="preserve"> by the</w:t>
      </w:r>
      <w:r w:rsidRPr="00F40FAB">
        <w:rPr>
          <w:lang w:val="en-US"/>
        </w:rPr>
        <w:t xml:space="preserve"> ohmic heating, requires the use of a strong toroidal and poloidal magnetic field</w:t>
      </w:r>
      <w:r>
        <w:rPr>
          <w:lang w:val="en-US"/>
        </w:rPr>
        <w:t>,</w:t>
      </w:r>
      <w:r w:rsidRPr="00F40FAB">
        <w:rPr>
          <w:lang w:val="en-US"/>
        </w:rPr>
        <w:t xml:space="preserve"> more than 2-4 times greater than, respectively, the toroidal and poloidal magnetic field in conventional tokamaks</w:t>
      </w:r>
      <w:r>
        <w:rPr>
          <w:lang w:val="en-US"/>
        </w:rPr>
        <w:t xml:space="preserve">. </w:t>
      </w:r>
      <w:r w:rsidRPr="00F40FAB">
        <w:rPr>
          <w:lang w:val="en-US"/>
        </w:rPr>
        <w:t xml:space="preserve">This requires a detailed analysis of the possible impact of the increase of the magnetic field on the </w:t>
      </w:r>
      <w:r>
        <w:rPr>
          <w:lang w:val="en-US"/>
        </w:rPr>
        <w:t>assessment</w:t>
      </w:r>
      <w:r w:rsidRPr="00F40FAB">
        <w:rPr>
          <w:lang w:val="en-US"/>
        </w:rPr>
        <w:t xml:space="preserve"> of the baseline scenarios </w:t>
      </w:r>
      <w:r>
        <w:rPr>
          <w:lang w:val="en-US"/>
        </w:rPr>
        <w:t xml:space="preserve">for </w:t>
      </w:r>
      <w:r w:rsidRPr="00F40FAB">
        <w:rPr>
          <w:lang w:val="en-US"/>
        </w:rPr>
        <w:t>I</w:t>
      </w:r>
      <w:r>
        <w:rPr>
          <w:lang w:val="en-US"/>
        </w:rPr>
        <w:t>GNITOR</w:t>
      </w:r>
      <w:r w:rsidRPr="00F40FAB">
        <w:rPr>
          <w:lang w:val="en-US"/>
        </w:rPr>
        <w:t xml:space="preserve"> tokamak operation and </w:t>
      </w:r>
      <w:r>
        <w:rPr>
          <w:lang w:val="en-US"/>
        </w:rPr>
        <w:t xml:space="preserve">the </w:t>
      </w:r>
      <w:r w:rsidRPr="00F40FAB">
        <w:rPr>
          <w:lang w:val="en-US"/>
        </w:rPr>
        <w:t xml:space="preserve">optimization of the main </w:t>
      </w:r>
      <w:r>
        <w:rPr>
          <w:lang w:val="en-US"/>
        </w:rPr>
        <w:t xml:space="preserve">plasma </w:t>
      </w:r>
      <w:r w:rsidRPr="00F40FAB">
        <w:rPr>
          <w:lang w:val="en-US"/>
        </w:rPr>
        <w:t>parameters</w:t>
      </w:r>
      <w:r>
        <w:rPr>
          <w:lang w:val="en-US"/>
        </w:rPr>
        <w:t>.</w:t>
      </w:r>
    </w:p>
    <w:p w:rsidR="00AE3D5D" w:rsidRPr="00E16EFF" w:rsidRDefault="00AE3D5D" w:rsidP="00AE3D5D">
      <w:pPr>
        <w:pStyle w:val="Zv-bodyreport"/>
        <w:rPr>
          <w:spacing w:val="-4"/>
          <w:lang w:val="en-US"/>
        </w:rPr>
      </w:pPr>
      <w:r>
        <w:rPr>
          <w:lang w:val="en-US"/>
        </w:rPr>
        <w:t>A</w:t>
      </w:r>
      <w:r w:rsidRPr="00E16EFF">
        <w:rPr>
          <w:lang w:val="en-US"/>
        </w:rPr>
        <w:t xml:space="preserve"> </w:t>
      </w:r>
      <w:r>
        <w:rPr>
          <w:lang w:val="en-US"/>
        </w:rPr>
        <w:t>comparative</w:t>
      </w:r>
      <w:r w:rsidRPr="00E16EFF">
        <w:rPr>
          <w:lang w:val="en-US"/>
        </w:rPr>
        <w:t xml:space="preserve"> </w:t>
      </w:r>
      <w:r>
        <w:rPr>
          <w:lang w:val="en-US"/>
        </w:rPr>
        <w:t>analysis</w:t>
      </w:r>
      <w:r w:rsidRPr="00E16EFF">
        <w:rPr>
          <w:lang w:val="en-US"/>
        </w:rPr>
        <w:t xml:space="preserve"> </w:t>
      </w:r>
      <w:r>
        <w:rPr>
          <w:lang w:val="en-US"/>
        </w:rPr>
        <w:t>of</w:t>
      </w:r>
      <w:r w:rsidRPr="00E16EFF">
        <w:rPr>
          <w:lang w:val="en-US"/>
        </w:rPr>
        <w:t xml:space="preserve"> </w:t>
      </w:r>
      <w:r>
        <w:rPr>
          <w:lang w:val="en-US"/>
        </w:rPr>
        <w:t>the</w:t>
      </w:r>
      <w:r w:rsidRPr="00E16EFF">
        <w:rPr>
          <w:lang w:val="en-US"/>
        </w:rPr>
        <w:t xml:space="preserve"> </w:t>
      </w:r>
      <w:r>
        <w:rPr>
          <w:lang w:val="en-US"/>
        </w:rPr>
        <w:t>role</w:t>
      </w:r>
      <w:r w:rsidRPr="00E16EFF">
        <w:rPr>
          <w:lang w:val="en-US"/>
        </w:rPr>
        <w:t xml:space="preserve"> </w:t>
      </w:r>
      <w:r>
        <w:rPr>
          <w:lang w:val="en-US"/>
        </w:rPr>
        <w:t>of</w:t>
      </w:r>
      <w:r w:rsidRPr="00E16EFF">
        <w:rPr>
          <w:lang w:val="en-US"/>
        </w:rPr>
        <w:t xml:space="preserve"> </w:t>
      </w:r>
      <w:r>
        <w:rPr>
          <w:lang w:val="en-US"/>
        </w:rPr>
        <w:t>power</w:t>
      </w:r>
      <w:r w:rsidRPr="00E16EFF">
        <w:rPr>
          <w:lang w:val="en-US"/>
        </w:rPr>
        <w:t xml:space="preserve"> </w:t>
      </w:r>
      <w:r>
        <w:rPr>
          <w:lang w:val="en-US"/>
        </w:rPr>
        <w:t>losses</w:t>
      </w:r>
      <w:r w:rsidRPr="00E16EFF">
        <w:rPr>
          <w:lang w:val="en-US"/>
        </w:rPr>
        <w:t xml:space="preserve"> </w:t>
      </w:r>
      <w:r>
        <w:rPr>
          <w:lang w:val="en-US"/>
        </w:rPr>
        <w:t>on</w:t>
      </w:r>
      <w:r w:rsidRPr="00E16EFF">
        <w:rPr>
          <w:lang w:val="en-US"/>
        </w:rPr>
        <w:t xml:space="preserve"> </w:t>
      </w:r>
      <w:r>
        <w:rPr>
          <w:lang w:val="en-US"/>
        </w:rPr>
        <w:t xml:space="preserve">the </w:t>
      </w:r>
      <w:r w:rsidRPr="00E16EFF">
        <w:rPr>
          <w:lang w:val="en-US"/>
        </w:rPr>
        <w:t>electron cyclotron (EC)</w:t>
      </w:r>
      <w:r w:rsidRPr="004038E0">
        <w:rPr>
          <w:lang w:val="en-US"/>
        </w:rPr>
        <w:t xml:space="preserve"> </w:t>
      </w:r>
      <w:r w:rsidRPr="00E16EFF">
        <w:rPr>
          <w:lang w:val="en-US"/>
        </w:rPr>
        <w:t xml:space="preserve">radiation in tokamaks </w:t>
      </w:r>
      <w:r>
        <w:rPr>
          <w:lang w:val="en-US"/>
        </w:rPr>
        <w:t>IGNITOR and ITER is carried out (including the calculation of the spatial and spectral characteristics of the EC radiation losses</w:t>
      </w:r>
      <w:r w:rsidRPr="00A76866">
        <w:rPr>
          <w:lang w:val="en-US"/>
        </w:rPr>
        <w:t>)</w:t>
      </w:r>
      <w:r>
        <w:rPr>
          <w:lang w:val="en-US"/>
        </w:rPr>
        <w:t>. The analysis is stimulated by the quest for developing the methods of predictive modeling of reference scenarios of the IGNITOR tokamak operation with allowance for the advanced experience of the so called integrated numerical modeling of such scenarios for the ITER tokamak</w:t>
      </w:r>
      <w:r w:rsidRPr="00A76866">
        <w:rPr>
          <w:lang w:val="en-US"/>
        </w:rPr>
        <w:t xml:space="preserve"> (see</w:t>
      </w:r>
      <w:r>
        <w:rPr>
          <w:lang w:val="en-US"/>
        </w:rPr>
        <w:t>, e.g., simulation</w:t>
      </w:r>
      <w:r w:rsidRPr="00A76866">
        <w:rPr>
          <w:lang w:val="en-US"/>
        </w:rPr>
        <w:t xml:space="preserve"> </w:t>
      </w:r>
      <w:r w:rsidRPr="00A76866">
        <w:rPr>
          <w:noProof/>
          <w:lang w:val="en-US"/>
        </w:rPr>
        <w:t>[5]</w:t>
      </w:r>
      <w:r>
        <w:rPr>
          <w:lang w:val="en-US"/>
        </w:rPr>
        <w:t xml:space="preserve"> carried out with transport code ASTRA</w:t>
      </w:r>
      <w:r w:rsidRPr="00A76866">
        <w:rPr>
          <w:lang w:val="en-US"/>
        </w:rPr>
        <w:t> </w:t>
      </w:r>
      <w:r w:rsidRPr="00697E39">
        <w:rPr>
          <w:noProof/>
          <w:lang w:val="en-US"/>
        </w:rPr>
        <w:t>[6]</w:t>
      </w:r>
      <w:r w:rsidRPr="00A76866">
        <w:rPr>
          <w:lang w:val="en-US"/>
        </w:rPr>
        <w:t>)</w:t>
      </w:r>
      <w:r>
        <w:rPr>
          <w:lang w:val="en-US"/>
        </w:rPr>
        <w:t xml:space="preserve">. A detailed analysis of the role of the EC power losses in the local and total energy balance in the “steady state” regime of ITER operation was carried out in </w:t>
      </w:r>
      <w:r>
        <w:rPr>
          <w:noProof/>
          <w:lang w:val="en-US"/>
        </w:rPr>
        <w:t>[7]</w:t>
      </w:r>
      <w:r>
        <w:rPr>
          <w:lang w:val="en-US"/>
        </w:rPr>
        <w:t>. A</w:t>
      </w:r>
      <w:r w:rsidRPr="00425F1C">
        <w:rPr>
          <w:lang w:val="en-US"/>
        </w:rPr>
        <w:t xml:space="preserve"> </w:t>
      </w:r>
      <w:r>
        <w:rPr>
          <w:lang w:val="en-US"/>
        </w:rPr>
        <w:t>comparison</w:t>
      </w:r>
      <w:r w:rsidRPr="00425F1C">
        <w:rPr>
          <w:lang w:val="en-US"/>
        </w:rPr>
        <w:t xml:space="preserve"> </w:t>
      </w:r>
      <w:r>
        <w:rPr>
          <w:lang w:val="en-US"/>
        </w:rPr>
        <w:t>of</w:t>
      </w:r>
      <w:r w:rsidRPr="00425F1C">
        <w:rPr>
          <w:lang w:val="en-US"/>
        </w:rPr>
        <w:t xml:space="preserve"> </w:t>
      </w:r>
      <w:r>
        <w:rPr>
          <w:lang w:val="en-US"/>
        </w:rPr>
        <w:t>the</w:t>
      </w:r>
      <w:r w:rsidRPr="00425F1C">
        <w:rPr>
          <w:lang w:val="en-US"/>
        </w:rPr>
        <w:t xml:space="preserve"> </w:t>
      </w:r>
      <w:r>
        <w:rPr>
          <w:lang w:val="en-US"/>
        </w:rPr>
        <w:t>EC</w:t>
      </w:r>
      <w:r w:rsidRPr="00425F1C">
        <w:rPr>
          <w:lang w:val="en-US"/>
        </w:rPr>
        <w:t xml:space="preserve"> </w:t>
      </w:r>
      <w:r>
        <w:rPr>
          <w:lang w:val="en-US"/>
        </w:rPr>
        <w:t>power</w:t>
      </w:r>
      <w:r w:rsidRPr="00425F1C">
        <w:rPr>
          <w:lang w:val="en-US"/>
        </w:rPr>
        <w:t xml:space="preserve"> </w:t>
      </w:r>
      <w:r>
        <w:rPr>
          <w:lang w:val="en-US"/>
        </w:rPr>
        <w:t>losses</w:t>
      </w:r>
      <w:r w:rsidRPr="00425F1C">
        <w:rPr>
          <w:lang w:val="en-US"/>
        </w:rPr>
        <w:t xml:space="preserve"> </w:t>
      </w:r>
      <w:r>
        <w:rPr>
          <w:lang w:val="en-US"/>
        </w:rPr>
        <w:t>in</w:t>
      </w:r>
      <w:r w:rsidRPr="00425F1C">
        <w:rPr>
          <w:lang w:val="en-US"/>
        </w:rPr>
        <w:t xml:space="preserve"> </w:t>
      </w:r>
      <w:r>
        <w:rPr>
          <w:lang w:val="en-US"/>
        </w:rPr>
        <w:t>ITER</w:t>
      </w:r>
      <w:r w:rsidRPr="00425F1C">
        <w:rPr>
          <w:lang w:val="en-US"/>
        </w:rPr>
        <w:t xml:space="preserve"> </w:t>
      </w:r>
      <w:r>
        <w:rPr>
          <w:lang w:val="en-US"/>
        </w:rPr>
        <w:t>and</w:t>
      </w:r>
      <w:r w:rsidRPr="00425F1C">
        <w:rPr>
          <w:lang w:val="en-US"/>
        </w:rPr>
        <w:t xml:space="preserve"> </w:t>
      </w:r>
      <w:r>
        <w:rPr>
          <w:lang w:val="en-US"/>
        </w:rPr>
        <w:t>IGNITOR</w:t>
      </w:r>
      <w:r w:rsidRPr="00425F1C">
        <w:rPr>
          <w:lang w:val="en-US"/>
        </w:rPr>
        <w:t xml:space="preserve"> </w:t>
      </w:r>
      <w:r>
        <w:rPr>
          <w:lang w:val="en-US"/>
        </w:rPr>
        <w:t>is</w:t>
      </w:r>
      <w:r w:rsidRPr="00425F1C">
        <w:rPr>
          <w:lang w:val="en-US"/>
        </w:rPr>
        <w:t xml:space="preserve"> </w:t>
      </w:r>
      <w:r>
        <w:rPr>
          <w:lang w:val="en-US"/>
        </w:rPr>
        <w:t>carried</w:t>
      </w:r>
      <w:r w:rsidRPr="00425F1C">
        <w:rPr>
          <w:lang w:val="en-US"/>
        </w:rPr>
        <w:t xml:space="preserve"> </w:t>
      </w:r>
      <w:r>
        <w:rPr>
          <w:lang w:val="en-US"/>
        </w:rPr>
        <w:t>out</w:t>
      </w:r>
      <w:r w:rsidRPr="00425F1C">
        <w:rPr>
          <w:lang w:val="en-US"/>
        </w:rPr>
        <w:t xml:space="preserve"> </w:t>
      </w:r>
      <w:r>
        <w:rPr>
          <w:lang w:val="en-US"/>
        </w:rPr>
        <w:t>both</w:t>
      </w:r>
      <w:r w:rsidRPr="00425F1C">
        <w:rPr>
          <w:lang w:val="en-US"/>
        </w:rPr>
        <w:t xml:space="preserve"> </w:t>
      </w:r>
      <w:r>
        <w:rPr>
          <w:lang w:val="en-US"/>
        </w:rPr>
        <w:t>for</w:t>
      </w:r>
      <w:r w:rsidRPr="00425F1C">
        <w:rPr>
          <w:lang w:val="en-US"/>
        </w:rPr>
        <w:t xml:space="preserve"> </w:t>
      </w:r>
      <w:r>
        <w:rPr>
          <w:lang w:val="en-US"/>
        </w:rPr>
        <w:t>the equilibrium</w:t>
      </w:r>
      <w:r w:rsidRPr="00425F1C">
        <w:rPr>
          <w:lang w:val="en-US"/>
        </w:rPr>
        <w:t xml:space="preserve"> </w:t>
      </w:r>
      <w:r>
        <w:rPr>
          <w:lang w:val="en-US"/>
        </w:rPr>
        <w:t>(Maxwellian) electron velocity distribution function (EVDF) and typical expected deviations of the EVDF from a Maxwellian. It</w:t>
      </w:r>
      <w:r w:rsidRPr="00E243E8">
        <w:rPr>
          <w:lang w:val="en-US"/>
        </w:rPr>
        <w:t xml:space="preserve"> </w:t>
      </w:r>
      <w:r>
        <w:rPr>
          <w:lang w:val="en-US"/>
        </w:rPr>
        <w:t>is</w:t>
      </w:r>
      <w:r w:rsidRPr="00E243E8">
        <w:rPr>
          <w:lang w:val="en-US"/>
        </w:rPr>
        <w:t xml:space="preserve"> </w:t>
      </w:r>
      <w:r>
        <w:rPr>
          <w:lang w:val="en-US"/>
        </w:rPr>
        <w:t>shown</w:t>
      </w:r>
      <w:r w:rsidRPr="00E243E8">
        <w:rPr>
          <w:lang w:val="en-US"/>
        </w:rPr>
        <w:t xml:space="preserve"> </w:t>
      </w:r>
      <w:r>
        <w:rPr>
          <w:lang w:val="en-US"/>
        </w:rPr>
        <w:t>that</w:t>
      </w:r>
      <w:r w:rsidRPr="00E243E8">
        <w:rPr>
          <w:lang w:val="en-US"/>
        </w:rPr>
        <w:t xml:space="preserve"> </w:t>
      </w:r>
      <w:r>
        <w:rPr>
          <w:lang w:val="en-US"/>
        </w:rPr>
        <w:t>d</w:t>
      </w:r>
      <w:r w:rsidRPr="00E243E8">
        <w:rPr>
          <w:lang w:val="en-US"/>
        </w:rPr>
        <w:t>espite a strong magnetic field</w:t>
      </w:r>
      <w:r>
        <w:rPr>
          <w:lang w:val="en-US"/>
        </w:rPr>
        <w:t xml:space="preserve"> as compared with large operating tokamaks and under-construction ITER tokamak</w:t>
      </w:r>
      <w:r w:rsidRPr="00E243E8">
        <w:rPr>
          <w:lang w:val="en-US"/>
        </w:rPr>
        <w:t xml:space="preserve">, the EC power losses </w:t>
      </w:r>
      <w:r>
        <w:rPr>
          <w:lang w:val="en-US"/>
        </w:rPr>
        <w:t xml:space="preserve">in IGNITOR </w:t>
      </w:r>
      <w:r w:rsidRPr="00E243E8">
        <w:rPr>
          <w:lang w:val="en-US"/>
        </w:rPr>
        <w:t xml:space="preserve">do not </w:t>
      </w:r>
      <w:r>
        <w:rPr>
          <w:lang w:val="en-US"/>
        </w:rPr>
        <w:t xml:space="preserve">influence strongly the local electron energy balance and do not </w:t>
      </w:r>
      <w:r w:rsidRPr="00E243E8">
        <w:rPr>
          <w:lang w:val="en-US"/>
        </w:rPr>
        <w:t xml:space="preserve">make a serious problem for a steady-state </w:t>
      </w:r>
      <w:r>
        <w:rPr>
          <w:lang w:val="en-US"/>
        </w:rPr>
        <w:t xml:space="preserve">fusion </w:t>
      </w:r>
      <w:r w:rsidRPr="00E243E8">
        <w:rPr>
          <w:lang w:val="en-US"/>
        </w:rPr>
        <w:t>burning</w:t>
      </w:r>
      <w:r>
        <w:rPr>
          <w:lang w:val="en-US"/>
        </w:rPr>
        <w:t>.</w:t>
      </w:r>
    </w:p>
    <w:p w:rsidR="00AE3D5D" w:rsidRPr="00DC2806" w:rsidRDefault="00AE3D5D" w:rsidP="00AE3D5D">
      <w:pPr>
        <w:pStyle w:val="Zv-TitleReferences-en"/>
        <w:rPr>
          <w:lang w:val="en-US"/>
        </w:rPr>
      </w:pPr>
      <w:r w:rsidRPr="00F07C94">
        <w:rPr>
          <w:lang w:val="en-US"/>
        </w:rPr>
        <w:t>References</w:t>
      </w:r>
      <w:r>
        <w:rPr>
          <w:lang w:val="en-US"/>
        </w:rPr>
        <w:t>.</w:t>
      </w:r>
    </w:p>
    <w:p w:rsidR="00AE3D5D" w:rsidRPr="00697E39" w:rsidRDefault="00AE3D5D" w:rsidP="00AE3D5D">
      <w:pPr>
        <w:pStyle w:val="Zv-References-en"/>
        <w:rPr>
          <w:noProof/>
        </w:rPr>
      </w:pPr>
      <w:r w:rsidRPr="00697E39">
        <w:rPr>
          <w:noProof/>
        </w:rPr>
        <w:t>Coppi B., Airoldi A., Bombarda F., Genacchi G., et al., Nuclear Fusion, 2001, 41, 1253-1257.</w:t>
      </w:r>
    </w:p>
    <w:p w:rsidR="00AE3D5D" w:rsidRPr="00697E39" w:rsidRDefault="00AE3D5D" w:rsidP="00AE3D5D">
      <w:pPr>
        <w:pStyle w:val="Zv-References-en"/>
        <w:rPr>
          <w:noProof/>
        </w:rPr>
      </w:pPr>
      <w:r w:rsidRPr="00697E39">
        <w:rPr>
          <w:noProof/>
        </w:rPr>
        <w:t xml:space="preserve">Airoldi A., Cenacchi G., Nuclear Fusion, 1997, 37, 1117-1127 </w:t>
      </w:r>
    </w:p>
    <w:p w:rsidR="00AE3D5D" w:rsidRPr="00697E39" w:rsidRDefault="00AE3D5D" w:rsidP="00AE3D5D">
      <w:pPr>
        <w:pStyle w:val="Zv-References-en"/>
        <w:rPr>
          <w:noProof/>
        </w:rPr>
      </w:pPr>
      <w:r w:rsidRPr="00697E39">
        <w:rPr>
          <w:noProof/>
        </w:rPr>
        <w:t>Airoldi A., Cenacchi G., Nuclear Fusion, 2001, 41, 687-693.</w:t>
      </w:r>
    </w:p>
    <w:p w:rsidR="00AE3D5D" w:rsidRPr="00697E39" w:rsidRDefault="00AE3D5D" w:rsidP="00AE3D5D">
      <w:pPr>
        <w:pStyle w:val="Zv-References-en"/>
        <w:rPr>
          <w:noProof/>
        </w:rPr>
      </w:pPr>
      <w:r w:rsidRPr="00697E39">
        <w:rPr>
          <w:noProof/>
        </w:rPr>
        <w:t>Coppi B., Airoldi A., Albanese R., Ambrosino G., et al., Nuclear Fusion, 2013, 53, 104013.</w:t>
      </w:r>
    </w:p>
    <w:p w:rsidR="00AE3D5D" w:rsidRPr="00697E39" w:rsidRDefault="00AE3D5D" w:rsidP="00AE3D5D">
      <w:pPr>
        <w:pStyle w:val="Zv-References-en"/>
        <w:rPr>
          <w:noProof/>
        </w:rPr>
      </w:pPr>
      <w:r w:rsidRPr="00697E39">
        <w:rPr>
          <w:noProof/>
        </w:rPr>
        <w:t>Polevoi A.R., Medvedev S.Y., Casper T., Gribov Y.V., et al., Proc. 37</w:t>
      </w:r>
      <w:r w:rsidRPr="00697E39">
        <w:rPr>
          <w:noProof/>
          <w:vertAlign w:val="superscript"/>
        </w:rPr>
        <w:t>th</w:t>
      </w:r>
      <w:r w:rsidRPr="00697E39">
        <w:rPr>
          <w:noProof/>
        </w:rPr>
        <w:t xml:space="preserve"> EPS Conference on Plasma Physics, Dublin, Ireland, 2010, ECA, 34A, P2.187.</w:t>
      </w:r>
    </w:p>
    <w:p w:rsidR="00AE3D5D" w:rsidRPr="00697E39" w:rsidRDefault="00AE3D5D" w:rsidP="00AE3D5D">
      <w:pPr>
        <w:pStyle w:val="Zv-References-en"/>
        <w:rPr>
          <w:noProof/>
        </w:rPr>
      </w:pPr>
      <w:r w:rsidRPr="00697E39">
        <w:rPr>
          <w:noProof/>
        </w:rPr>
        <w:t>Pereverzev G.V., Yushmanov P.N., Report IPP 5/98, Garching, 2002.</w:t>
      </w:r>
    </w:p>
    <w:p w:rsidR="00AE3D5D" w:rsidRPr="00697E39" w:rsidRDefault="00AE3D5D" w:rsidP="00AE3D5D">
      <w:pPr>
        <w:pStyle w:val="Zv-References-en"/>
        <w:rPr>
          <w:noProof/>
        </w:rPr>
      </w:pPr>
      <w:r w:rsidRPr="00697E39">
        <w:rPr>
          <w:noProof/>
        </w:rPr>
        <w:t>Kukushkin A.B., Minashin P.V., Polevoi A.R., Plasma Physics Reports, 2012, 38, 211-220.</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751" w:rsidRDefault="009D1751">
      <w:r>
        <w:separator/>
      </w:r>
    </w:p>
  </w:endnote>
  <w:endnote w:type="continuationSeparator" w:id="0">
    <w:p w:rsidR="009D1751" w:rsidRDefault="009D1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0E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0E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E3D5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751" w:rsidRDefault="009D1751">
      <w:r>
        <w:separator/>
      </w:r>
    </w:p>
  </w:footnote>
  <w:footnote w:type="continuationSeparator" w:id="0">
    <w:p w:rsidR="009D1751" w:rsidRDefault="009D1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330E4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9D1751"/>
    <w:rsid w:val="00043701"/>
    <w:rsid w:val="000C657D"/>
    <w:rsid w:val="000C7078"/>
    <w:rsid w:val="000D76E9"/>
    <w:rsid w:val="000E495B"/>
    <w:rsid w:val="001C0CCB"/>
    <w:rsid w:val="00220629"/>
    <w:rsid w:val="00247225"/>
    <w:rsid w:val="00330E4E"/>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9D1751"/>
    <w:rsid w:val="00AE3D5D"/>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link w:val="Zv-bodyreport"/>
    <w:rsid w:val="00AE3D5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ANALYSIS OF ELECTRON CYCLOTRON RADIATION POWER LOSSES IN TOKAMAKS IGNITOR AND ITER</dc:title>
  <dc:subject/>
  <dc:creator/>
  <cp:keywords/>
  <dc:description/>
  <cp:lastModifiedBy>Сергей Сатунин</cp:lastModifiedBy>
  <cp:revision>1</cp:revision>
  <cp:lastPrinted>1601-01-01T00:00:00Z</cp:lastPrinted>
  <dcterms:created xsi:type="dcterms:W3CDTF">2015-01-14T13:38:00Z</dcterms:created>
  <dcterms:modified xsi:type="dcterms:W3CDTF">2015-01-14T13:39:00Z</dcterms:modified>
</cp:coreProperties>
</file>