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65" w:rsidRDefault="006A4765" w:rsidP="006A4765">
      <w:pPr>
        <w:pStyle w:val="Zv-Titlereport"/>
      </w:pPr>
      <w:bookmarkStart w:id="0" w:name="OLE_LINK21"/>
      <w:bookmarkStart w:id="1" w:name="OLE_LINK22"/>
      <w:r w:rsidRPr="00360BAB">
        <w:t>Б.Б. Кадомцев, ученый, директор, человек</w:t>
      </w:r>
      <w:bookmarkEnd w:id="0"/>
      <w:bookmarkEnd w:id="1"/>
    </w:p>
    <w:p w:rsidR="006A4765" w:rsidRPr="006A4765" w:rsidRDefault="006A4765" w:rsidP="006A4765">
      <w:pPr>
        <w:pStyle w:val="Zv-Author"/>
      </w:pPr>
      <w:r>
        <w:t>В.С. Стрелков</w:t>
      </w:r>
    </w:p>
    <w:p w:rsidR="006A4765" w:rsidRPr="006A4765" w:rsidRDefault="006A4765" w:rsidP="006A4765">
      <w:pPr>
        <w:pStyle w:val="Zv-Organization"/>
      </w:pPr>
      <w:r w:rsidRPr="006A4765">
        <w:t>Национальный исследовательский центр "Курчатовский институт", Москва, Россия</w:t>
      </w:r>
    </w:p>
    <w:p w:rsidR="006A4765" w:rsidRDefault="006A4765" w:rsidP="006A4765">
      <w:pPr>
        <w:pStyle w:val="Zv-bodyreport"/>
      </w:pPr>
      <w:r>
        <w:t>Начальник Отдела плазменных исследований Института атомной энергии им. И. В. Курчатова академик Л.А. Арцимович  несколько раз спонтанно поднимал вопрос о «наследнике». Не стесняясь присутствием большого количества свидетелей, он начинал рассуждать вслух "а кто вместо меня по термояду в стране и в институте?" И сам решительно отвечал: "в стране - Женя Велихов", ответ на вторую половину вопроса звучал совсем по другому: "может быть, Б.Б.?" Сомнения Льва Андреевича были понятны, блестящий  теоретик Борис Борисович Кадомцев никак не выделялся, ни "директорскими", никакими другими административными талантами. Это был, насколько я понимаю, основной аргумент противников его назначения начальником Отдела плазменных исследований (ОПИ, позднее - Институт ядерного синтеза -ИЯС). Была еще другая группа противников: "потеряем талантливого физика" - говорил Михаил Александрович Леонтович.</w:t>
      </w:r>
    </w:p>
    <w:p w:rsidR="006A4765" w:rsidRDefault="006A4765" w:rsidP="006A4765">
      <w:pPr>
        <w:pStyle w:val="Zv-bodyreport"/>
      </w:pPr>
      <w:r>
        <w:t xml:space="preserve"> В настоящем сообщении делается попытка показать, в какой мере оправдались надежды сторонников назначения и прогнозы противников за годы работы Бориса Борисовича в качестве директора ИЯС с 1973 года до 1998 года, т.е. около 25 лет.</w:t>
      </w:r>
    </w:p>
    <w:p w:rsidR="00654A7B" w:rsidRPr="006A4765" w:rsidRDefault="00654A7B" w:rsidP="00387333">
      <w:pPr>
        <w:pStyle w:val="a6"/>
      </w:pPr>
    </w:p>
    <w:sectPr w:rsidR="00654A7B" w:rsidRPr="006A4765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A5" w:rsidRDefault="00C20BA5">
      <w:r>
        <w:separator/>
      </w:r>
    </w:p>
  </w:endnote>
  <w:endnote w:type="continuationSeparator" w:id="0">
    <w:p w:rsidR="00C20BA5" w:rsidRDefault="00C2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76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A5" w:rsidRDefault="00C20BA5">
      <w:r>
        <w:separator/>
      </w:r>
    </w:p>
  </w:footnote>
  <w:footnote w:type="continuationSeparator" w:id="0">
    <w:p w:rsidR="00C20BA5" w:rsidRDefault="00C20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0BA5"/>
    <w:rsid w:val="00017CD8"/>
    <w:rsid w:val="00043701"/>
    <w:rsid w:val="000D76E9"/>
    <w:rsid w:val="000E495B"/>
    <w:rsid w:val="001C0CCB"/>
    <w:rsid w:val="0021219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A4765"/>
    <w:rsid w:val="00732A2E"/>
    <w:rsid w:val="007B6378"/>
    <w:rsid w:val="00B622ED"/>
    <w:rsid w:val="00C103CD"/>
    <w:rsid w:val="00C20BA5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765"/>
    <w:rPr>
      <w:rFonts w:eastAsia="SimSun"/>
      <w:sz w:val="24"/>
      <w:szCs w:val="24"/>
      <w:lang w:eastAsia="zh-CN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  <w:rPr>
      <w:rFonts w:eastAsia="Times New Roman"/>
      <w:lang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Б.Б. Кадомцев, ученый, директор, человек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2014-01-07T13:17:00Z</dcterms:created>
  <dcterms:modified xsi:type="dcterms:W3CDTF">2014-01-07T13:22:00Z</dcterms:modified>
</cp:coreProperties>
</file>