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18" w:rsidRDefault="00CF1D18" w:rsidP="00CF1D18">
      <w:pPr>
        <w:pStyle w:val="Zv-Titlereport"/>
        <w:rPr>
          <w:lang w:val="en-US"/>
        </w:rPr>
      </w:pPr>
      <w:bookmarkStart w:id="0" w:name="OLE_LINK13"/>
      <w:bookmarkStart w:id="1" w:name="OLE_LINK14"/>
      <w:r>
        <w:t>Моделирование термодинамических и транспортных свойств сильнонеидеальной плазмы методом квантовой молекулярной динамики</w:t>
      </w:r>
      <w:bookmarkEnd w:id="0"/>
      <w:bookmarkEnd w:id="1"/>
    </w:p>
    <w:p w:rsidR="00CF1D18" w:rsidRDefault="00CF1D18" w:rsidP="00CF1D18">
      <w:pPr>
        <w:pStyle w:val="Zv-Author"/>
      </w:pPr>
      <w:r>
        <w:rPr>
          <w:lang w:val="en-US"/>
        </w:rPr>
        <w:t>П</w:t>
      </w:r>
      <w:r w:rsidRPr="00E80AAF">
        <w:rPr>
          <w:lang w:val="en-US"/>
        </w:rPr>
        <w:t>.</w:t>
      </w:r>
      <w:r>
        <w:rPr>
          <w:lang w:val="en-US"/>
        </w:rPr>
        <w:t>Р</w:t>
      </w:r>
      <w:r w:rsidRPr="00E80AAF">
        <w:rPr>
          <w:lang w:val="en-US"/>
        </w:rPr>
        <w:t xml:space="preserve">. </w:t>
      </w:r>
      <w:r>
        <w:rPr>
          <w:lang w:val="en-US"/>
        </w:rPr>
        <w:t>Левашов</w:t>
      </w:r>
      <w:r w:rsidRPr="00E80AAF">
        <w:rPr>
          <w:lang w:val="en-US"/>
        </w:rPr>
        <w:t xml:space="preserve">, </w:t>
      </w:r>
      <w:r>
        <w:rPr>
          <w:lang w:val="en-US"/>
        </w:rPr>
        <w:t>Д</w:t>
      </w:r>
      <w:r w:rsidRPr="00E80AAF">
        <w:rPr>
          <w:lang w:val="en-US"/>
        </w:rPr>
        <w:t>.</w:t>
      </w:r>
      <w:r>
        <w:rPr>
          <w:lang w:val="en-US"/>
        </w:rPr>
        <w:t>В</w:t>
      </w:r>
      <w:r w:rsidRPr="00E80AAF">
        <w:rPr>
          <w:lang w:val="en-US"/>
        </w:rPr>
        <w:t xml:space="preserve">. </w:t>
      </w:r>
      <w:r>
        <w:rPr>
          <w:lang w:val="en-US"/>
        </w:rPr>
        <w:t>Князев</w:t>
      </w:r>
      <w:r w:rsidRPr="00E80AAF">
        <w:rPr>
          <w:lang w:val="en-US"/>
        </w:rPr>
        <w:t xml:space="preserve">, </w:t>
      </w:r>
      <w:r>
        <w:rPr>
          <w:lang w:val="en-US"/>
        </w:rPr>
        <w:t>Д</w:t>
      </w:r>
      <w:r w:rsidRPr="00E80AAF">
        <w:rPr>
          <w:lang w:val="en-US"/>
        </w:rPr>
        <w:t>.</w:t>
      </w:r>
      <w:r>
        <w:rPr>
          <w:lang w:val="en-US"/>
        </w:rPr>
        <w:t>В</w:t>
      </w:r>
      <w:r w:rsidRPr="00E80AAF">
        <w:rPr>
          <w:lang w:val="en-US"/>
        </w:rPr>
        <w:t xml:space="preserve">. </w:t>
      </w:r>
      <w:r>
        <w:rPr>
          <w:lang w:val="en-US"/>
        </w:rPr>
        <w:t xml:space="preserve">Минаков, </w:t>
      </w:r>
      <w:r>
        <w:t>А.В. Ченцов</w:t>
      </w:r>
    </w:p>
    <w:p w:rsidR="00CF1D18" w:rsidRDefault="00CF1D18" w:rsidP="00CF1D18">
      <w:pPr>
        <w:pStyle w:val="Zv-Organization"/>
        <w:ind w:left="284"/>
        <w:rPr>
          <w:lang w:val="en-US"/>
        </w:rPr>
      </w:pPr>
      <w:r>
        <w:t xml:space="preserve">Объединенный институт высоких температур РАН, Москва, Россия, </w:t>
      </w:r>
      <w:hyperlink r:id="rId7" w:history="1">
        <w:r w:rsidRPr="00FA370D">
          <w:rPr>
            <w:rStyle w:val="a7"/>
            <w:lang w:val="en-US"/>
          </w:rPr>
          <w:t>pasha@ihed.ras.ru</w:t>
        </w:r>
      </w:hyperlink>
    </w:p>
    <w:p w:rsidR="00CF1D18" w:rsidRPr="003A1C52" w:rsidRDefault="00CF1D18" w:rsidP="00CF1D18">
      <w:pPr>
        <w:pStyle w:val="Zv-bodyreport"/>
      </w:pPr>
      <w:r w:rsidRPr="003A1C52">
        <w:t xml:space="preserve">В работе представлены результаты моделирования термодинамических, транспортных и оптических свойств сильнонеидеальной плазмы при плотностях порядка нормальной для данного вещества и температурах менее 10 эВ. Используется метод квантовой молекулярной динамики, реализованный в программном пакете VASP [1]. Для сравнения с доступными экспериментальными данными по термодинамическим свойствам </w:t>
      </w:r>
      <w:r>
        <w:t>привлекаются</w:t>
      </w:r>
      <w:r w:rsidRPr="003A1C52">
        <w:t xml:space="preserve"> все типы </w:t>
      </w:r>
      <w:r>
        <w:t xml:space="preserve">имеющихся </w:t>
      </w:r>
      <w:r w:rsidRPr="003A1C52">
        <w:t xml:space="preserve">ударно-волновых данных: по ударному сжатию сплошных и пористых образцов, по адиабатическому расширению, по квазиизоэнтропическому сжатию и по измерению скорости звука за фронтом ударной волны. В моделировании участвуют металлы (алюминий, медь, серебро, золото) и дейтерий. Исследуются как термодинамические, так и транспортные свойства (комплексная диэлектрическая проницаемость, коэффициент теплопроводности), результаты сравниваются с существующими моделями. В большинстве случаев получается очень хорошее согласие с экспериментальными данными. </w:t>
      </w:r>
      <w:r>
        <w:t xml:space="preserve">Обсуждаются отличия от традиционных моделей, в частности, нарушение закона Видемана-Франца. </w:t>
      </w:r>
      <w:r w:rsidRPr="003A1C52">
        <w:t xml:space="preserve">Результаты расчетов используются для калибровки полуэмпирических моделей уравнения состояния и транспортных свойств. В последнем случае применяется выражение, содержащее сумму полюсов Лоренца и удовлетворяющее всем необходимым асимптотикам. Построенные модели могут быть использованы для прямого моделирования поглощения излучения в металлах и диэлектриках. </w:t>
      </w:r>
    </w:p>
    <w:p w:rsidR="00CF1D18" w:rsidRDefault="00CF1D18" w:rsidP="00CF1D18">
      <w:pPr>
        <w:pStyle w:val="Zv-TitleReferences-ru"/>
        <w:rPr>
          <w:lang w:val="en-US"/>
        </w:rPr>
      </w:pPr>
      <w:r>
        <w:rPr>
          <w:lang w:val="en-US"/>
        </w:rPr>
        <w:t xml:space="preserve">Литература </w:t>
      </w:r>
    </w:p>
    <w:p w:rsidR="00CF1D18" w:rsidRPr="00E80AAF" w:rsidRDefault="00CF1D18" w:rsidP="00CF1D18">
      <w:pPr>
        <w:pStyle w:val="Zv-References-ru"/>
        <w:numPr>
          <w:ilvl w:val="0"/>
          <w:numId w:val="1"/>
        </w:numPr>
      </w:pPr>
      <w:r>
        <w:t xml:space="preserve">Kresse G., Hafner J. Ab initio molecular dynamics for liquid metals. Phys. Rev. B. 1993. V. 47. P. 558-561.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D9" w:rsidRDefault="005D5BD9">
      <w:r>
        <w:separator/>
      </w:r>
    </w:p>
  </w:endnote>
  <w:endnote w:type="continuationSeparator" w:id="0">
    <w:p w:rsidR="005D5BD9" w:rsidRDefault="005D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D1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D9" w:rsidRDefault="005D5BD9">
      <w:r>
        <w:separator/>
      </w:r>
    </w:p>
  </w:footnote>
  <w:footnote w:type="continuationSeparator" w:id="0">
    <w:p w:rsidR="005D5BD9" w:rsidRDefault="005D5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5BD9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D5BD9"/>
    <w:rsid w:val="00654A7B"/>
    <w:rsid w:val="00732A2E"/>
    <w:rsid w:val="007B6378"/>
    <w:rsid w:val="00B622ED"/>
    <w:rsid w:val="00C103CD"/>
    <w:rsid w:val="00C232A0"/>
    <w:rsid w:val="00CF1D18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F1D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ha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термодинамических и транспортных свойств сильнонеидеальной плазмы методом квантовой молекулярной динамики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2014-01-07T12:09:00Z</dcterms:created>
  <dcterms:modified xsi:type="dcterms:W3CDTF">2014-01-07T12:12:00Z</dcterms:modified>
</cp:coreProperties>
</file>