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24" w:rsidRDefault="00EA7D24" w:rsidP="00EA7D24">
      <w:pPr>
        <w:pStyle w:val="Zv-Titlereport"/>
      </w:pPr>
      <w:bookmarkStart w:id="0" w:name="OLE_LINK25"/>
      <w:bookmarkStart w:id="1" w:name="OLE_LINK26"/>
      <w:r>
        <w:t>Численное моделирование формирования наноструктур при ионной имплантации</w:t>
      </w:r>
      <w:bookmarkEnd w:id="0"/>
      <w:bookmarkEnd w:id="1"/>
    </w:p>
    <w:p w:rsidR="00EA7D24" w:rsidRDefault="00EA7D24" w:rsidP="00EA7D24">
      <w:pPr>
        <w:pStyle w:val="Zv-Author"/>
      </w:pPr>
      <w:r w:rsidRPr="00D90966">
        <w:rPr>
          <w:u w:val="single"/>
        </w:rPr>
        <w:t xml:space="preserve">Г.И. </w:t>
      </w:r>
      <w:proofErr w:type="spellStart"/>
      <w:r w:rsidRPr="00D90966">
        <w:rPr>
          <w:u w:val="single"/>
        </w:rPr>
        <w:t>Змиевская</w:t>
      </w:r>
      <w:proofErr w:type="spellEnd"/>
      <w:r>
        <w:t>, А.Л. Бондарева</w:t>
      </w:r>
    </w:p>
    <w:p w:rsidR="00EA7D24" w:rsidRDefault="00EA7D24" w:rsidP="00EA7D24">
      <w:pPr>
        <w:pStyle w:val="Zv-Organization"/>
      </w:pPr>
      <w:r>
        <w:t xml:space="preserve">ФГБУН Институт прикладной математики им. М.В. Келдыша РАН, Москва, Россия, </w:t>
      </w:r>
      <w:hyperlink r:id="rId7" w:history="1">
        <w:r w:rsidRPr="00E809A7">
          <w:rPr>
            <w:rStyle w:val="a7"/>
            <w:lang w:val="en-US"/>
          </w:rPr>
          <w:t>zmig</w:t>
        </w:r>
        <w:r w:rsidRPr="00E809A7">
          <w:rPr>
            <w:rStyle w:val="a7"/>
          </w:rPr>
          <w:t>@</w:t>
        </w:r>
        <w:r w:rsidRPr="00E809A7">
          <w:rPr>
            <w:rStyle w:val="a7"/>
            <w:lang w:val="en-US"/>
          </w:rPr>
          <w:t>mail</w:t>
        </w:r>
        <w:r w:rsidRPr="00E809A7">
          <w:rPr>
            <w:rStyle w:val="a7"/>
          </w:rPr>
          <w:t>.</w:t>
        </w:r>
        <w:proofErr w:type="spellStart"/>
        <w:r w:rsidRPr="00E809A7">
          <w:rPr>
            <w:rStyle w:val="a7"/>
            <w:lang w:val="en-US"/>
          </w:rPr>
          <w:t>ru</w:t>
        </w:r>
        <w:proofErr w:type="spellEnd"/>
      </w:hyperlink>
    </w:p>
    <w:p w:rsidR="00EA7D24" w:rsidRDefault="00EA7D24" w:rsidP="00EA7D24">
      <w:pPr>
        <w:pStyle w:val="Zv-bodyreport"/>
      </w:pPr>
      <w:r w:rsidRPr="00D90966">
        <w:t xml:space="preserve">Разработан численный метод на основе решения системы СДУ Ито-Стратоновича, асимптотически эквивалентных кинетическим уравнениям в частных производных: </w:t>
      </w:r>
      <w:proofErr w:type="spellStart"/>
      <w:r w:rsidRPr="00D90966">
        <w:t>Колмогорова-Феллера</w:t>
      </w:r>
      <w:proofErr w:type="spellEnd"/>
      <w:r w:rsidRPr="00D90966">
        <w:t xml:space="preserve"> для кластеризации зародышей дефектов в кристаллической решетке металлов и диэлектриков, а также  уравнения </w:t>
      </w:r>
      <w:proofErr w:type="spellStart"/>
      <w:r w:rsidRPr="00D90966">
        <w:t>Эйнштейна-Смолуховского</w:t>
      </w:r>
      <w:proofErr w:type="spellEnd"/>
      <w:r w:rsidRPr="00D90966">
        <w:t xml:space="preserve"> для моделирования броуновского движения центров масс кластеров. Модели </w:t>
      </w:r>
      <w:proofErr w:type="spellStart"/>
      <w:proofErr w:type="gramStart"/>
      <w:r w:rsidRPr="00D90966">
        <w:t>функционал-коэффициентов</w:t>
      </w:r>
      <w:proofErr w:type="spellEnd"/>
      <w:proofErr w:type="gramEnd"/>
      <w:r w:rsidRPr="00D90966">
        <w:t xml:space="preserve"> уравнений учитывают факторы гетерогенного фазового перехода 1-го рода, возникающие при имплантации радиационных потоков инертного газа в тонкий слой карбида кремния и  влияние зародышей дефектов на акустические фононы решетки и на дальнодействующие потенциалы косвенных упругих взаимодействий дефектов друг с другом.</w:t>
      </w:r>
    </w:p>
    <w:p w:rsidR="00EA7D24" w:rsidRPr="00A41E7D" w:rsidRDefault="00EA7D24" w:rsidP="00EA7D24">
      <w:pPr>
        <w:pStyle w:val="Zv-bodyreport"/>
      </w:pPr>
      <w:r>
        <w:t>В настоящее время т</w:t>
      </w:r>
      <w:r w:rsidRPr="00A41E7D">
        <w:rPr>
          <w:color w:val="333333"/>
        </w:rPr>
        <w:t xml:space="preserve">ехнология </w:t>
      </w:r>
      <w:r>
        <w:rPr>
          <w:color w:val="333333"/>
        </w:rPr>
        <w:t>производства</w:t>
      </w:r>
      <w:r w:rsidRPr="00A41E7D">
        <w:rPr>
          <w:color w:val="333333"/>
        </w:rPr>
        <w:t xml:space="preserve"> пористого карбида кремния аналогична технологии получения пористого кремния</w:t>
      </w:r>
      <w:r>
        <w:rPr>
          <w:color w:val="333333"/>
        </w:rPr>
        <w:t>, чаще всего</w:t>
      </w:r>
      <w:r w:rsidRPr="00A41E7D">
        <w:rPr>
          <w:color w:val="333333"/>
        </w:rPr>
        <w:t xml:space="preserve"> применя</w:t>
      </w:r>
      <w:r>
        <w:rPr>
          <w:color w:val="333333"/>
        </w:rPr>
        <w:t>ют</w:t>
      </w:r>
      <w:r w:rsidRPr="00A41E7D">
        <w:rPr>
          <w:color w:val="333333"/>
        </w:rPr>
        <w:t xml:space="preserve"> метод анодирования пластин в электролитах, содержащих плавиковую кислоту.</w:t>
      </w:r>
      <w:r>
        <w:rPr>
          <w:color w:val="333333"/>
        </w:rPr>
        <w:t xml:space="preserve"> Порообразование в карбиде кремния при ионной имплантации </w:t>
      </w:r>
      <w:proofErr w:type="spellStart"/>
      <w:r>
        <w:rPr>
          <w:color w:val="333333"/>
        </w:rPr>
        <w:t>бислоя</w:t>
      </w:r>
      <w:proofErr w:type="spellEnd"/>
      <w:r>
        <w:rPr>
          <w:color w:val="333333"/>
        </w:rPr>
        <w:t xml:space="preserve"> карбид кремния/металл ионами инертных  </w:t>
      </w:r>
      <w:proofErr w:type="spellStart"/>
      <w:r>
        <w:rPr>
          <w:color w:val="333333"/>
        </w:rPr>
        <w:t>плохорастворимых</w:t>
      </w:r>
      <w:proofErr w:type="spellEnd"/>
      <w:r>
        <w:rPr>
          <w:color w:val="333333"/>
        </w:rPr>
        <w:t xml:space="preserve"> газов может быть рассмотрено как вероятная технология получения пористого карбида кремния.</w:t>
      </w:r>
    </w:p>
    <w:p w:rsidR="00EA7D24" w:rsidRDefault="00EA7D24" w:rsidP="00EA7D24">
      <w:pPr>
        <w:pStyle w:val="Zv-bodyreport"/>
      </w:pPr>
      <w:proofErr w:type="gramStart"/>
      <w:r w:rsidRPr="00D90966">
        <w:t xml:space="preserve">Исследована повреждаемость карбида кремния, </w:t>
      </w:r>
      <w:proofErr w:type="spellStart"/>
      <w:r w:rsidRPr="00D90966">
        <w:t>SiC</w:t>
      </w:r>
      <w:proofErr w:type="spellEnd"/>
      <w:r w:rsidRPr="00D90966">
        <w:t xml:space="preserve">, используемого в технике, как упрочняющее покрытие и в то же время являющегося перспективным полупроводником </w:t>
      </w:r>
      <w:r>
        <w:t xml:space="preserve">             </w:t>
      </w:r>
      <w:r w:rsidRPr="00D90966">
        <w:t>3C-SiC, материалом для солнечных батарей и др. Расчеты пористости в тонком слое материала (</w:t>
      </w:r>
      <w:proofErr w:type="spellStart"/>
      <w:r w:rsidRPr="00D90966">
        <w:t>~мкм</w:t>
      </w:r>
      <w:proofErr w:type="spellEnd"/>
      <w:r w:rsidRPr="00D90966">
        <w:t xml:space="preserve">), граничащего с молибденом (подложки, </w:t>
      </w:r>
      <w:proofErr w:type="spellStart"/>
      <w:r w:rsidRPr="00D90966">
        <w:t>нанонити</w:t>
      </w:r>
      <w:proofErr w:type="spellEnd"/>
      <w:r w:rsidRPr="00D90966">
        <w:t xml:space="preserve"> и др.), проведены с учетом несоответствия параметров решеток полупроводника и металла  в радиационных потоках газа </w:t>
      </w:r>
      <w:proofErr w:type="spellStart"/>
      <w:r w:rsidRPr="00D90966">
        <w:rPr>
          <w:i/>
        </w:rPr>
        <w:t>Хе</w:t>
      </w:r>
      <w:r w:rsidRPr="00D90966">
        <w:rPr>
          <w:i/>
          <w:vertAlign w:val="superscript"/>
        </w:rPr>
        <w:t>++</w:t>
      </w:r>
      <w:proofErr w:type="spellEnd"/>
      <w:r w:rsidRPr="00D90966">
        <w:t xml:space="preserve"> от 10</w:t>
      </w:r>
      <w:r w:rsidRPr="00D90966">
        <w:rPr>
          <w:vertAlign w:val="superscript"/>
        </w:rPr>
        <w:t>14</w:t>
      </w:r>
      <w:r w:rsidRPr="00D90966">
        <w:t xml:space="preserve"> до 10</w:t>
      </w:r>
      <w:r w:rsidRPr="00D90966">
        <w:rPr>
          <w:vertAlign w:val="superscript"/>
        </w:rPr>
        <w:t>19</w:t>
      </w:r>
      <w:r w:rsidRPr="00D90966">
        <w:t xml:space="preserve"> см</w:t>
      </w:r>
      <w:r w:rsidRPr="00D90966">
        <w:rPr>
          <w:vertAlign w:val="superscript"/>
        </w:rPr>
        <w:t xml:space="preserve">-2  </w:t>
      </w:r>
      <w:r w:rsidRPr="00D90966">
        <w:t xml:space="preserve"> характерных</w:t>
      </w:r>
      <w:proofErr w:type="gramEnd"/>
      <w:r w:rsidRPr="00D90966">
        <w:t xml:space="preserve"> для параметров плазменных двигателей, на временах порядка 1 мс. </w:t>
      </w:r>
      <w:r>
        <w:t xml:space="preserve">В течении </w:t>
      </w:r>
      <w:proofErr w:type="spellStart"/>
      <w:r>
        <w:t>флуктуационной</w:t>
      </w:r>
      <w:proofErr w:type="spellEnd"/>
      <w:r>
        <w:t xml:space="preserve"> стадии </w:t>
      </w:r>
      <w:proofErr w:type="spellStart"/>
      <w:r>
        <w:t>кластерообразования</w:t>
      </w:r>
      <w:proofErr w:type="spellEnd"/>
      <w:r>
        <w:t xml:space="preserve"> под действием ионной имплантации изменяется пористость карбида кремния, </w:t>
      </w:r>
      <w:proofErr w:type="gramStart"/>
      <w:r>
        <w:t>а</w:t>
      </w:r>
      <w:proofErr w:type="gramEnd"/>
      <w:r>
        <w:t xml:space="preserve"> следовательно и прочностные свойства материала, а также ширина запрещенной зоны, диэлектрическая проницаемость материала, спектр поглощения и т.д. </w:t>
      </w:r>
      <w:r w:rsidRPr="00D90966">
        <w:t xml:space="preserve">Исследование может быть востребовано для оценки возникновения дефектов в форме </w:t>
      </w:r>
      <w:proofErr w:type="spellStart"/>
      <w:r w:rsidRPr="00D90966">
        <w:t>вакансионно-газовых</w:t>
      </w:r>
      <w:proofErr w:type="spellEnd"/>
      <w:r w:rsidRPr="00D90966">
        <w:t xml:space="preserve"> пор в области контакта карбида кремния и металлического проводника и в качестве накопления новых  данных о свойствах различных политипов карбида кремния</w:t>
      </w:r>
      <w:r>
        <w:t>.</w:t>
      </w:r>
    </w:p>
    <w:p w:rsidR="00EA7D24" w:rsidRDefault="00EA7D24" w:rsidP="00EA7D24">
      <w:pPr>
        <w:pStyle w:val="Zv-bodyreport"/>
      </w:pPr>
      <w:r w:rsidRPr="00B54AE4">
        <w:t xml:space="preserve">Работа частично поддержана грантами РФФИ </w:t>
      </w:r>
      <w:r>
        <w:t>12-01-00490-а, 12-01-00708-а и программой ОМН 3.5 РАН</w:t>
      </w:r>
    </w:p>
    <w:p w:rsidR="00EA7D24" w:rsidRPr="007C3CBF" w:rsidRDefault="00EA7D24" w:rsidP="00EA7D24">
      <w:pPr>
        <w:pStyle w:val="Zv-TitleReferences-ru"/>
      </w:pPr>
      <w:r w:rsidRPr="007C3CBF">
        <w:t>Литература</w:t>
      </w:r>
    </w:p>
    <w:p w:rsidR="00EA7D24" w:rsidRPr="00EA7D24" w:rsidRDefault="00EA7D24" w:rsidP="00EA7D24">
      <w:pPr>
        <w:pStyle w:val="Zv-References-ru"/>
        <w:rPr>
          <w:b/>
          <w:bCs/>
          <w:lang w:val="en-US"/>
        </w:rPr>
      </w:pPr>
      <w:proofErr w:type="spellStart"/>
      <w:r>
        <w:rPr>
          <w:lang w:val="en-CA"/>
        </w:rPr>
        <w:t>Zmievskaya</w:t>
      </w:r>
      <w:proofErr w:type="spellEnd"/>
      <w:r w:rsidRPr="00842352">
        <w:rPr>
          <w:lang w:val="en-US"/>
        </w:rPr>
        <w:t xml:space="preserve"> </w:t>
      </w:r>
      <w:r>
        <w:rPr>
          <w:lang w:val="en-CA"/>
        </w:rPr>
        <w:t xml:space="preserve">G.I., </w:t>
      </w:r>
      <w:proofErr w:type="spellStart"/>
      <w:r>
        <w:rPr>
          <w:lang w:val="en-CA"/>
        </w:rPr>
        <w:t>Bondareva</w:t>
      </w:r>
      <w:proofErr w:type="spellEnd"/>
      <w:r w:rsidRPr="00842352">
        <w:rPr>
          <w:lang w:val="en-US"/>
        </w:rPr>
        <w:t xml:space="preserve"> </w:t>
      </w:r>
      <w:r>
        <w:rPr>
          <w:lang w:val="en-CA"/>
        </w:rPr>
        <w:t xml:space="preserve">A.L., </w:t>
      </w:r>
      <w:proofErr w:type="spellStart"/>
      <w:r>
        <w:rPr>
          <w:lang w:val="en-US"/>
        </w:rPr>
        <w:t>Savchenko</w:t>
      </w:r>
      <w:proofErr w:type="spellEnd"/>
      <w:r w:rsidRPr="00842352">
        <w:rPr>
          <w:lang w:val="en-US"/>
        </w:rPr>
        <w:t xml:space="preserve"> </w:t>
      </w:r>
      <w:proofErr w:type="spellStart"/>
      <w:r>
        <w:rPr>
          <w:lang w:val="en-US"/>
        </w:rPr>
        <w:t>Vl.V</w:t>
      </w:r>
      <w:proofErr w:type="spellEnd"/>
      <w:proofErr w:type="gramStart"/>
      <w:r>
        <w:rPr>
          <w:lang w:val="en-US"/>
        </w:rPr>
        <w:t>.</w:t>
      </w:r>
      <w:r>
        <w:rPr>
          <w:b/>
          <w:bCs/>
          <w:vertAlign w:val="superscript"/>
          <w:lang w:val="en-US"/>
        </w:rPr>
        <w:t>.</w:t>
      </w:r>
      <w:proofErr w:type="gramEnd"/>
      <w:r>
        <w:rPr>
          <w:b/>
          <w:bCs/>
          <w:vertAlign w:val="superscript"/>
          <w:lang w:val="en-US"/>
        </w:rPr>
        <w:t xml:space="preserve"> </w:t>
      </w:r>
      <w:r>
        <w:rPr>
          <w:lang w:val="en-CA"/>
        </w:rPr>
        <w:t>ABSTRACT BOOK DSL2013 (International Conference on Diffusion in Solids and Liquids) – DSL 2013- Madrid, Spain (24-28 JUNE, 2013),</w:t>
      </w:r>
      <w:r w:rsidRPr="00842352">
        <w:rPr>
          <w:lang w:val="en-CA"/>
        </w:rPr>
        <w:t xml:space="preserve"> </w:t>
      </w:r>
      <w:r>
        <w:rPr>
          <w:lang w:val="en-CA"/>
        </w:rPr>
        <w:t>p. 217</w:t>
      </w:r>
      <w:r w:rsidRPr="00842352">
        <w:rPr>
          <w:lang w:val="en-US"/>
        </w:rPr>
        <w:t xml:space="preserve"> </w:t>
      </w:r>
      <w:hyperlink r:id="rId8" w:history="1">
        <w:r w:rsidRPr="00842352">
          <w:rPr>
            <w:rStyle w:val="a7"/>
            <w:lang w:val="en-US"/>
          </w:rPr>
          <w:t>www.dsl-conference.com</w:t>
        </w:r>
      </w:hyperlink>
    </w:p>
    <w:p w:rsidR="00EA7D24" w:rsidRPr="00A41E7D" w:rsidRDefault="00EA7D24" w:rsidP="00EA7D24">
      <w:pPr>
        <w:pStyle w:val="Zv-References-ru"/>
      </w:pPr>
      <w:proofErr w:type="spellStart"/>
      <w:r w:rsidRPr="00A41E7D">
        <w:rPr>
          <w:lang w:val="en-CA"/>
        </w:rPr>
        <w:t>Zmievskaya</w:t>
      </w:r>
      <w:proofErr w:type="spellEnd"/>
      <w:r w:rsidRPr="00A41E7D">
        <w:rPr>
          <w:lang w:val="en-US"/>
        </w:rPr>
        <w:t xml:space="preserve"> </w:t>
      </w:r>
      <w:r>
        <w:rPr>
          <w:lang w:val="en-CA"/>
        </w:rPr>
        <w:t>G</w:t>
      </w:r>
      <w:r w:rsidRPr="00A41E7D">
        <w:rPr>
          <w:lang w:val="en-US"/>
        </w:rPr>
        <w:t>.</w:t>
      </w:r>
      <w:r>
        <w:rPr>
          <w:lang w:val="en-US"/>
        </w:rPr>
        <w:t>I.</w:t>
      </w:r>
      <w:r w:rsidRPr="00A41E7D">
        <w:rPr>
          <w:lang w:val="en-US"/>
        </w:rPr>
        <w:t xml:space="preserve">, </w:t>
      </w:r>
      <w:proofErr w:type="spellStart"/>
      <w:r w:rsidRPr="00A41E7D">
        <w:rPr>
          <w:lang w:val="en-CA"/>
        </w:rPr>
        <w:t>Bondareva</w:t>
      </w:r>
      <w:proofErr w:type="spellEnd"/>
      <w:r>
        <w:rPr>
          <w:lang w:val="en-CA"/>
        </w:rPr>
        <w:t xml:space="preserve"> A.L.</w:t>
      </w:r>
      <w:r w:rsidRPr="00A41E7D">
        <w:rPr>
          <w:lang w:val="en-US"/>
        </w:rPr>
        <w:t xml:space="preserve">, </w:t>
      </w:r>
      <w:proofErr w:type="spellStart"/>
      <w:r w:rsidRPr="00A41E7D">
        <w:rPr>
          <w:lang w:val="en-CA"/>
        </w:rPr>
        <w:t>Savchenko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Vl.V</w:t>
      </w:r>
      <w:proofErr w:type="spellEnd"/>
      <w:r>
        <w:rPr>
          <w:lang w:val="en-CA"/>
        </w:rPr>
        <w:t>.</w:t>
      </w:r>
      <w:r w:rsidRPr="00A41E7D">
        <w:rPr>
          <w:lang w:val="en-US"/>
        </w:rPr>
        <w:t xml:space="preserve">, </w:t>
      </w:r>
      <w:proofErr w:type="spellStart"/>
      <w:r w:rsidRPr="00A41E7D">
        <w:rPr>
          <w:lang w:val="en-CA"/>
        </w:rPr>
        <w:t>Levchenko</w:t>
      </w:r>
      <w:proofErr w:type="spellEnd"/>
      <w:r w:rsidRPr="00A41E7D">
        <w:rPr>
          <w:lang w:val="en-US"/>
        </w:rPr>
        <w:t xml:space="preserve"> </w:t>
      </w:r>
      <w:r>
        <w:rPr>
          <w:lang w:val="en-US"/>
        </w:rPr>
        <w:t>T.V</w:t>
      </w:r>
      <w:proofErr w:type="gramStart"/>
      <w:r>
        <w:rPr>
          <w:lang w:val="en-US"/>
        </w:rPr>
        <w:t>.</w:t>
      </w:r>
      <w:r w:rsidRPr="00A41E7D">
        <w:rPr>
          <w:lang w:val="en-US"/>
        </w:rPr>
        <w:t>/</w:t>
      </w:r>
      <w:proofErr w:type="gramEnd"/>
      <w:r w:rsidRPr="00A41E7D">
        <w:rPr>
          <w:lang w:val="en-US"/>
        </w:rPr>
        <w:t xml:space="preserve">/ </w:t>
      </w:r>
      <w:r w:rsidRPr="00A41E7D">
        <w:rPr>
          <w:lang w:val="en-CA"/>
        </w:rPr>
        <w:t>in</w:t>
      </w:r>
      <w:r w:rsidRPr="00A41E7D">
        <w:rPr>
          <w:lang w:val="en-US"/>
        </w:rPr>
        <w:t xml:space="preserve"> </w:t>
      </w:r>
      <w:r w:rsidRPr="00A41E7D">
        <w:rPr>
          <w:lang w:val="en-CA"/>
        </w:rPr>
        <w:t>book</w:t>
      </w:r>
      <w:r w:rsidRPr="00A41E7D">
        <w:rPr>
          <w:lang w:val="en-US"/>
        </w:rPr>
        <w:t xml:space="preserve"> </w:t>
      </w:r>
      <w:r w:rsidRPr="00A41E7D">
        <w:rPr>
          <w:lang w:val="en-CA"/>
        </w:rPr>
        <w:t>Numerical</w:t>
      </w:r>
      <w:r w:rsidRPr="00A41E7D">
        <w:rPr>
          <w:lang w:val="en-US"/>
        </w:rPr>
        <w:t xml:space="preserve"> </w:t>
      </w:r>
      <w:r w:rsidRPr="00A41E7D">
        <w:rPr>
          <w:lang w:val="en-CA"/>
        </w:rPr>
        <w:t>Analysis</w:t>
      </w:r>
      <w:r w:rsidRPr="00A41E7D">
        <w:rPr>
          <w:lang w:val="en-US"/>
        </w:rPr>
        <w:t xml:space="preserve"> </w:t>
      </w:r>
      <w:r w:rsidRPr="00A41E7D">
        <w:rPr>
          <w:lang w:val="en-CA"/>
        </w:rPr>
        <w:t>of</w:t>
      </w:r>
      <w:r w:rsidRPr="00A41E7D">
        <w:rPr>
          <w:lang w:val="en-US"/>
        </w:rPr>
        <w:t xml:space="preserve"> </w:t>
      </w:r>
      <w:r w:rsidRPr="00A41E7D">
        <w:rPr>
          <w:lang w:val="en-CA"/>
        </w:rPr>
        <w:t>Heat</w:t>
      </w:r>
      <w:r w:rsidRPr="00A41E7D">
        <w:rPr>
          <w:lang w:val="en-US"/>
        </w:rPr>
        <w:t xml:space="preserve"> </w:t>
      </w:r>
      <w:r w:rsidRPr="00A41E7D">
        <w:rPr>
          <w:lang w:val="en-CA"/>
        </w:rPr>
        <w:t>and</w:t>
      </w:r>
      <w:r w:rsidRPr="00A41E7D">
        <w:rPr>
          <w:lang w:val="en-US"/>
        </w:rPr>
        <w:t xml:space="preserve"> </w:t>
      </w:r>
      <w:r w:rsidRPr="00A41E7D">
        <w:rPr>
          <w:lang w:val="en-CA"/>
        </w:rPr>
        <w:t>Mass</w:t>
      </w:r>
      <w:r w:rsidRPr="00A41E7D">
        <w:rPr>
          <w:lang w:val="en-US"/>
        </w:rPr>
        <w:t xml:space="preserve"> </w:t>
      </w:r>
      <w:r w:rsidRPr="00A41E7D">
        <w:rPr>
          <w:lang w:val="en-CA"/>
        </w:rPr>
        <w:t>Transfer</w:t>
      </w:r>
      <w:r w:rsidRPr="00A41E7D">
        <w:rPr>
          <w:lang w:val="en-US"/>
        </w:rPr>
        <w:t xml:space="preserve"> </w:t>
      </w:r>
      <w:r w:rsidRPr="00A41E7D">
        <w:rPr>
          <w:lang w:val="en-CA"/>
        </w:rPr>
        <w:t>in</w:t>
      </w:r>
      <w:r w:rsidRPr="00A41E7D">
        <w:rPr>
          <w:lang w:val="en-US"/>
        </w:rPr>
        <w:t xml:space="preserve"> </w:t>
      </w:r>
      <w:r w:rsidRPr="00A41E7D">
        <w:rPr>
          <w:lang w:val="en-CA"/>
        </w:rPr>
        <w:t>Porous</w:t>
      </w:r>
      <w:r w:rsidRPr="00A41E7D">
        <w:rPr>
          <w:lang w:val="en-US"/>
        </w:rPr>
        <w:t xml:space="preserve"> </w:t>
      </w:r>
      <w:r w:rsidRPr="00A41E7D">
        <w:rPr>
          <w:lang w:val="en-CA"/>
        </w:rPr>
        <w:t>Media</w:t>
      </w:r>
      <w:r w:rsidRPr="00A41E7D">
        <w:rPr>
          <w:lang w:val="en-US"/>
        </w:rPr>
        <w:t xml:space="preserve">. </w:t>
      </w:r>
      <w:r w:rsidRPr="00A41E7D">
        <w:t xml:space="preserve">2012. </w:t>
      </w:r>
      <w:r w:rsidRPr="00A41E7D">
        <w:rPr>
          <w:lang w:val="en-CA"/>
        </w:rPr>
        <w:t>Springer</w:t>
      </w:r>
      <w:r w:rsidRPr="00A41E7D">
        <w:t>-</w:t>
      </w:r>
      <w:proofErr w:type="spellStart"/>
      <w:r w:rsidRPr="00A41E7D">
        <w:rPr>
          <w:lang w:val="en-CA"/>
        </w:rPr>
        <w:t>Verlag</w:t>
      </w:r>
      <w:proofErr w:type="spellEnd"/>
      <w:r w:rsidRPr="00A41E7D">
        <w:t xml:space="preserve"> </w:t>
      </w:r>
      <w:r w:rsidRPr="00A41E7D">
        <w:rPr>
          <w:lang w:val="en-CA"/>
        </w:rPr>
        <w:t>Berlin</w:t>
      </w:r>
      <w:r w:rsidRPr="00A41E7D">
        <w:t xml:space="preserve"> </w:t>
      </w:r>
      <w:r w:rsidRPr="00A41E7D">
        <w:rPr>
          <w:lang w:val="en-CA"/>
        </w:rPr>
        <w:t>Heidelberg</w:t>
      </w:r>
      <w:r w:rsidRPr="00A41E7D">
        <w:t xml:space="preserve">. </w:t>
      </w:r>
      <w:r w:rsidRPr="00A41E7D">
        <w:rPr>
          <w:lang w:val="en-CA"/>
        </w:rPr>
        <w:t>pp</w:t>
      </w:r>
      <w:r w:rsidRPr="00A41E7D">
        <w:t xml:space="preserve">. 253-274 </w:t>
      </w:r>
      <w:r w:rsidRPr="00A41E7D">
        <w:rPr>
          <w:lang w:val="en-CA"/>
        </w:rPr>
        <w:t>Book</w:t>
      </w:r>
      <w:r w:rsidRPr="00A41E7D">
        <w:t xml:space="preserve"> </w:t>
      </w:r>
      <w:r w:rsidRPr="00A41E7D">
        <w:rPr>
          <w:lang w:val="en-CA"/>
        </w:rPr>
        <w:t>ISBN</w:t>
      </w:r>
      <w:r w:rsidRPr="00A41E7D">
        <w:t>: 978-3-642-30531-3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5D9" w:rsidRDefault="004105D9">
      <w:r>
        <w:separator/>
      </w:r>
    </w:p>
  </w:endnote>
  <w:endnote w:type="continuationSeparator" w:id="0">
    <w:p w:rsidR="004105D9" w:rsidRDefault="00410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ED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ED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7D2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5D9" w:rsidRDefault="004105D9">
      <w:r>
        <w:separator/>
      </w:r>
    </w:p>
  </w:footnote>
  <w:footnote w:type="continuationSeparator" w:id="0">
    <w:p w:rsidR="004105D9" w:rsidRDefault="00410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584ED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05D9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105D9"/>
    <w:rsid w:val="00446025"/>
    <w:rsid w:val="004A77D1"/>
    <w:rsid w:val="004B72AA"/>
    <w:rsid w:val="00584ED2"/>
    <w:rsid w:val="0058676C"/>
    <w:rsid w:val="00654A7B"/>
    <w:rsid w:val="00732A2E"/>
    <w:rsid w:val="007B6378"/>
    <w:rsid w:val="00B622ED"/>
    <w:rsid w:val="00C103CD"/>
    <w:rsid w:val="00C232A0"/>
    <w:rsid w:val="00D47F19"/>
    <w:rsid w:val="00E7021A"/>
    <w:rsid w:val="00E87733"/>
    <w:rsid w:val="00EA7D24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D2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EA7D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l-conferenc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mig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формирования наноструктур при ионной имплантации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2014-01-02T17:36:00Z</dcterms:created>
  <dcterms:modified xsi:type="dcterms:W3CDTF">2014-01-02T17:38:00Z</dcterms:modified>
</cp:coreProperties>
</file>