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02" w:rsidRPr="00684A02" w:rsidRDefault="00684A02" w:rsidP="00684A02">
      <w:pPr>
        <w:pStyle w:val="Zv-Titlereport"/>
      </w:pPr>
      <w:bookmarkStart w:id="0" w:name="OLE_LINK47"/>
      <w:bookmarkStart w:id="1" w:name="OLE_LINK48"/>
      <w:r w:rsidRPr="00684A02">
        <w:t>Математическое моделирование емкостного ВЧ разряда низкого давления, помещенного во внешнее радиальное магнитное поле</w:t>
      </w:r>
      <w:bookmarkEnd w:id="0"/>
      <w:bookmarkEnd w:id="1"/>
    </w:p>
    <w:p w:rsidR="00684A02" w:rsidRPr="00DB3A7C" w:rsidRDefault="00684A02" w:rsidP="00684A02">
      <w:pPr>
        <w:pStyle w:val="Zv-Author"/>
        <w:rPr>
          <w:bCs w:val="0"/>
          <w:iCs w:val="0"/>
        </w:rPr>
      </w:pPr>
      <w:r w:rsidRPr="00DB3A7C">
        <w:rPr>
          <w:bCs w:val="0"/>
          <w:iCs w:val="0"/>
          <w:u w:val="single"/>
        </w:rPr>
        <w:t>И.И.</w:t>
      </w:r>
      <w:r w:rsidRPr="00684A02">
        <w:rPr>
          <w:bCs w:val="0"/>
          <w:iCs w:val="0"/>
          <w:u w:val="single"/>
        </w:rPr>
        <w:t xml:space="preserve"> </w:t>
      </w:r>
      <w:r w:rsidRPr="00DB3A7C">
        <w:rPr>
          <w:bCs w:val="0"/>
          <w:iCs w:val="0"/>
          <w:u w:val="single"/>
        </w:rPr>
        <w:t>Задириев</w:t>
      </w:r>
      <w:r w:rsidRPr="00684A02">
        <w:rPr>
          <w:bCs w:val="0"/>
          <w:iCs w:val="0"/>
          <w:vertAlign w:val="superscript"/>
        </w:rPr>
        <w:t>*</w:t>
      </w:r>
      <w:r w:rsidRPr="00684A02">
        <w:rPr>
          <w:bCs w:val="0"/>
          <w:iCs w:val="0"/>
        </w:rPr>
        <w:t xml:space="preserve">, </w:t>
      </w:r>
      <w:r w:rsidRPr="00DB3A7C">
        <w:rPr>
          <w:bCs w:val="0"/>
          <w:iCs w:val="0"/>
        </w:rPr>
        <w:t>К.В.</w:t>
      </w:r>
      <w:r w:rsidRPr="00506BA0">
        <w:rPr>
          <w:bCs w:val="0"/>
          <w:iCs w:val="0"/>
        </w:rPr>
        <w:t xml:space="preserve"> </w:t>
      </w:r>
      <w:r w:rsidRPr="00DB3A7C">
        <w:rPr>
          <w:bCs w:val="0"/>
          <w:iCs w:val="0"/>
        </w:rPr>
        <w:t>Вавилин, Е.А.</w:t>
      </w:r>
      <w:r w:rsidRPr="00506BA0">
        <w:rPr>
          <w:bCs w:val="0"/>
          <w:iCs w:val="0"/>
        </w:rPr>
        <w:t xml:space="preserve"> </w:t>
      </w:r>
      <w:r w:rsidRPr="00DB3A7C">
        <w:rPr>
          <w:bCs w:val="0"/>
          <w:iCs w:val="0"/>
        </w:rPr>
        <w:t>Кралькина</w:t>
      </w:r>
      <w:r w:rsidR="00260A7D" w:rsidRPr="00260A7D">
        <w:rPr>
          <w:bCs w:val="0"/>
          <w:iCs w:val="0"/>
        </w:rPr>
        <w:t>,</w:t>
      </w:r>
      <w:r w:rsidRPr="00DB3A7C">
        <w:rPr>
          <w:bCs w:val="0"/>
          <w:iCs w:val="0"/>
        </w:rPr>
        <w:t xml:space="preserve"> В.Б.</w:t>
      </w:r>
      <w:r w:rsidRPr="00506BA0">
        <w:rPr>
          <w:bCs w:val="0"/>
          <w:iCs w:val="0"/>
        </w:rPr>
        <w:t xml:space="preserve"> </w:t>
      </w:r>
      <w:r w:rsidRPr="00DB3A7C">
        <w:rPr>
          <w:bCs w:val="0"/>
          <w:iCs w:val="0"/>
        </w:rPr>
        <w:t>Павлов, В.П.</w:t>
      </w:r>
      <w:r w:rsidRPr="00506BA0">
        <w:rPr>
          <w:bCs w:val="0"/>
          <w:iCs w:val="0"/>
        </w:rPr>
        <w:t xml:space="preserve"> </w:t>
      </w:r>
      <w:r w:rsidRPr="00DB3A7C">
        <w:rPr>
          <w:bCs w:val="0"/>
          <w:iCs w:val="0"/>
        </w:rPr>
        <w:t>Тараканов</w:t>
      </w:r>
      <w:r w:rsidRPr="00684A02">
        <w:rPr>
          <w:bCs w:val="0"/>
          <w:iCs w:val="0"/>
          <w:vertAlign w:val="superscript"/>
        </w:rPr>
        <w:t>**</w:t>
      </w:r>
    </w:p>
    <w:p w:rsidR="00684A02" w:rsidRPr="00755A1C" w:rsidRDefault="00684A02" w:rsidP="00684A02">
      <w:pPr>
        <w:pStyle w:val="Zv-Organization"/>
      </w:pPr>
      <w:r w:rsidRPr="00755A1C">
        <w:t>Физический фаультет МГУ им.</w:t>
      </w:r>
      <w:r w:rsidRPr="00684A02">
        <w:t xml:space="preserve"> </w:t>
      </w:r>
      <w:r w:rsidRPr="00755A1C">
        <w:t>М.В.</w:t>
      </w:r>
      <w:r w:rsidRPr="00684A02">
        <w:t xml:space="preserve"> </w:t>
      </w:r>
      <w:r w:rsidRPr="00755A1C">
        <w:t>Ломоносова, Москва 119991 ГСП-1,</w:t>
      </w:r>
      <w:r w:rsidRPr="00684A02">
        <w:br/>
        <w:t xml:space="preserve">    </w:t>
      </w:r>
      <w:r w:rsidRPr="00755A1C">
        <w:t xml:space="preserve"> Воробьевы горы, д.1., стр.2</w:t>
      </w:r>
      <w:r w:rsidRPr="003C1817">
        <w:rPr>
          <w:iCs/>
        </w:rPr>
        <w:t xml:space="preserve">, </w:t>
      </w:r>
      <w:hyperlink r:id="rId7" w:history="1">
        <w:r w:rsidRPr="003C1817">
          <w:rPr>
            <w:rStyle w:val="a7"/>
            <w:iCs/>
          </w:rPr>
          <w:t>ekralkina@mail.ru</w:t>
        </w:r>
      </w:hyperlink>
      <w:r w:rsidRPr="00506BA0">
        <w:br/>
      </w:r>
      <w:r w:rsidRPr="00684A02">
        <w:rPr>
          <w:vertAlign w:val="superscript"/>
        </w:rPr>
        <w:t>*</w:t>
      </w:r>
      <w:r w:rsidRPr="008948C1">
        <w:t>Институт общей физики им. А.М.Прохорова (ИОФ РАН), Москва, ул. Вавилова, 38.</w:t>
      </w:r>
      <w:r w:rsidRPr="00684A02">
        <w:br/>
      </w:r>
      <w:r w:rsidRPr="00684A02">
        <w:rPr>
          <w:vertAlign w:val="superscript"/>
        </w:rPr>
        <w:t>**</w:t>
      </w:r>
      <w:r w:rsidRPr="00755A1C">
        <w:t>Институт теплофизики экстремальных состояний ОИВТ РАН</w:t>
      </w:r>
      <w:r>
        <w:rPr>
          <w:bCs/>
        </w:rPr>
        <w:t xml:space="preserve">, </w:t>
      </w:r>
      <w:hyperlink r:id="rId8" w:history="1">
        <w:r>
          <w:rPr>
            <w:rStyle w:val="a7"/>
            <w:bCs/>
          </w:rPr>
          <w:t>karat@tarak.msk.su</w:t>
        </w:r>
      </w:hyperlink>
    </w:p>
    <w:p w:rsidR="00684A02" w:rsidRDefault="00684A02" w:rsidP="00684A02">
      <w:pPr>
        <w:pStyle w:val="Zv-bodyreport"/>
      </w:pPr>
      <w:r w:rsidRPr="004D08C2">
        <w:t xml:space="preserve">Математическое моделирование </w:t>
      </w:r>
      <w:r>
        <w:t xml:space="preserve">физических процессов в емкостном ВЧ разряде, помещенном во внешнее радиальное магнитное поле, </w:t>
      </w:r>
      <w:r w:rsidRPr="004D08C2">
        <w:t xml:space="preserve">выполнялось при помощи программы KARAT, разработанной В.П.Таракановым [1]. </w:t>
      </w:r>
      <w:r>
        <w:t xml:space="preserve">Математической моделью, лежащей в основе кода, являются уравнения Максвелла с различными материальными уравнениями, в том числе в виде кинетического уравнения, решаемого методом </w:t>
      </w:r>
      <w:r w:rsidRPr="008948C1">
        <w:t>крупных</w:t>
      </w:r>
      <w:r>
        <w:t xml:space="preserve"> частиц (</w:t>
      </w:r>
      <w:r>
        <w:rPr>
          <w:rFonts w:eastAsia="MS Mincho"/>
        </w:rPr>
        <w:t>P</w:t>
      </w:r>
      <w:r>
        <w:rPr>
          <w:rFonts w:eastAsia="MS Mincho"/>
          <w:lang w:val="en-US"/>
        </w:rPr>
        <w:t>I</w:t>
      </w:r>
      <w:r>
        <w:rPr>
          <w:rFonts w:eastAsia="MS Mincho"/>
        </w:rPr>
        <w:t>C</w:t>
      </w:r>
      <w:r>
        <w:t xml:space="preserve">-метод). В данной работе использовалась двумерная осесимметричная версия, в которой учитываются все компоненты скорости частиц. Счетная область представляла собой цилиндр </w:t>
      </w:r>
      <w:r w:rsidRPr="008948C1">
        <w:t>длиной</w:t>
      </w:r>
      <w:r>
        <w:t xml:space="preserve"> </w:t>
      </w:r>
      <w:r w:rsidRPr="00E0247D">
        <w:rPr>
          <w:rFonts w:eastAsia="MS Mincho"/>
        </w:rPr>
        <w:t>1</w:t>
      </w:r>
      <w:r>
        <w:rPr>
          <w:rFonts w:eastAsia="MS Mincho"/>
        </w:rPr>
        <w:t>5</w:t>
      </w:r>
      <w:r>
        <w:t xml:space="preserve">см и радиусом </w:t>
      </w:r>
      <w:r>
        <w:rPr>
          <w:rFonts w:eastAsia="MS Mincho"/>
        </w:rPr>
        <w:t>10</w:t>
      </w:r>
      <w:r>
        <w:t>см. Рассмотренная геометрия источника плазмы близка</w:t>
      </w:r>
      <w:r w:rsidRPr="00171EB4">
        <w:t xml:space="preserve"> к </w:t>
      </w:r>
      <w:r>
        <w:t>геомерии</w:t>
      </w:r>
      <w:r w:rsidRPr="00171EB4">
        <w:t xml:space="preserve"> Холловского плазменного двигателя</w:t>
      </w:r>
      <w:r>
        <w:t xml:space="preserve"> [2]</w:t>
      </w:r>
      <w:r w:rsidRPr="00171EB4">
        <w:t xml:space="preserve">. </w:t>
      </w:r>
      <w:r>
        <w:t>В работе рассмотрено 3 случая. В первом случае разрядный канал с торцов был закрыт электродами, к которым прикладывалось ВЧ напряжение. Во втором случае – один из электродов параллельным переносом был вынесен за пределы канала. В третьем случае электрод был смещен к границе счетной области так, что его поверхность не перекрывала выходное отверстие канала.</w:t>
      </w:r>
      <w:r w:rsidRPr="00171EB4">
        <w:t xml:space="preserve"> </w:t>
      </w:r>
      <w:r>
        <w:t>Предполагалось, что электрод может быть источником эмиссии электронов. Значения тока эмисси полагались равными 0.01, 0.1 и 1А. В модели учитывались упругие и неупругие столкновения</w:t>
      </w:r>
      <w:r w:rsidRPr="00F85429">
        <w:t xml:space="preserve"> </w:t>
      </w:r>
      <w:r>
        <w:t xml:space="preserve">электронов с атомами ксенона (соответствующие сечения столкновений взяты из работы </w:t>
      </w:r>
      <w:r w:rsidRPr="00E25A5B">
        <w:t>[</w:t>
      </w:r>
      <w:r>
        <w:t>3</w:t>
      </w:r>
      <w:r w:rsidRPr="00E25A5B">
        <w:t>]</w:t>
      </w:r>
      <w:r>
        <w:t>).</w:t>
      </w:r>
      <w:r w:rsidRPr="004E6F98">
        <w:t xml:space="preserve"> </w:t>
      </w:r>
      <w:r w:rsidRPr="003D13C6">
        <w:t>Для уменьшения времени счета масса ионов</w:t>
      </w:r>
      <w:r>
        <w:t xml:space="preserve"> </w:t>
      </w:r>
      <w:r w:rsidRPr="004176B9">
        <w:rPr>
          <w:rStyle w:val="Zv-formula0"/>
        </w:rPr>
        <w:t>M</w:t>
      </w:r>
      <w:r w:rsidRPr="003D13C6">
        <w:t xml:space="preserve"> взята равной</w:t>
      </w:r>
      <w:r>
        <w:t xml:space="preserve"> 20</w:t>
      </w:r>
      <w:r w:rsidRPr="003D13C6">
        <w:t xml:space="preserve">00 массам электронов </w:t>
      </w:r>
      <w:r w:rsidRPr="004176B9">
        <w:rPr>
          <w:rStyle w:val="Zv-formula0"/>
        </w:rPr>
        <w:t>m</w:t>
      </w:r>
      <w:r w:rsidRPr="003D13C6">
        <w:t xml:space="preserve">. </w:t>
      </w:r>
      <w:r>
        <w:t>Расчеты выполнялись при концентрациях ксенона 3.10</w:t>
      </w:r>
      <w:r>
        <w:rPr>
          <w:vertAlign w:val="superscript"/>
        </w:rPr>
        <w:t>13</w:t>
      </w:r>
      <w:r>
        <w:t>см</w:t>
      </w:r>
      <w:r w:rsidRPr="00E0247D">
        <w:rPr>
          <w:vertAlign w:val="superscript"/>
        </w:rPr>
        <w:t>-3</w:t>
      </w:r>
      <w:r>
        <w:t xml:space="preserve"> – 5.∙10</w:t>
      </w:r>
      <w:r w:rsidRPr="00E0247D">
        <w:rPr>
          <w:vertAlign w:val="superscript"/>
        </w:rPr>
        <w:t>14</w:t>
      </w:r>
      <w:r>
        <w:t>см</w:t>
      </w:r>
      <w:r w:rsidRPr="00E0247D">
        <w:rPr>
          <w:vertAlign w:val="superscript"/>
        </w:rPr>
        <w:t>-3</w:t>
      </w:r>
      <w:r>
        <w:t xml:space="preserve">. </w:t>
      </w:r>
    </w:p>
    <w:p w:rsidR="00684A02" w:rsidRDefault="00684A02" w:rsidP="00684A02">
      <w:pPr>
        <w:pStyle w:val="Zv-bodyreport"/>
      </w:pPr>
      <w:r>
        <w:t>Расчеты показали, что  вблизи электродов возникают приэлектродные скачки потенциала, причем скачок потенциала у эмитирующего электрода возрастает с ум</w:t>
      </w:r>
      <w:r w:rsidRPr="008948C1">
        <w:t>ень</w:t>
      </w:r>
      <w:r>
        <w:t>шением тока эмиссии. Наличие</w:t>
      </w:r>
      <w:r w:rsidRPr="00171EB4">
        <w:t xml:space="preserve"> продольного электрического поля и ра</w:t>
      </w:r>
      <w:r>
        <w:t>диального магнитного поля приводи</w:t>
      </w:r>
      <w:r w:rsidRPr="00171EB4">
        <w:t xml:space="preserve">т к возникновению азимутального дрейфа электронов. </w:t>
      </w:r>
      <w:r>
        <w:t xml:space="preserve">Рост напряжения, приложенного к электродам, тока эмиссии, плотности атомов и  величины магнитного поля приводят к увеличению плотности </w:t>
      </w:r>
      <w:r w:rsidRPr="008948C1">
        <w:t>электронов и ионов</w:t>
      </w:r>
      <w:r>
        <w:t xml:space="preserve"> в канале.</w:t>
      </w:r>
      <w:r w:rsidRPr="00171EB4">
        <w:t xml:space="preserve"> </w:t>
      </w:r>
      <w:r>
        <w:t>Скачок потенциала, возникающий</w:t>
      </w:r>
      <w:r w:rsidRPr="00171EB4">
        <w:t xml:space="preserve"> вблизи среза канала, приводит к ускорению ионов и образованию </w:t>
      </w:r>
      <w:r>
        <w:t>потока ускоренных ионов</w:t>
      </w:r>
      <w:r w:rsidRPr="00171EB4">
        <w:t xml:space="preserve"> на выходе из источника плазмы</w:t>
      </w:r>
      <w:r w:rsidRPr="008948C1">
        <w:t>. Энергия ионов этого потока прямо пропорциональна амплитуде напряжения между электродами, в то время, как её зависимость от других параметров, таких как величина магнтного поля и концентрация нейтрального газа в разрядном канале, слаба и немонотонна. На плотность ионного потока основное влияние оказывает концентрация плазмы в разрядном канале.</w:t>
      </w:r>
    </w:p>
    <w:p w:rsidR="00684A02" w:rsidRDefault="00684A02" w:rsidP="00684A02">
      <w:pPr>
        <w:pStyle w:val="Zv-TitleReferences-ru"/>
      </w:pPr>
      <w:r>
        <w:t>Литература</w:t>
      </w:r>
    </w:p>
    <w:p w:rsidR="00684A02" w:rsidRPr="00CD3AD6" w:rsidRDefault="00684A02" w:rsidP="00684A02">
      <w:pPr>
        <w:pStyle w:val="Zv-References-ru"/>
        <w:numPr>
          <w:ilvl w:val="0"/>
          <w:numId w:val="1"/>
        </w:numPr>
        <w:rPr>
          <w:lang w:val="en-US"/>
        </w:rPr>
      </w:pPr>
      <w:r w:rsidRPr="00CD3AD6">
        <w:rPr>
          <w:lang w:val="en-US"/>
        </w:rPr>
        <w:t xml:space="preserve">Tarakanov V.P., User's Manual for Code KARAT, BRA, Inc., </w:t>
      </w:r>
      <w:smartTag w:uri="urn:schemas-microsoft-com:office:smarttags" w:element="place">
        <w:smartTag w:uri="urn:schemas-microsoft-com:office:smarttags" w:element="City">
          <w:r w:rsidRPr="00CD3AD6">
            <w:rPr>
              <w:lang w:val="en-US"/>
            </w:rPr>
            <w:t>V.A.</w:t>
          </w:r>
        </w:smartTag>
        <w:r w:rsidRPr="00CD3AD6">
          <w:rPr>
            <w:lang w:val="en-US"/>
          </w:rPr>
          <w:t xml:space="preserve">, </w:t>
        </w:r>
        <w:smartTag w:uri="urn:schemas-microsoft-com:office:smarttags" w:element="country-region">
          <w:r w:rsidRPr="00CD3AD6">
            <w:rPr>
              <w:lang w:val="en-US"/>
            </w:rPr>
            <w:t>USA</w:t>
          </w:r>
        </w:smartTag>
      </w:smartTag>
      <w:r w:rsidRPr="00CD3AD6">
        <w:rPr>
          <w:lang w:val="en-US"/>
        </w:rPr>
        <w:t>, (1992) 139.</w:t>
      </w:r>
    </w:p>
    <w:p w:rsidR="00684A02" w:rsidRPr="00CD3AD6" w:rsidRDefault="00684A02" w:rsidP="00684A02">
      <w:pPr>
        <w:pStyle w:val="Zv-References-ru"/>
        <w:numPr>
          <w:ilvl w:val="0"/>
          <w:numId w:val="1"/>
        </w:numPr>
      </w:pPr>
      <w:r>
        <w:rPr>
          <w:shd w:val="clear" w:color="auto" w:fill="FFFFFF"/>
        </w:rPr>
        <w:t>Морозов</w:t>
      </w:r>
      <w:r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А.И. </w:t>
      </w:r>
      <w:r w:rsidRPr="00CD3AD6">
        <w:rPr>
          <w:i/>
          <w:shd w:val="clear" w:color="auto" w:fill="FFFFFF"/>
        </w:rPr>
        <w:t>Введение</w:t>
      </w:r>
      <w:r w:rsidRPr="00CD3AD6">
        <w:rPr>
          <w:rStyle w:val="apple-converted-space"/>
          <w:i/>
          <w:shd w:val="clear" w:color="auto" w:fill="FFFFFF"/>
        </w:rPr>
        <w:t xml:space="preserve"> </w:t>
      </w:r>
      <w:r w:rsidRPr="00CD3AD6">
        <w:rPr>
          <w:i/>
          <w:shd w:val="clear" w:color="auto" w:fill="FFFFFF"/>
        </w:rPr>
        <w:t>в</w:t>
      </w:r>
      <w:r w:rsidRPr="00CD3AD6">
        <w:rPr>
          <w:rStyle w:val="apple-converted-space"/>
          <w:i/>
          <w:shd w:val="clear" w:color="auto" w:fill="FFFFFF"/>
        </w:rPr>
        <w:t xml:space="preserve"> </w:t>
      </w:r>
      <w:r w:rsidRPr="00CD3AD6">
        <w:rPr>
          <w:i/>
          <w:shd w:val="clear" w:color="auto" w:fill="FFFFFF"/>
        </w:rPr>
        <w:t>плазмодинамику</w:t>
      </w:r>
      <w:r w:rsidRPr="00CD3AD6">
        <w:rPr>
          <w:rStyle w:val="apple-converted-space"/>
          <w:i/>
          <w:shd w:val="clear" w:color="auto" w:fill="FFFFFF"/>
        </w:rPr>
        <w:t>.</w:t>
      </w:r>
      <w:r>
        <w:rPr>
          <w:shd w:val="clear" w:color="auto" w:fill="FFFFFF"/>
        </w:rPr>
        <w:t xml:space="preserve"> Издательство: Физматлит: 2006, 576стр. </w:t>
      </w:r>
    </w:p>
    <w:p w:rsidR="00684A02" w:rsidRPr="00CD3AD6" w:rsidRDefault="00684A02" w:rsidP="00684A02">
      <w:pPr>
        <w:pStyle w:val="Zv-References-ru"/>
        <w:numPr>
          <w:ilvl w:val="0"/>
          <w:numId w:val="1"/>
        </w:numPr>
      </w:pPr>
      <w:r w:rsidRPr="00CD3AD6">
        <w:rPr>
          <w:lang w:val="en-US"/>
        </w:rPr>
        <w:t>de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Heer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F</w:t>
      </w:r>
      <w:r w:rsidRPr="00684A02">
        <w:rPr>
          <w:lang w:val="en-US"/>
        </w:rPr>
        <w:t>.</w:t>
      </w:r>
      <w:r w:rsidRPr="00CD3AD6">
        <w:rPr>
          <w:lang w:val="en-US"/>
        </w:rPr>
        <w:t>J</w:t>
      </w:r>
      <w:r w:rsidRPr="00684A02">
        <w:rPr>
          <w:lang w:val="en-US"/>
        </w:rPr>
        <w:t xml:space="preserve">., </w:t>
      </w:r>
      <w:r w:rsidRPr="00CD3AD6">
        <w:rPr>
          <w:lang w:val="en-US"/>
        </w:rPr>
        <w:t>Jansen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R</w:t>
      </w:r>
      <w:r w:rsidRPr="00684A02">
        <w:rPr>
          <w:lang w:val="en-US"/>
        </w:rPr>
        <w:t>.</w:t>
      </w:r>
      <w:r w:rsidRPr="00CD3AD6">
        <w:rPr>
          <w:lang w:val="en-US"/>
        </w:rPr>
        <w:t>H</w:t>
      </w:r>
      <w:r w:rsidRPr="00684A02">
        <w:rPr>
          <w:lang w:val="en-US"/>
        </w:rPr>
        <w:t xml:space="preserve">., </w:t>
      </w:r>
      <w:r w:rsidRPr="00CD3AD6">
        <w:rPr>
          <w:lang w:val="en-US"/>
        </w:rPr>
        <w:t>van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der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Kaay</w:t>
      </w:r>
      <w:r w:rsidRPr="00684A02">
        <w:rPr>
          <w:lang w:val="en-US"/>
        </w:rPr>
        <w:t xml:space="preserve"> </w:t>
      </w:r>
      <w:r w:rsidRPr="00CD3AD6">
        <w:rPr>
          <w:lang w:val="en-US"/>
        </w:rPr>
        <w:t>W</w:t>
      </w:r>
      <w:r w:rsidRPr="00684A02">
        <w:rPr>
          <w:lang w:val="en-US"/>
        </w:rPr>
        <w:t xml:space="preserve">.  </w:t>
      </w:r>
      <w:r w:rsidRPr="00CD3AD6">
        <w:rPr>
          <w:lang w:val="en-US"/>
        </w:rPr>
        <w:t>J</w:t>
      </w:r>
      <w:r w:rsidRPr="00684A02">
        <w:rPr>
          <w:lang w:val="en-US"/>
        </w:rPr>
        <w:t>.</w:t>
      </w:r>
      <w:r w:rsidRPr="00CD3AD6">
        <w:rPr>
          <w:lang w:val="en-US"/>
        </w:rPr>
        <w:t>Phys</w:t>
      </w:r>
      <w:r w:rsidRPr="00684A02">
        <w:rPr>
          <w:lang w:val="en-US"/>
        </w:rPr>
        <w:t xml:space="preserve">. </w:t>
      </w:r>
      <w:r w:rsidRPr="00CD3AD6">
        <w:rPr>
          <w:lang w:val="en-US"/>
        </w:rPr>
        <w:t>B</w:t>
      </w:r>
      <w:r w:rsidRPr="00684A02">
        <w:rPr>
          <w:lang w:val="en-US"/>
        </w:rPr>
        <w:t xml:space="preserve">: </w:t>
      </w:r>
      <w:r w:rsidRPr="00CD3AD6">
        <w:rPr>
          <w:lang w:val="en-US"/>
        </w:rPr>
        <w:t>Atom</w:t>
      </w:r>
      <w:r w:rsidRPr="00684A02">
        <w:rPr>
          <w:lang w:val="en-US"/>
        </w:rPr>
        <w:t xml:space="preserve">. </w:t>
      </w:r>
      <w:r w:rsidRPr="00CD3AD6">
        <w:rPr>
          <w:lang w:val="en-US"/>
        </w:rPr>
        <w:t>Mol</w:t>
      </w:r>
      <w:r w:rsidRPr="00684A02">
        <w:rPr>
          <w:lang w:val="en-US"/>
        </w:rPr>
        <w:t xml:space="preserve">. </w:t>
      </w:r>
      <w:r w:rsidRPr="00CD3AD6">
        <w:rPr>
          <w:lang w:val="en-US"/>
        </w:rPr>
        <w:t>Phys</w:t>
      </w:r>
      <w:r w:rsidRPr="00CD3AD6">
        <w:t xml:space="preserve">. 1979. </w:t>
      </w:r>
      <w:r w:rsidRPr="00CD3AD6">
        <w:rPr>
          <w:b/>
        </w:rPr>
        <w:t xml:space="preserve">12 </w:t>
      </w:r>
      <w:r w:rsidRPr="00CD3AD6">
        <w:t xml:space="preserve">, </w:t>
      </w:r>
      <w:r w:rsidRPr="00CD3AD6">
        <w:rPr>
          <w:lang w:val="en-US"/>
        </w:rPr>
        <w:t>N</w:t>
      </w:r>
      <w:r w:rsidRPr="00CD3AD6">
        <w:t xml:space="preserve">6. </w:t>
      </w:r>
      <w:r w:rsidRPr="00CD3AD6">
        <w:rPr>
          <w:lang w:val="en-US"/>
        </w:rPr>
        <w:t>P</w:t>
      </w:r>
      <w:r w:rsidRPr="00CD3AD6">
        <w:t>. 979.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67D" w:rsidRDefault="0036567D">
      <w:r>
        <w:separator/>
      </w:r>
    </w:p>
  </w:endnote>
  <w:endnote w:type="continuationSeparator" w:id="0">
    <w:p w:rsidR="0036567D" w:rsidRDefault="00365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A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67D" w:rsidRDefault="0036567D">
      <w:r>
        <w:separator/>
      </w:r>
    </w:p>
  </w:footnote>
  <w:footnote w:type="continuationSeparator" w:id="0">
    <w:p w:rsidR="0036567D" w:rsidRDefault="00365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016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0A7D"/>
    <w:rsid w:val="000016EE"/>
    <w:rsid w:val="00017CD8"/>
    <w:rsid w:val="00043701"/>
    <w:rsid w:val="000D76E9"/>
    <w:rsid w:val="000E495B"/>
    <w:rsid w:val="001C0CCB"/>
    <w:rsid w:val="00220629"/>
    <w:rsid w:val="00247225"/>
    <w:rsid w:val="00260A7D"/>
    <w:rsid w:val="0036567D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84A02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684A02"/>
    <w:rPr>
      <w:sz w:val="24"/>
      <w:szCs w:val="24"/>
    </w:rPr>
  </w:style>
  <w:style w:type="character" w:styleId="a7">
    <w:name w:val="Hyperlink"/>
    <w:rsid w:val="00684A02"/>
    <w:rPr>
      <w:color w:val="0000FF"/>
      <w:u w:val="single"/>
    </w:rPr>
  </w:style>
  <w:style w:type="character" w:customStyle="1" w:styleId="Zv-formula0">
    <w:name w:val="Zv-formula Знак"/>
    <w:basedOn w:val="Zv-bodyreport0"/>
    <w:link w:val="Zv-formula"/>
    <w:rsid w:val="00684A02"/>
  </w:style>
  <w:style w:type="character" w:customStyle="1" w:styleId="apple-converted-space">
    <w:name w:val="apple-converted-space"/>
    <w:basedOn w:val="a0"/>
    <w:rsid w:val="00684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@tarak.msk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ralki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емкостного ВЧ разряда низкого давления, помещенного во внешнее радиальное магнитное поле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2014-01-14T19:49:00Z</dcterms:created>
  <dcterms:modified xsi:type="dcterms:W3CDTF">2014-01-14T19:55:00Z</dcterms:modified>
</cp:coreProperties>
</file>