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C5" w:rsidRPr="00DA0B29" w:rsidRDefault="003F2CC5" w:rsidP="003F2CC5">
      <w:pPr>
        <w:pStyle w:val="Zv-Titlereport"/>
      </w:pPr>
      <w:bookmarkStart w:id="0" w:name="OLE_LINK21"/>
      <w:bookmarkStart w:id="1" w:name="OLE_LINK22"/>
      <w:r>
        <w:t>Динамика распространения импульсного разряда над поверхностью воды</w:t>
      </w:r>
      <w:r w:rsidRPr="00DA0B29">
        <w:t xml:space="preserve"> </w:t>
      </w:r>
      <w:r>
        <w:t>при</w:t>
      </w:r>
      <w:r w:rsidRPr="00DA0B29">
        <w:t xml:space="preserve"> </w:t>
      </w:r>
      <w:r>
        <w:t>наличии</w:t>
      </w:r>
      <w:r w:rsidRPr="00DA0B29">
        <w:t xml:space="preserve"> </w:t>
      </w:r>
      <w:r>
        <w:t>диэлектрических</w:t>
      </w:r>
      <w:r w:rsidRPr="00DA0B29">
        <w:t xml:space="preserve"> </w:t>
      </w:r>
      <w:r>
        <w:t>преград</w:t>
      </w:r>
      <w:bookmarkEnd w:id="0"/>
      <w:bookmarkEnd w:id="1"/>
    </w:p>
    <w:p w:rsidR="003F2CC5" w:rsidRPr="00146775" w:rsidRDefault="003F2CC5" w:rsidP="003F2CC5">
      <w:pPr>
        <w:pStyle w:val="Zv-Author"/>
      </w:pPr>
      <w:r w:rsidRPr="0047723F">
        <w:rPr>
          <w:u w:val="single"/>
        </w:rPr>
        <w:t>Д.Н. Ваулин</w:t>
      </w:r>
      <w:r w:rsidRPr="00146775">
        <w:t xml:space="preserve">, В.А. Черников, </w:t>
      </w:r>
      <w:r>
        <w:t>*</w:t>
      </w:r>
      <w:r w:rsidRPr="00146775">
        <w:t>И.М. Минаев</w:t>
      </w:r>
      <w:r w:rsidRPr="00FD034C">
        <w:t>, *А.А. Рухадзе</w:t>
      </w:r>
    </w:p>
    <w:p w:rsidR="003F2CC5" w:rsidRPr="00146775" w:rsidRDefault="003F2CC5" w:rsidP="003F2CC5">
      <w:pPr>
        <w:pStyle w:val="Zv-Organization"/>
      </w:pPr>
      <w:r>
        <w:t xml:space="preserve">Московский </w:t>
      </w:r>
      <w:r w:rsidRPr="003F2CC5">
        <w:t>государственный</w:t>
      </w:r>
      <w:r>
        <w:t xml:space="preserve"> университет имени М.В.</w:t>
      </w:r>
      <w:r w:rsidRPr="003F2CC5">
        <w:t xml:space="preserve"> </w:t>
      </w:r>
      <w:r>
        <w:t>Ломоносова, Физический факультет</w:t>
      </w:r>
      <w:r w:rsidRPr="00DA0B29">
        <w:br/>
      </w:r>
      <w:r w:rsidRPr="00146775">
        <w:t>*Институт общей физики им. А.М. Прохорова РАН, Москва 119991, 3л. Вавилова 38.</w:t>
      </w:r>
    </w:p>
    <w:p w:rsidR="003F2CC5" w:rsidRDefault="003F2CC5" w:rsidP="003F2CC5">
      <w:pPr>
        <w:pStyle w:val="Zv-bodyreport"/>
      </w:pPr>
      <w:r>
        <w:t>Настоящая работа является продолжением экспериментальных и теоретических исследований механизма распространения импульсного разряда над поверхностью жидкости при наличии преград [1-3]. Для создания разряда использовался генератор, позволяющий получать импульсы квазипрямоугольной формы длительностью (10 - 1000) мкс при начальном напряжении в импульсе (5 – 30) кВ.</w:t>
      </w:r>
    </w:p>
    <w:p w:rsidR="003F2CC5" w:rsidRDefault="003F2CC5" w:rsidP="003F2CC5">
      <w:pPr>
        <w:pStyle w:val="Zv-bodyreport"/>
      </w:pPr>
      <w:r>
        <w:t>Одна или несколько диэлектрических преград устанавливались на пути распространения разряда между катодом и анодом. В экспериментах определялись условия (в частности, минимальное напряжение) при которых  реализовывался завершенный разряд. На основании интегральных фотографий разряда и осциллограмм тока и напряжения на разряде определялся характер распространения разряда над водой.</w:t>
      </w:r>
    </w:p>
    <w:p w:rsidR="003F2CC5" w:rsidRPr="00FD034C" w:rsidRDefault="003F2CC5" w:rsidP="003F2CC5">
      <w:pPr>
        <w:pStyle w:val="Zv-bodyreport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6.6pt;margin-top:43.5pt;width:19.85pt;height:21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BQfw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" stroked="f">
            <v:textbox style="mso-fit-shape-to-text:t">
              <w:txbxContent>
                <w:p w:rsidR="003F2CC5" w:rsidRDefault="003F2CC5" w:rsidP="003F2CC5"/>
              </w:txbxContent>
            </v:textbox>
            <w10:wrap type="topAndBottom"/>
          </v:shape>
        </w:pict>
      </w:r>
      <w:r w:rsidRPr="00A64274">
        <w:t>На рис.1 приведены типичные интегральные фотографии разряда, полученные при наличии одной преграды и при различных начальных напряжениях в импульсе, но при постоянном расстоянии между катодом и анодом (</w:t>
      </w:r>
      <w:r w:rsidRPr="00A64274">
        <w:rPr>
          <w:lang w:val="en-US"/>
        </w:rPr>
        <w:t>L</w:t>
      </w:r>
      <w:r w:rsidRPr="00A64274">
        <w:t>=7 см.).</w:t>
      </w:r>
    </w:p>
    <w:p w:rsidR="003F2CC5" w:rsidRPr="00FE4BE9" w:rsidRDefault="003F2CC5" w:rsidP="003F2CC5">
      <w:pPr>
        <w:pStyle w:val="a6"/>
        <w:spacing w:after="0"/>
        <w:ind w:firstLine="567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3810000" cy="22225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CC5" w:rsidRPr="00FE4BE9" w:rsidRDefault="003F2CC5" w:rsidP="003F2CC5">
      <w:pPr>
        <w:pStyle w:val="a6"/>
        <w:spacing w:after="0"/>
        <w:ind w:firstLine="567"/>
        <w:jc w:val="both"/>
        <w:rPr>
          <w:lang w:val="en-US"/>
        </w:rPr>
      </w:pPr>
    </w:p>
    <w:p w:rsidR="003F2CC5" w:rsidRDefault="003F2CC5" w:rsidP="003F2CC5">
      <w:pPr>
        <w:pStyle w:val="Zv-bodyreport"/>
      </w:pPr>
      <w:r>
        <w:t>Рис. 1. Фотографии различных стадий разряда.</w:t>
      </w:r>
    </w:p>
    <w:p w:rsidR="003F2CC5" w:rsidRDefault="003F2CC5" w:rsidP="003F2CC5">
      <w:pPr>
        <w:pStyle w:val="Zv-bodyreport"/>
      </w:pPr>
      <w:r>
        <w:t>а-U0= 15 кВ, б- U0= 20  кВ, в- U0= 24 кВ. А-А – граница преграды, 1-катод, 2-анод.</w:t>
      </w:r>
    </w:p>
    <w:p w:rsidR="003F2CC5" w:rsidRPr="00A64274" w:rsidRDefault="003F2CC5" w:rsidP="003F2CC5">
      <w:pPr>
        <w:pStyle w:val="Zv-TitleReferences-ru"/>
      </w:pPr>
      <w:r w:rsidRPr="00A64274">
        <w:t>Литература</w:t>
      </w:r>
    </w:p>
    <w:p w:rsidR="003F2CC5" w:rsidRDefault="003F2CC5" w:rsidP="003F2CC5">
      <w:pPr>
        <w:pStyle w:val="Zv-References-ru"/>
      </w:pPr>
      <w:r>
        <w:t>Белошеев В.П. // ЖТФ. 1998. Т.68. Вып.7. С.44.</w:t>
      </w:r>
    </w:p>
    <w:p w:rsidR="003F2CC5" w:rsidRDefault="003F2CC5" w:rsidP="003F2CC5">
      <w:pPr>
        <w:pStyle w:val="Zv-References-ru"/>
      </w:pPr>
      <w:r>
        <w:t xml:space="preserve">Александров А.Ф., Ваулин Д.Н., Ершов А.П. и др. // Вестник МГУ, серия Физика,  Астрономия, 2009 .№ 1, С 1. </w:t>
      </w:r>
    </w:p>
    <w:p w:rsidR="003F2CC5" w:rsidRPr="00DA0B29" w:rsidRDefault="003F2CC5" w:rsidP="003F2CC5">
      <w:pPr>
        <w:pStyle w:val="Zv-References-ru"/>
      </w:pPr>
      <w:r>
        <w:t>Ваулин Д. Н., Ершов А. П., Каменщиков С. А., Черников В. А. Высоковольтный импульсный разряд, распространяющийся над поверхностью воды // ТВТ, 2011, т. 49, № 3, С. 365.</w:t>
      </w:r>
    </w:p>
    <w:p w:rsidR="00654A7B" w:rsidRPr="003F2CC5" w:rsidRDefault="00654A7B" w:rsidP="00387333">
      <w:pPr>
        <w:pStyle w:val="a6"/>
      </w:pPr>
    </w:p>
    <w:sectPr w:rsidR="00654A7B" w:rsidRPr="003F2CC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75" w:rsidRDefault="00366375">
      <w:r>
        <w:separator/>
      </w:r>
    </w:p>
  </w:endnote>
  <w:endnote w:type="continuationSeparator" w:id="0">
    <w:p w:rsidR="00366375" w:rsidRDefault="0036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CC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75" w:rsidRDefault="00366375">
      <w:r>
        <w:separator/>
      </w:r>
    </w:p>
  </w:footnote>
  <w:footnote w:type="continuationSeparator" w:id="0">
    <w:p w:rsidR="00366375" w:rsidRDefault="00366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9045B"/>
    <w:multiLevelType w:val="hybridMultilevel"/>
    <w:tmpl w:val="B292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375"/>
    <w:rsid w:val="00017CD8"/>
    <w:rsid w:val="00043701"/>
    <w:rsid w:val="000D76E9"/>
    <w:rsid w:val="000E495B"/>
    <w:rsid w:val="001C0CCB"/>
    <w:rsid w:val="00220629"/>
    <w:rsid w:val="00247225"/>
    <w:rsid w:val="00366375"/>
    <w:rsid w:val="003800F3"/>
    <w:rsid w:val="00387333"/>
    <w:rsid w:val="003B5B93"/>
    <w:rsid w:val="003F2CC5"/>
    <w:rsid w:val="00401388"/>
    <w:rsid w:val="00446025"/>
    <w:rsid w:val="004A77D1"/>
    <w:rsid w:val="004B72AA"/>
    <w:rsid w:val="0058676C"/>
    <w:rsid w:val="00654A7B"/>
    <w:rsid w:val="00732A2E"/>
    <w:rsid w:val="007B6378"/>
    <w:rsid w:val="00A54BD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CC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распространения импульсного разряда над поверхностью воды при наличии диэлектрических преград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2014-01-11T12:51:00Z</dcterms:created>
  <dcterms:modified xsi:type="dcterms:W3CDTF">2014-01-11T12:54:00Z</dcterms:modified>
</cp:coreProperties>
</file>