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32" w:rsidRDefault="00726332" w:rsidP="00726332">
      <w:pPr>
        <w:pStyle w:val="Zv-Titlereport"/>
      </w:pPr>
      <w:bookmarkStart w:id="0" w:name="OLE_LINK3"/>
      <w:bookmarkStart w:id="1" w:name="OLE_LINK4"/>
      <w:r>
        <w:t>Воспламенение этанола под действием высоковольтного наносекундного разряда</w:t>
      </w:r>
      <w:bookmarkEnd w:id="0"/>
      <w:bookmarkEnd w:id="1"/>
    </w:p>
    <w:p w:rsidR="00726332" w:rsidRPr="003D1B16" w:rsidRDefault="00726332" w:rsidP="00726332">
      <w:pPr>
        <w:pStyle w:val="Zv-Author"/>
        <w:rPr>
          <w:rFonts w:eastAsiaTheme="minorEastAsia"/>
          <w:lang w:eastAsia="ja-JP"/>
        </w:rPr>
      </w:pPr>
      <w:r>
        <w:t xml:space="preserve">Н.Л. Александров, С.В. </w:t>
      </w:r>
      <w:r w:rsidRPr="00D55EB7">
        <w:rPr>
          <w:u w:val="single"/>
        </w:rPr>
        <w:t>Киндышева</w:t>
      </w:r>
      <w:r>
        <w:t>, И.Н. Косарев</w:t>
      </w:r>
      <w:r>
        <w:rPr>
          <w:rFonts w:eastAsiaTheme="minorEastAsia"/>
          <w:lang w:eastAsia="ja-JP"/>
        </w:rPr>
        <w:t>, А.Ю. Стариковский</w:t>
      </w:r>
      <w:r w:rsidRPr="00726332">
        <w:rPr>
          <w:rFonts w:eastAsiaTheme="minorEastAsia"/>
          <w:vertAlign w:val="superscript"/>
          <w:lang w:eastAsia="ja-JP"/>
        </w:rPr>
        <w:t>*</w:t>
      </w:r>
    </w:p>
    <w:p w:rsidR="00726332" w:rsidRDefault="00726332" w:rsidP="00726332">
      <w:pPr>
        <w:pStyle w:val="Zv-Organization"/>
        <w:rPr>
          <w:lang w:val="en-US"/>
        </w:rPr>
      </w:pPr>
      <w:r>
        <w:t>МФТИ</w:t>
      </w:r>
      <w:r w:rsidRPr="00726332">
        <w:rPr>
          <w:lang w:val="en-US"/>
        </w:rPr>
        <w:t xml:space="preserve">, </w:t>
      </w:r>
      <w:r>
        <w:t>Долгопрудный</w:t>
      </w:r>
      <w:r w:rsidRPr="00726332">
        <w:rPr>
          <w:lang w:val="en-US"/>
        </w:rPr>
        <w:t xml:space="preserve">, </w:t>
      </w:r>
      <w:r>
        <w:t>РФ</w:t>
      </w:r>
      <w:r w:rsidRPr="00726332">
        <w:rPr>
          <w:lang w:val="en-US"/>
        </w:rPr>
        <w:t xml:space="preserve">, </w:t>
      </w:r>
      <w:hyperlink r:id="rId7" w:history="1">
        <w:r w:rsidRPr="0093456B">
          <w:rPr>
            <w:rStyle w:val="a7"/>
            <w:lang w:val="en-US"/>
          </w:rPr>
          <w:t>yuki</w:t>
        </w:r>
        <w:r w:rsidRPr="00726332">
          <w:rPr>
            <w:rStyle w:val="a7"/>
            <w:lang w:val="en-US"/>
          </w:rPr>
          <w:t>@</w:t>
        </w:r>
        <w:r w:rsidRPr="0093456B">
          <w:rPr>
            <w:rStyle w:val="a7"/>
            <w:lang w:val="en-US"/>
          </w:rPr>
          <w:t>neq</w:t>
        </w:r>
        <w:r w:rsidRPr="00726332">
          <w:rPr>
            <w:rStyle w:val="a7"/>
            <w:lang w:val="en-US"/>
          </w:rPr>
          <w:t>.</w:t>
        </w:r>
        <w:r w:rsidRPr="0093456B">
          <w:rPr>
            <w:rStyle w:val="a7"/>
            <w:lang w:val="en-US"/>
          </w:rPr>
          <w:t>mipt</w:t>
        </w:r>
        <w:r w:rsidRPr="00726332">
          <w:rPr>
            <w:rStyle w:val="a7"/>
            <w:lang w:val="en-US"/>
          </w:rPr>
          <w:t>.</w:t>
        </w:r>
        <w:r w:rsidRPr="0093456B">
          <w:rPr>
            <w:rStyle w:val="a7"/>
            <w:lang w:val="en-US"/>
          </w:rPr>
          <w:t>ru</w:t>
        </w:r>
      </w:hyperlink>
      <w:r>
        <w:rPr>
          <w:lang w:val="en-US"/>
        </w:rPr>
        <w:br/>
      </w:r>
      <w:r w:rsidRPr="00726332">
        <w:rPr>
          <w:i w:val="0"/>
          <w:vertAlign w:val="superscript"/>
          <w:lang w:val="en-US"/>
        </w:rPr>
        <w:t>*</w:t>
      </w:r>
      <w:r>
        <w:rPr>
          <w:lang w:val="en-US"/>
        </w:rPr>
        <w:t>Princeton</w:t>
      </w:r>
      <w:r w:rsidRPr="00726332">
        <w:rPr>
          <w:lang w:val="en-US"/>
        </w:rPr>
        <w:t xml:space="preserve"> </w:t>
      </w:r>
      <w:r>
        <w:rPr>
          <w:lang w:val="en-US"/>
        </w:rPr>
        <w:t>University</w:t>
      </w:r>
      <w:r w:rsidRPr="00726332">
        <w:rPr>
          <w:lang w:val="en-US"/>
        </w:rPr>
        <w:t xml:space="preserve">, </w:t>
      </w:r>
      <w:r>
        <w:rPr>
          <w:lang w:val="en-US"/>
        </w:rPr>
        <w:t>Princeton</w:t>
      </w:r>
      <w:r w:rsidRPr="00726332">
        <w:rPr>
          <w:lang w:val="en-US"/>
        </w:rPr>
        <w:t xml:space="preserve">, </w:t>
      </w:r>
      <w:r>
        <w:rPr>
          <w:lang w:val="en-US"/>
        </w:rPr>
        <w:t>USA</w:t>
      </w:r>
      <w:r w:rsidRPr="00726332">
        <w:rPr>
          <w:lang w:val="en-US"/>
        </w:rPr>
        <w:t xml:space="preserve">, </w:t>
      </w:r>
      <w:hyperlink r:id="rId8" w:history="1">
        <w:r w:rsidRPr="0093456B">
          <w:rPr>
            <w:rStyle w:val="a7"/>
            <w:lang w:val="en-US"/>
          </w:rPr>
          <w:t>astariko@princeton.edu</w:t>
        </w:r>
      </w:hyperlink>
    </w:p>
    <w:p w:rsidR="00726332" w:rsidRPr="001B2572" w:rsidRDefault="00726332" w:rsidP="00726332">
      <w:pPr>
        <w:pStyle w:val="Zv-bodyreport"/>
        <w:rPr>
          <w:rFonts w:eastAsiaTheme="minorEastAsia"/>
          <w:lang w:eastAsia="ja-JP"/>
        </w:rPr>
      </w:pPr>
      <w:r w:rsidRPr="001B2572">
        <w:rPr>
          <w:rFonts w:eastAsiaTheme="minorEastAsia"/>
          <w:lang w:eastAsia="ja-JP"/>
        </w:rPr>
        <w:t>В последнее время наблюдается повышенный интерес к во</w:t>
      </w:r>
      <w:r>
        <w:rPr>
          <w:rFonts w:eastAsiaTheme="minorEastAsia"/>
          <w:lang w:eastAsia="ja-JP"/>
        </w:rPr>
        <w:t>зобновляемым источникам энергии</w:t>
      </w:r>
      <w:r w:rsidRPr="00244E74">
        <w:rPr>
          <w:rFonts w:eastAsiaTheme="minorEastAsia"/>
          <w:lang w:eastAsia="ja-JP"/>
        </w:rPr>
        <w:t>.</w:t>
      </w:r>
      <w:r w:rsidRPr="001B2572">
        <w:rPr>
          <w:rFonts w:eastAsiaTheme="minorEastAsia"/>
          <w:lang w:eastAsia="ja-JP"/>
        </w:rPr>
        <w:t xml:space="preserve"> </w:t>
      </w:r>
      <w:r>
        <w:rPr>
          <w:rFonts w:eastAsiaTheme="minorEastAsia"/>
          <w:lang w:eastAsia="ja-JP"/>
        </w:rPr>
        <w:t>В</w:t>
      </w:r>
      <w:r w:rsidRPr="001B2572">
        <w:rPr>
          <w:rFonts w:eastAsiaTheme="minorEastAsia"/>
          <w:lang w:eastAsia="ja-JP"/>
        </w:rPr>
        <w:t xml:space="preserve"> рамках экологической программы этанол часто используется в качестве альтернативного топлива. Это связано не только с пониженным содержанием вредных составляющих в выхлопе по сравнению с традиционными видами топлива, но и с относительной простотой синтеза C</w:t>
      </w:r>
      <w:r w:rsidRPr="00DC4CA1">
        <w:rPr>
          <w:rFonts w:eastAsiaTheme="minorEastAsia"/>
          <w:vertAlign w:val="subscript"/>
          <w:lang w:eastAsia="ja-JP"/>
        </w:rPr>
        <w:t>2</w:t>
      </w:r>
      <w:r w:rsidRPr="001B2572">
        <w:rPr>
          <w:rFonts w:eastAsiaTheme="minorEastAsia"/>
          <w:lang w:eastAsia="ja-JP"/>
        </w:rPr>
        <w:t>H</w:t>
      </w:r>
      <w:r w:rsidRPr="00DC4CA1">
        <w:rPr>
          <w:rFonts w:eastAsiaTheme="minorEastAsia"/>
          <w:vertAlign w:val="subscript"/>
          <w:lang w:eastAsia="ja-JP"/>
        </w:rPr>
        <w:t>5</w:t>
      </w:r>
      <w:r w:rsidRPr="001B2572">
        <w:rPr>
          <w:rFonts w:eastAsiaTheme="minorEastAsia"/>
          <w:lang w:eastAsia="ja-JP"/>
        </w:rPr>
        <w:t>OH из биомассы, количество которой не уменьшается.</w:t>
      </w:r>
    </w:p>
    <w:p w:rsidR="00726332" w:rsidRDefault="00726332" w:rsidP="00726332">
      <w:pPr>
        <w:pStyle w:val="Zv-bodyreport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В данной работе экспериментально и теоретически исследовались процессы воспламенения этанола под действием высоковольтного наносекундного импульсного разряда, развивавшегося в форме волны ионизации. Эксперименты проводились</w:t>
      </w:r>
      <w:r w:rsidRPr="009D261C">
        <w:rPr>
          <w:rFonts w:eastAsiaTheme="minorEastAsia"/>
          <w:lang w:eastAsia="ja-JP"/>
        </w:rPr>
        <w:t xml:space="preserve"> </w:t>
      </w:r>
      <w:r>
        <w:rPr>
          <w:rFonts w:eastAsiaTheme="minorEastAsia"/>
          <w:lang w:eastAsia="ja-JP"/>
        </w:rPr>
        <w:t>на ударной трубе, дополненной разрядной секцией</w:t>
      </w:r>
      <w:r w:rsidRPr="009D12F3">
        <w:rPr>
          <w:rFonts w:eastAsiaTheme="minorEastAsia"/>
          <w:lang w:eastAsia="ja-JP"/>
        </w:rPr>
        <w:t xml:space="preserve">, </w:t>
      </w:r>
      <w:r>
        <w:rPr>
          <w:rFonts w:eastAsiaTheme="minorEastAsia"/>
          <w:lang w:eastAsia="ja-JP"/>
        </w:rPr>
        <w:t>за фронтом ударной волны. Измерения были проведены в смесях C</w:t>
      </w:r>
      <w:r w:rsidRPr="00511A5C">
        <w:rPr>
          <w:rFonts w:eastAsiaTheme="minorEastAsia"/>
          <w:vertAlign w:val="subscript"/>
          <w:lang w:eastAsia="ja-JP"/>
        </w:rPr>
        <w:t>2</w:t>
      </w:r>
      <w:r>
        <w:rPr>
          <w:rFonts w:eastAsiaTheme="minorEastAsia"/>
          <w:lang w:eastAsia="ja-JP"/>
        </w:rPr>
        <w:t>H</w:t>
      </w:r>
      <w:r w:rsidRPr="00511A5C">
        <w:rPr>
          <w:rFonts w:eastAsiaTheme="minorEastAsia"/>
          <w:vertAlign w:val="subscript"/>
          <w:lang w:eastAsia="ja-JP"/>
        </w:rPr>
        <w:t>5</w:t>
      </w:r>
      <w:r>
        <w:rPr>
          <w:rFonts w:eastAsiaTheme="minorEastAsia"/>
          <w:lang w:eastAsia="ja-JP"/>
        </w:rPr>
        <w:t>OH:O</w:t>
      </w:r>
      <w:r w:rsidRPr="00511A5C">
        <w:rPr>
          <w:rFonts w:eastAsiaTheme="minorEastAsia"/>
          <w:vertAlign w:val="subscript"/>
          <w:lang w:eastAsia="ja-JP"/>
        </w:rPr>
        <w:t>2</w:t>
      </w:r>
      <w:r>
        <w:rPr>
          <w:rFonts w:eastAsiaTheme="minorEastAsia"/>
          <w:lang w:eastAsia="ja-JP"/>
        </w:rPr>
        <w:t>:Ar</w:t>
      </w:r>
      <w:r w:rsidRPr="009E34CF">
        <w:rPr>
          <w:rFonts w:eastAsiaTheme="minorEastAsia"/>
          <w:lang w:eastAsia="ja-JP"/>
        </w:rPr>
        <w:t xml:space="preserve"> </w:t>
      </w:r>
      <w:r>
        <w:rPr>
          <w:rFonts w:eastAsiaTheme="minorEastAsia"/>
          <w:lang w:eastAsia="ja-JP"/>
        </w:rPr>
        <w:t>(90% Ar) для стехиометрических соотношений 1 и 0.5 как для случая воспламенения после разряда, так и для самовоспламенения. Давление и температура смеси за фронтом ударной волны восстанавливались по измеренным скоростям её движения. Также измерялись времена задержки воспламенения и зависимости от времени разрядного тока и поля в разряде.</w:t>
      </w:r>
      <w:r w:rsidRPr="00175A4C">
        <w:rPr>
          <w:rFonts w:eastAsiaTheme="minorEastAsia"/>
          <w:lang w:eastAsia="ja-JP"/>
        </w:rPr>
        <w:t xml:space="preserve"> </w:t>
      </w:r>
      <w:r>
        <w:rPr>
          <w:rFonts w:eastAsiaTheme="minorEastAsia"/>
          <w:lang w:eastAsia="ja-JP"/>
        </w:rPr>
        <w:t xml:space="preserve">Подробное описание схемы установки, а также методика проведения экспериментов приведена в работе [1]. Было показано, что использование неравновесной плазмы приводит к сокращению времени задержки воспламенения. Этот результат  почти не зависит от доли горючего в смеси. </w:t>
      </w:r>
    </w:p>
    <w:p w:rsidR="00726332" w:rsidRDefault="00726332" w:rsidP="00726332">
      <w:pPr>
        <w:pStyle w:val="Zv-bodyreport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Численное моделирование само- и стимулированного плазмой воспламенения осуществлялось в нульмерном приближении в силу однородности плазмы в рассматриваемых условиях. Для определения воздействия разряда на газ по измеренным разрядным характеристикам восстанавливалась динамика приведённой напряженности электрического поля, на основе которой с помощью решения уравнения Больцмана находились константы скорости ионизации и возбуждения нейтральных частиц электронным ударом в разряде. Далее решались уравнения баланса для заряженных и возбуждённых частиц, а также для атомов и радикалов, что позволяло определять их концентрации в послесвечении разряда. Эти данные использовались для моделирования воспламенения под действием разряда</w:t>
      </w:r>
      <w:r w:rsidRPr="0040698D">
        <w:rPr>
          <w:rFonts w:eastAsiaTheme="minorEastAsia"/>
          <w:lang w:eastAsia="ja-JP"/>
        </w:rPr>
        <w:t>.</w:t>
      </w:r>
      <w:r>
        <w:rPr>
          <w:rFonts w:eastAsiaTheme="minorEastAsia"/>
          <w:lang w:eastAsia="ja-JP"/>
        </w:rPr>
        <w:t xml:space="preserve"> При этом численно решались уравнения баланса для различных химических компонентов смеси и температуры газа. Для описания воспламенения этанола использовалась кинетическая схема из работы [2].</w:t>
      </w:r>
    </w:p>
    <w:p w:rsidR="00726332" w:rsidRDefault="00726332" w:rsidP="00726332">
      <w:pPr>
        <w:pStyle w:val="Zv-bodyreport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 xml:space="preserve">Результаты расчёта времен воспламенения для само- и стимулированного плазмой воспламенения согласуются с экспериментом. Как и для случая воспламенения других углеводородов, воздействие плазмы сводилось к наработке активных частиц, основным сортом которых являлся атомарный кислород, образующийся при диссоциации </w:t>
      </w:r>
      <w:r>
        <w:rPr>
          <w:rFonts w:eastAsia="Calibri"/>
          <w:lang w:eastAsia="en-US"/>
        </w:rPr>
        <w:t>О</w:t>
      </w:r>
      <w:r>
        <w:rPr>
          <w:rFonts w:eastAsia="Calibri"/>
          <w:vertAlign w:val="subscript"/>
          <w:lang w:eastAsia="en-US"/>
        </w:rPr>
        <w:t>2</w:t>
      </w:r>
      <w:r>
        <w:rPr>
          <w:rFonts w:eastAsiaTheme="minorEastAsia"/>
          <w:lang w:eastAsia="ja-JP"/>
        </w:rPr>
        <w:t xml:space="preserve"> электронным ударом в разряде, а также при тушении электронно-возбужденных молекул аргона в его послесвечении.</w:t>
      </w:r>
    </w:p>
    <w:p w:rsidR="00726332" w:rsidRPr="009146C3" w:rsidRDefault="00726332" w:rsidP="00726332">
      <w:pPr>
        <w:pStyle w:val="Zv-TitleReferences"/>
      </w:pPr>
      <w:r w:rsidRPr="009146C3">
        <w:t>Литература</w:t>
      </w:r>
    </w:p>
    <w:p w:rsidR="00726332" w:rsidRPr="00BA456C" w:rsidRDefault="00726332" w:rsidP="00726332">
      <w:pPr>
        <w:pStyle w:val="Zv-References"/>
        <w:numPr>
          <w:ilvl w:val="0"/>
          <w:numId w:val="1"/>
        </w:numPr>
      </w:pPr>
      <w:r w:rsidRPr="00BA456C">
        <w:t>Kosarev I.N., Aleksandrov N.L., Kindysheva S.V., Starikovskaia S.M., Starikovskii A.Yu., Combust. Flame, 2008, 154, 569.</w:t>
      </w:r>
    </w:p>
    <w:p w:rsidR="00726332" w:rsidRPr="0070360A" w:rsidRDefault="00726332" w:rsidP="00726332">
      <w:pPr>
        <w:pStyle w:val="Zv-References"/>
        <w:numPr>
          <w:ilvl w:val="0"/>
          <w:numId w:val="1"/>
        </w:numPr>
        <w:rPr>
          <w:lang w:val="en-US"/>
        </w:rPr>
      </w:pPr>
      <w:r>
        <w:rPr>
          <w:lang w:val="en-US"/>
        </w:rPr>
        <w:t>Marinov</w:t>
      </w:r>
      <w:r w:rsidRPr="009D7D27">
        <w:rPr>
          <w:lang w:val="en-US"/>
        </w:rPr>
        <w:t xml:space="preserve"> N. M</w:t>
      </w:r>
      <w:r w:rsidRPr="00F75BC5">
        <w:rPr>
          <w:lang w:val="en-US"/>
        </w:rPr>
        <w:t>.</w:t>
      </w:r>
      <w:r w:rsidRPr="009D7D27">
        <w:rPr>
          <w:lang w:val="en-US"/>
        </w:rPr>
        <w:t xml:space="preserve">, </w:t>
      </w:r>
      <w:r>
        <w:rPr>
          <w:lang w:val="en-US"/>
        </w:rPr>
        <w:t>Int. J. Chem. Kinet.</w:t>
      </w:r>
      <w:r w:rsidRPr="00F75BC5">
        <w:rPr>
          <w:lang w:val="en-US"/>
        </w:rPr>
        <w:t>,</w:t>
      </w:r>
      <w:r>
        <w:rPr>
          <w:lang w:val="en-US"/>
        </w:rPr>
        <w:t xml:space="preserve"> 1999</w:t>
      </w:r>
      <w:r w:rsidRPr="00BA456C">
        <w:rPr>
          <w:lang w:val="en-US"/>
        </w:rPr>
        <w:t xml:space="preserve">, </w:t>
      </w:r>
      <w:r>
        <w:rPr>
          <w:lang w:val="en-US"/>
        </w:rPr>
        <w:t>31</w:t>
      </w:r>
      <w:r w:rsidRPr="00BA456C">
        <w:rPr>
          <w:lang w:val="en-US"/>
        </w:rPr>
        <w:t>,</w:t>
      </w:r>
      <w:r w:rsidRPr="00F75BC5">
        <w:rPr>
          <w:lang w:val="en-US"/>
        </w:rPr>
        <w:t xml:space="preserve"> </w:t>
      </w:r>
      <w:r>
        <w:rPr>
          <w:lang w:val="en-US"/>
        </w:rPr>
        <w:t>183</w:t>
      </w:r>
      <w:r w:rsidRPr="00F75BC5">
        <w:rPr>
          <w:lang w:val="en-US"/>
        </w:rPr>
        <w:t>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E18" w:rsidRDefault="00410E18">
      <w:r>
        <w:separator/>
      </w:r>
    </w:p>
  </w:endnote>
  <w:endnote w:type="continuationSeparator" w:id="0">
    <w:p w:rsidR="00410E18" w:rsidRDefault="00410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27FE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27FE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633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E18" w:rsidRDefault="00410E18">
      <w:r>
        <w:separator/>
      </w:r>
    </w:p>
  </w:footnote>
  <w:footnote w:type="continuationSeparator" w:id="0">
    <w:p w:rsidR="00410E18" w:rsidRDefault="00410E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727FE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10E18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10E18"/>
    <w:rsid w:val="00446025"/>
    <w:rsid w:val="004A77D1"/>
    <w:rsid w:val="004B72AA"/>
    <w:rsid w:val="0058676C"/>
    <w:rsid w:val="00654A7B"/>
    <w:rsid w:val="00726332"/>
    <w:rsid w:val="00727FEC"/>
    <w:rsid w:val="00732A2E"/>
    <w:rsid w:val="007B6378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TitleReferences">
    <w:name w:val="Zv-Title_References"/>
    <w:basedOn w:val="a6"/>
    <w:rsid w:val="00726332"/>
    <w:pPr>
      <w:spacing w:before="120"/>
    </w:pPr>
    <w:rPr>
      <w:b/>
      <w:bCs/>
      <w:szCs w:val="20"/>
      <w:lang w:eastAsia="en-US"/>
    </w:rPr>
  </w:style>
  <w:style w:type="paragraph" w:customStyle="1" w:styleId="Zv-References">
    <w:name w:val="Zv-References"/>
    <w:basedOn w:val="a6"/>
    <w:rsid w:val="00726332"/>
    <w:pPr>
      <w:tabs>
        <w:tab w:val="num" w:pos="567"/>
      </w:tabs>
      <w:spacing w:after="0"/>
      <w:ind w:left="567" w:hanging="567"/>
    </w:pPr>
    <w:rPr>
      <w:szCs w:val="20"/>
      <w:lang w:eastAsia="en-US"/>
    </w:rPr>
  </w:style>
  <w:style w:type="character" w:styleId="a7">
    <w:name w:val="Hyperlink"/>
    <w:basedOn w:val="a0"/>
    <w:rsid w:val="007263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ariko@princeton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uki@neq.mip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Воспламенение этанола под действием высоковольтного наносекундного разряда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2014-01-15T19:29:00Z</dcterms:created>
  <dcterms:modified xsi:type="dcterms:W3CDTF">2014-01-15T19:32:00Z</dcterms:modified>
</cp:coreProperties>
</file>