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17" w:rsidRPr="006D4817" w:rsidRDefault="006D4817" w:rsidP="006D4817">
      <w:pPr>
        <w:pStyle w:val="Zv-Titlereport"/>
      </w:pPr>
      <w:bookmarkStart w:id="0" w:name="OLE_LINK1"/>
      <w:bookmarkStart w:id="1" w:name="OLE_LINK2"/>
      <w:r w:rsidRPr="006D4817">
        <w:t>Повышение ПЛОЩАДИ УДЕЛЬНОЙ ПОВЕРХНОСТИ УГЛЕРОДНОГО ВОЛОКНА обработкой ВЧЕ РАЗРЯДОМ ПОНИЖЕННОГО ДАВЛЕНИЯ</w:t>
      </w:r>
      <w:bookmarkEnd w:id="0"/>
      <w:bookmarkEnd w:id="1"/>
    </w:p>
    <w:p w:rsidR="006D4817" w:rsidRDefault="006D4817" w:rsidP="006D4817">
      <w:pPr>
        <w:pStyle w:val="Zv-Author"/>
      </w:pPr>
      <w:r>
        <w:t xml:space="preserve">А.Р. Гарифуллин, Р.Ф. </w:t>
      </w:r>
      <w:r w:rsidRPr="006D4817">
        <w:t>Шарафеев</w:t>
      </w:r>
      <w:r>
        <w:t>, И.Ш. Абдуллин</w:t>
      </w:r>
    </w:p>
    <w:p w:rsidR="006D4817" w:rsidRPr="006D4817" w:rsidRDefault="006D4817" w:rsidP="006D4817">
      <w:pPr>
        <w:pStyle w:val="Zv-Organization"/>
      </w:pPr>
      <w:r w:rsidRPr="00E2412A">
        <w:t>Федеральное государственное бюджетное образовательное учреждение высшего профессионального образования</w:t>
      </w:r>
      <w:r w:rsidRPr="00E2412A">
        <w:rPr>
          <w:rStyle w:val="apple-converted-space"/>
          <w:rFonts w:ascii="Arial" w:hAnsi="Arial" w:cs="Arial"/>
          <w:sz w:val="17"/>
          <w:szCs w:val="17"/>
        </w:rPr>
        <w:t> </w:t>
      </w:r>
      <w:r w:rsidRPr="00E2412A">
        <w:t xml:space="preserve">«Казанский национальный исследовательский технологический университет» (ФГБОУ ВПО «КНИТУ»), Российская Федерация, Казань, </w:t>
      </w:r>
      <w:hyperlink r:id="rId7" w:history="1">
        <w:r w:rsidRPr="0029251D">
          <w:rPr>
            <w:rStyle w:val="a7"/>
          </w:rPr>
          <w:t>darin-loko@yandex.ru</w:t>
        </w:r>
      </w:hyperlink>
    </w:p>
    <w:p w:rsidR="006D4817" w:rsidRPr="00B30DFC" w:rsidRDefault="006D4817" w:rsidP="006D4817">
      <w:pPr>
        <w:pStyle w:val="Zv-bodyreport"/>
      </w:pPr>
      <w:r>
        <w:t>Д</w:t>
      </w:r>
      <w:r w:rsidRPr="00B30DFC">
        <w:t>олговечность эксплуатации композиционного материала во многом определяется свойствами полимерной матрицы и армирующего волокна, а также адгезионной прочностью между ними.</w:t>
      </w:r>
      <w:r>
        <w:t xml:space="preserve"> </w:t>
      </w:r>
      <w:r w:rsidRPr="00B30DFC">
        <w:t>Низкая адгезия между полимерной матрицей и армирующим волокном является «слабым местом» композиционного материала</w:t>
      </w:r>
      <w:r>
        <w:t xml:space="preserve"> </w:t>
      </w:r>
      <w:r w:rsidRPr="00B30DFC">
        <w:t>[1].</w:t>
      </w:r>
    </w:p>
    <w:p w:rsidR="006D4817" w:rsidRPr="00B30DFC" w:rsidRDefault="006D4817" w:rsidP="006D4817">
      <w:pPr>
        <w:pStyle w:val="Zv-bodyreport"/>
      </w:pPr>
      <w:r w:rsidRPr="00B30DFC">
        <w:t xml:space="preserve">Эффективным методом улучшения свойств различных материалов является их модификация. Изменение свойств материалов различной физической природы может быть достигнуто обработкой в плазме высокочастотного </w:t>
      </w:r>
      <w:r>
        <w:t xml:space="preserve">(ВЧ) </w:t>
      </w:r>
      <w:r w:rsidRPr="00B30DFC">
        <w:t>разряда пониженного</w:t>
      </w:r>
      <w:r>
        <w:t xml:space="preserve"> давления </w:t>
      </w:r>
      <w:r w:rsidRPr="00F42D80">
        <w:t>[2]</w:t>
      </w:r>
      <w:r>
        <w:t>.</w:t>
      </w:r>
    </w:p>
    <w:p w:rsidR="006D4817" w:rsidRDefault="006D4817" w:rsidP="006D4817">
      <w:pPr>
        <w:pStyle w:val="Zv-bodyreport"/>
      </w:pPr>
      <w:r w:rsidRPr="00B30DFC">
        <w:t>Для экспериментальных исследований использовалась ВЧ плазменная установка емкостного разряда с плоско-параллельными электродами</w:t>
      </w:r>
      <w:r>
        <w:t xml:space="preserve"> </w:t>
      </w:r>
      <w:r w:rsidRPr="00D1343D">
        <w:t>[</w:t>
      </w:r>
      <w:r>
        <w:t>2</w:t>
      </w:r>
      <w:r w:rsidRPr="00417FC7">
        <w:t>]</w:t>
      </w:r>
      <w:r>
        <w:t xml:space="preserve">. </w:t>
      </w:r>
      <w:r w:rsidRPr="00D1343D">
        <w:t>Определение величины удельной поверхности проводили методом термодесорбции азота на установке NOVA 2200e фирмы «Quantachrom».</w:t>
      </w:r>
      <w:r>
        <w:t xml:space="preserve"> Изображения поверхности углеродного волокна (УВ) получены с помощью оптического микроскопа ПМТ-3, лазерного конфокального сканирующего микроскопа </w:t>
      </w:r>
      <w:r>
        <w:rPr>
          <w:lang w:val="en-US"/>
        </w:rPr>
        <w:t>OLYMPUS</w:t>
      </w:r>
      <w:r w:rsidRPr="00E2346E">
        <w:t xml:space="preserve"> </w:t>
      </w:r>
      <w:r>
        <w:rPr>
          <w:lang w:val="en-US"/>
        </w:rPr>
        <w:t>LEXT</w:t>
      </w:r>
      <w:r w:rsidRPr="00E2346E">
        <w:t>-4000</w:t>
      </w:r>
      <w:r>
        <w:t xml:space="preserve">, растрового электронного микроскопа </w:t>
      </w:r>
      <w:r>
        <w:rPr>
          <w:lang w:val="en-US"/>
        </w:rPr>
        <w:t>Phenom</w:t>
      </w:r>
      <w:r>
        <w:t>.</w:t>
      </w:r>
    </w:p>
    <w:p w:rsidR="006D4817" w:rsidRDefault="006D4817" w:rsidP="006D4817">
      <w:pPr>
        <w:pStyle w:val="Zv-bodyreport"/>
      </w:pPr>
      <w:r w:rsidRPr="00B30DFC">
        <w:t xml:space="preserve">В качестве объектов исследования рассмотрено </w:t>
      </w:r>
      <w:r>
        <w:t>три вида ткани на основе УВ</w:t>
      </w:r>
      <w:r w:rsidRPr="00B30DFC">
        <w:t>, различающихся степенью графитизации и структурой плетения</w:t>
      </w:r>
      <w:r>
        <w:t>: высокомодульное волокно Кулон-</w:t>
      </w:r>
      <w:r w:rsidRPr="00B30DFC">
        <w:t>500/0,07</w:t>
      </w:r>
      <w:r>
        <w:t>, карбонизованное марок ЛУП-0,2 и</w:t>
      </w:r>
      <w:r w:rsidRPr="00B30DFC">
        <w:t xml:space="preserve"> УТ-3.</w:t>
      </w:r>
    </w:p>
    <w:p w:rsidR="006D4817" w:rsidRDefault="006D4817" w:rsidP="006D4817">
      <w:pPr>
        <w:pStyle w:val="Zv-bodyreport"/>
      </w:pPr>
      <w:r>
        <w:t>Н</w:t>
      </w:r>
      <w:r w:rsidRPr="00D1343D">
        <w:t>а основании изображений, полученных методами оптической и электронной микроскопии</w:t>
      </w:r>
      <w:r>
        <w:t>, провели в первом приближении о</w:t>
      </w:r>
      <w:r w:rsidRPr="00D1343D">
        <w:t>ценку площади удельной поверхности углеро</w:t>
      </w:r>
      <w:r>
        <w:t xml:space="preserve">дных тканей. </w:t>
      </w:r>
    </w:p>
    <w:p w:rsidR="006D4817" w:rsidRPr="0050117E" w:rsidRDefault="006D4817" w:rsidP="006D4817">
      <w:pPr>
        <w:pStyle w:val="Zv-bodyreport"/>
      </w:pPr>
      <w:r>
        <w:t xml:space="preserve">Установлено, что расчетная площадь удельной поверхности необработанного углеродного волокна КУЛОН 500/0,07 соответствует результатам, полученных методом термодесорбции азота, и находится в диапазоне, характерном для высокомодульных волокон </w:t>
      </w:r>
      <w:r w:rsidRPr="00633262">
        <w:t>[3]</w:t>
      </w:r>
      <w:r>
        <w:t>.</w:t>
      </w:r>
    </w:p>
    <w:p w:rsidR="006D4817" w:rsidRPr="00633262" w:rsidRDefault="006D4817" w:rsidP="006D4817">
      <w:pPr>
        <w:pStyle w:val="Zv-bodyreport"/>
      </w:pPr>
      <w:r>
        <w:t>После обработки</w:t>
      </w:r>
      <w:r w:rsidRPr="00633262">
        <w:t xml:space="preserve"> </w:t>
      </w:r>
      <w:r>
        <w:t>с помощью ВЧ плазмы пониженного давления</w:t>
      </w:r>
      <w:r w:rsidRPr="00633262">
        <w:t xml:space="preserve"> при использовании воздуха в качестве плазмообразующего газа </w:t>
      </w:r>
      <w:r>
        <w:t xml:space="preserve">образцы углетканей </w:t>
      </w:r>
      <w:r w:rsidRPr="00633262">
        <w:t>показали тенденцию к увеличению удел</w:t>
      </w:r>
      <w:r>
        <w:t>ьной площади поверхности</w:t>
      </w:r>
      <w:r w:rsidRPr="00E3788D">
        <w:t xml:space="preserve"> </w:t>
      </w:r>
      <w:r>
        <w:t>в 1,5-2 раза.</w:t>
      </w:r>
    </w:p>
    <w:p w:rsidR="006D4817" w:rsidRPr="00633262" w:rsidRDefault="006D4817" w:rsidP="006D4817">
      <w:pPr>
        <w:pStyle w:val="Zv-bodyreport"/>
      </w:pPr>
      <w:r w:rsidRPr="00633262">
        <w:t xml:space="preserve">Отметим, что УВ с меньшей степенью </w:t>
      </w:r>
      <w:r>
        <w:t xml:space="preserve">карбонизации показывают большее увеличение удельной площади </w:t>
      </w:r>
      <w:r w:rsidRPr="00633262">
        <w:t>поверхности при одинаковом режиме плазменного воздействия.</w:t>
      </w:r>
    </w:p>
    <w:p w:rsidR="006D4817" w:rsidRDefault="006D4817" w:rsidP="006D4817">
      <w:pPr>
        <w:pStyle w:val="Zv-bodyreport"/>
      </w:pPr>
      <w:r w:rsidRPr="00B30DFC">
        <w:t xml:space="preserve">На основе экспериментальных данных предполагается, что увеличение удельной площади поверхности </w:t>
      </w:r>
      <w:r>
        <w:t xml:space="preserve">углеродного волокна </w:t>
      </w:r>
      <w:r w:rsidRPr="00B30DFC">
        <w:t>после ВЧЕ плазменной обработки приведет к повышению адгезионной прочности между углеродным волокном и полимерной матрицей, что позволит улучшить физико-механические свойства композиционных материалов на их основе.</w:t>
      </w:r>
    </w:p>
    <w:p w:rsidR="006D4817" w:rsidRDefault="006D4817" w:rsidP="006D4817">
      <w:pPr>
        <w:pStyle w:val="Zv-TitleReferences-ru"/>
      </w:pPr>
      <w:r>
        <w:t>Литература</w:t>
      </w:r>
    </w:p>
    <w:p w:rsidR="006D4817" w:rsidRDefault="006D4817" w:rsidP="006D4817">
      <w:pPr>
        <w:pStyle w:val="Zv-References-ru"/>
        <w:numPr>
          <w:ilvl w:val="0"/>
          <w:numId w:val="1"/>
        </w:numPr>
      </w:pPr>
      <w:r w:rsidRPr="00830CFD">
        <w:t>Сергеева, Е.А. Рынок нанокристаллических химических волокон: состояние, перспективы, инновации / Е.А. Сергеева. – Казань: Изд-во КГУ, 2010. – 128 с.</w:t>
      </w:r>
    </w:p>
    <w:p w:rsidR="006D4817" w:rsidRDefault="006D4817" w:rsidP="006D4817">
      <w:pPr>
        <w:pStyle w:val="Zv-References-ru"/>
        <w:numPr>
          <w:ilvl w:val="0"/>
          <w:numId w:val="1"/>
        </w:numPr>
      </w:pPr>
      <w:r w:rsidRPr="00BE5C5C">
        <w:t>Модификация нанослоев в высокочастотной плазме пониженного давления</w:t>
      </w:r>
      <w:r>
        <w:t xml:space="preserve"> / </w:t>
      </w:r>
      <w:r w:rsidRPr="00BE5C5C">
        <w:t>И.Ш.Абдуллин, В.С.Желтухин, И.Р.Сагбиев, М.Ф.Шаехов. – Казань: Изд-во Казан. технол. ун-та, 2007. – 356 с.</w:t>
      </w:r>
    </w:p>
    <w:p w:rsidR="006D4817" w:rsidRDefault="006D4817" w:rsidP="006D4817">
      <w:pPr>
        <w:pStyle w:val="Zv-References-ru"/>
        <w:numPr>
          <w:ilvl w:val="0"/>
          <w:numId w:val="1"/>
        </w:numPr>
      </w:pPr>
      <w:r>
        <w:t>Углеродные волокна</w:t>
      </w:r>
      <w:r w:rsidRPr="00EB53A0">
        <w:t>: пер. япон. /под ред. С. Симамуры. – М.: Мир, 1987. – 304 с.</w:t>
      </w:r>
    </w:p>
    <w:p w:rsidR="00654A7B" w:rsidRPr="006D4817" w:rsidRDefault="00654A7B" w:rsidP="00387333">
      <w:pPr>
        <w:pStyle w:val="a6"/>
      </w:pPr>
    </w:p>
    <w:sectPr w:rsidR="00654A7B" w:rsidRPr="006D481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63" w:rsidRDefault="009D3763">
      <w:r>
        <w:separator/>
      </w:r>
    </w:p>
  </w:endnote>
  <w:endnote w:type="continuationSeparator" w:id="0">
    <w:p w:rsidR="009D3763" w:rsidRDefault="009D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481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63" w:rsidRDefault="009D3763">
      <w:r>
        <w:separator/>
      </w:r>
    </w:p>
  </w:footnote>
  <w:footnote w:type="continuationSeparator" w:id="0">
    <w:p w:rsidR="009D3763" w:rsidRDefault="009D3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B343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3763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D4817"/>
    <w:rsid w:val="00732A2E"/>
    <w:rsid w:val="007B6378"/>
    <w:rsid w:val="009D3763"/>
    <w:rsid w:val="00B3430E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basedOn w:val="a0"/>
    <w:rsid w:val="006D4817"/>
  </w:style>
  <w:style w:type="character" w:styleId="a7">
    <w:name w:val="Hyperlink"/>
    <w:basedOn w:val="a0"/>
    <w:rsid w:val="006D48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in-loko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ПЛОЩАДИ УДЕЛЬНОЙ ПОВЕРХНОСТИ УГЛЕРОДНОГО ВОЛОКНА обработкой ВЧЕ РАЗРЯДОМ ПОНИЖЕННОГО ДАВЛЕНИЯ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2014-01-09T10:10:00Z</dcterms:created>
  <dcterms:modified xsi:type="dcterms:W3CDTF">2014-01-09T10:13:00Z</dcterms:modified>
</cp:coreProperties>
</file>