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5E8" w:rsidRDefault="00F055E8" w:rsidP="00F055E8">
      <w:pPr>
        <w:pStyle w:val="Zv-Titlereport"/>
      </w:pPr>
      <w:bookmarkStart w:id="0" w:name="OLE_LINK9"/>
      <w:bookmarkStart w:id="1" w:name="OLE_LINK10"/>
      <w:r>
        <w:t>ПЛАЗМЕННАЯ АНТЕННА-УСИЛИТЕЛЬ НА СВЧ РАЗРЯДЕ</w:t>
      </w:r>
      <w:bookmarkEnd w:id="0"/>
      <w:bookmarkEnd w:id="1"/>
    </w:p>
    <w:p w:rsidR="00F055E8" w:rsidRPr="00AC2012" w:rsidRDefault="00F055E8" w:rsidP="00F055E8">
      <w:pPr>
        <w:pStyle w:val="Zv-Author"/>
        <w:rPr>
          <w:lang w:val="en-US"/>
        </w:rPr>
      </w:pPr>
      <w:r w:rsidRPr="00EE29D0">
        <w:t>О.Б.</w:t>
      </w:r>
      <w:r>
        <w:rPr>
          <w:lang w:val="en-US"/>
        </w:rPr>
        <w:t xml:space="preserve"> </w:t>
      </w:r>
      <w:r w:rsidRPr="00EE29D0">
        <w:t>Дементьева</w:t>
      </w:r>
    </w:p>
    <w:p w:rsidR="00F055E8" w:rsidRPr="00AC2012" w:rsidRDefault="00F055E8" w:rsidP="00F055E8">
      <w:pPr>
        <w:pStyle w:val="Zv-Organization"/>
      </w:pPr>
      <w:r>
        <w:t xml:space="preserve">Московский государственный </w:t>
      </w:r>
      <w:r w:rsidRPr="00F055E8">
        <w:t>университет</w:t>
      </w:r>
      <w:r>
        <w:t xml:space="preserve"> технологий и управления, Москва, Россия, </w:t>
      </w:r>
      <w:hyperlink r:id="rId7" w:history="1">
        <w:r w:rsidRPr="001C515B">
          <w:rPr>
            <w:rStyle w:val="a7"/>
            <w:i w:val="0"/>
            <w:lang w:val="en-US"/>
          </w:rPr>
          <w:t>obd</w:t>
        </w:r>
        <w:r w:rsidRPr="001C515B">
          <w:rPr>
            <w:rStyle w:val="a7"/>
            <w:i w:val="0"/>
          </w:rPr>
          <w:t>_2004@</w:t>
        </w:r>
        <w:r w:rsidRPr="001C515B">
          <w:rPr>
            <w:rStyle w:val="a7"/>
            <w:i w:val="0"/>
            <w:lang w:val="en-US"/>
          </w:rPr>
          <w:t>rambler</w:t>
        </w:r>
        <w:r w:rsidRPr="001C515B">
          <w:rPr>
            <w:rStyle w:val="a7"/>
            <w:i w:val="0"/>
          </w:rPr>
          <w:t>.</w:t>
        </w:r>
        <w:r w:rsidRPr="001C515B">
          <w:rPr>
            <w:rStyle w:val="a7"/>
            <w:i w:val="0"/>
            <w:lang w:val="en-US"/>
          </w:rPr>
          <w:t>ru</w:t>
        </w:r>
      </w:hyperlink>
    </w:p>
    <w:p w:rsidR="00F055E8" w:rsidRPr="001B5C87" w:rsidRDefault="00F055E8" w:rsidP="00F055E8">
      <w:pPr>
        <w:pStyle w:val="Zv-bodyreport"/>
      </w:pPr>
      <w:r w:rsidRPr="00AC2012">
        <w:t>Плазменные антенны вызывают все возрастающий интерес в силу ряда их преимуществ,</w:t>
      </w:r>
      <w:r w:rsidRPr="001B5C87">
        <w:t xml:space="preserve"> </w:t>
      </w:r>
      <w:r w:rsidRPr="00AC2012">
        <w:rPr>
          <w:rStyle w:val="Zv-bodyreportcont0"/>
        </w:rPr>
        <w:t>в частности, малого радарного сечения. Однако для получения электронной плотности, сравнимой с металлом, необходимы большие  затраты электроэнергии [1].</w:t>
      </w:r>
    </w:p>
    <w:p w:rsidR="00F055E8" w:rsidRPr="001B5C87" w:rsidRDefault="00F055E8" w:rsidP="00F055E8">
      <w:pPr>
        <w:pStyle w:val="Zv-bodyreport"/>
      </w:pPr>
      <w:r w:rsidRPr="001B5C87">
        <w:t xml:space="preserve">Особый интерес для антенных приложений </w:t>
      </w:r>
      <w:r>
        <w:t xml:space="preserve">могут </w:t>
      </w:r>
      <w:r w:rsidRPr="001B5C87">
        <w:t>представля</w:t>
      </w:r>
      <w:r>
        <w:t>ть</w:t>
      </w:r>
      <w:r w:rsidRPr="001B5C87">
        <w:t xml:space="preserve"> резонансы плазмы. Явление плазменного резонанса – резкое возрастание амплитуды колебаний электронов и продольного электрического поля</w:t>
      </w:r>
      <w:r w:rsidRPr="008E7297">
        <w:t xml:space="preserve"> [</w:t>
      </w:r>
      <w:r w:rsidRPr="00EC1684">
        <w:t>2</w:t>
      </w:r>
      <w:r w:rsidRPr="008E7297">
        <w:t>]</w:t>
      </w:r>
      <w:r w:rsidRPr="001B5C87">
        <w:t xml:space="preserve">. </w:t>
      </w:r>
    </w:p>
    <w:p w:rsidR="00F055E8" w:rsidRPr="001B5C87" w:rsidRDefault="00F055E8" w:rsidP="00F055E8">
      <w:pPr>
        <w:pStyle w:val="Zv-bodyreport"/>
      </w:pPr>
      <w:r w:rsidRPr="001B5C87">
        <w:t>В раб</w:t>
      </w:r>
      <w:r w:rsidRPr="001B5C87">
        <w:t>о</w:t>
      </w:r>
      <w:r w:rsidRPr="001B5C87">
        <w:t>тах [</w:t>
      </w:r>
      <w:r w:rsidRPr="00EC1684">
        <w:t>3</w:t>
      </w:r>
      <w:r w:rsidRPr="001B5C87">
        <w:t>,</w:t>
      </w:r>
      <w:r w:rsidRPr="00EC1684">
        <w:t>4</w:t>
      </w:r>
      <w:r w:rsidRPr="001B5C87">
        <w:t xml:space="preserve">] описано явление резонансного усиления внешнего поля СВЧ разрядом на пороге </w:t>
      </w:r>
      <w:r w:rsidRPr="001B5C87">
        <w:rPr>
          <w:lang w:val="en-US"/>
        </w:rPr>
        <w:t>II</w:t>
      </w:r>
      <w:r w:rsidRPr="001B5C87">
        <w:t>-го ленгмюро</w:t>
      </w:r>
      <w:r w:rsidRPr="001B5C87">
        <w:t>в</w:t>
      </w:r>
      <w:r w:rsidRPr="001B5C87">
        <w:t xml:space="preserve">ского резонанса (субрезонанс). При этом нелинейные эффекты существенно </w:t>
      </w:r>
      <w:r w:rsidRPr="000F170D">
        <w:t>вли</w:t>
      </w:r>
      <w:r w:rsidRPr="001B5C87">
        <w:t xml:space="preserve">яют </w:t>
      </w:r>
      <w:r>
        <w:t xml:space="preserve">на </w:t>
      </w:r>
      <w:r w:rsidRPr="001B5C87">
        <w:t xml:space="preserve">структуру плотности и поля. Известно [5], что структуры гораздо лучше поглощают свободную энергию, чем линейные среды. </w:t>
      </w:r>
    </w:p>
    <w:p w:rsidR="00F055E8" w:rsidRPr="00DE2180" w:rsidRDefault="00F055E8" w:rsidP="00F055E8">
      <w:pPr>
        <w:pStyle w:val="Zv-bodyreport"/>
      </w:pPr>
      <w:r>
        <w:t xml:space="preserve">В докладе представлена </w:t>
      </w:r>
      <w:r w:rsidRPr="001B5C87">
        <w:t>задач</w:t>
      </w:r>
      <w:r>
        <w:t>а</w:t>
      </w:r>
      <w:r w:rsidRPr="001B5C87">
        <w:t xml:space="preserve"> о </w:t>
      </w:r>
      <w:r>
        <w:t xml:space="preserve">самосогласованном </w:t>
      </w:r>
      <w:r w:rsidRPr="001B5C87">
        <w:t xml:space="preserve">радиальном распределении </w:t>
      </w:r>
      <w:r>
        <w:t xml:space="preserve">электронной </w:t>
      </w:r>
      <w:r w:rsidRPr="001B5C87">
        <w:t>плотности, поля и потенциала в неравновесной плазме СВЧ разряда вблизи резонансов,</w:t>
      </w:r>
      <w:r>
        <w:t xml:space="preserve"> </w:t>
      </w:r>
      <w:r w:rsidRPr="001B5C87">
        <w:t xml:space="preserve">с учетом вероятностных диффузионных членов и стрикционных эффектов поля накачки. </w:t>
      </w:r>
      <w:r>
        <w:t xml:space="preserve">Вблизи второго ленгмюровского резонанса (субрезонанс) на </w:t>
      </w:r>
      <w:r w:rsidRPr="00DE2180">
        <w:t>оси разряда плотность максимальна, у стенок – широкие плато с малой плотность</w:t>
      </w:r>
      <w:r>
        <w:t xml:space="preserve">ю. Внешний слой малой плотности – </w:t>
      </w:r>
      <w:r w:rsidRPr="00DE2180">
        <w:t>двойн</w:t>
      </w:r>
      <w:r>
        <w:t>ой</w:t>
      </w:r>
      <w:r w:rsidRPr="00DE2180">
        <w:t xml:space="preserve"> сло</w:t>
      </w:r>
      <w:r>
        <w:t>й</w:t>
      </w:r>
      <w:r w:rsidRPr="00DE2180">
        <w:t xml:space="preserve">, образует электростатическую оболочку плазменного объема. Для электромагнитных волн этот слой – «вакуумная щель» – имеет свойства, близкие к свойствам вакуума. </w:t>
      </w:r>
      <w:r>
        <w:t xml:space="preserve">Поэтому </w:t>
      </w:r>
      <w:r w:rsidRPr="00DE2180">
        <w:t xml:space="preserve">стрикционное действие поля накачки </w:t>
      </w:r>
      <w:r>
        <w:t xml:space="preserve">является </w:t>
      </w:r>
      <w:r w:rsidRPr="00DE2180">
        <w:t>механизмом стабилизации разряда, удерживая плазму вдали от стенок.</w:t>
      </w:r>
    </w:p>
    <w:p w:rsidR="00F055E8" w:rsidRPr="00DE4852" w:rsidRDefault="00F055E8" w:rsidP="00F055E8">
      <w:pPr>
        <w:pStyle w:val="Zv-bodyreport"/>
      </w:pPr>
      <w:r w:rsidRPr="001B5C87">
        <w:t>Если параметры накачки обеспечивают слоистую структуру плазмы и в волновом</w:t>
      </w:r>
      <w:r w:rsidRPr="001A15CD">
        <w:t xml:space="preserve">  </w:t>
      </w:r>
      <w:r w:rsidRPr="001B5C87">
        <w:t xml:space="preserve"> слое выполняются условия возникновения плазмонов, то плазменный столб способен усиливать и излучать поле потенциала, заданного на границе центрального слоя (передающая антенна).  Решение обратной задачи означает, что такая плазма может усиливать и внешнее электромагнитное поле (приемная антенна). Наличие «вакуумной щели» делает возможным проникновение поля в плазму без отражения на границе. </w:t>
      </w:r>
      <w:r>
        <w:t>Поэтому д</w:t>
      </w:r>
      <w:r w:rsidRPr="001B5C87">
        <w:t xml:space="preserve">ля высокой проводимости плазменной антенне не требуется </w:t>
      </w:r>
      <w:r>
        <w:t xml:space="preserve">такой </w:t>
      </w:r>
      <w:r w:rsidRPr="001B5C87">
        <w:t xml:space="preserve">плотности электронов, </w:t>
      </w:r>
      <w:r>
        <w:t xml:space="preserve">как в </w:t>
      </w:r>
      <w:r w:rsidRPr="001B5C87">
        <w:t>металл</w:t>
      </w:r>
      <w:r>
        <w:t>ах</w:t>
      </w:r>
      <w:r w:rsidRPr="001B5C87">
        <w:t xml:space="preserve">. Усиление идет на коллективных (волновых) процессах. Эффективность </w:t>
      </w:r>
      <w:r>
        <w:t xml:space="preserve">приемной плазменной антенны на субрезонансном СВЧ разряде </w:t>
      </w:r>
      <w:r w:rsidRPr="001B5C87">
        <w:t>подтвержд</w:t>
      </w:r>
      <w:r>
        <w:t>ена</w:t>
      </w:r>
      <w:r w:rsidRPr="001B5C87">
        <w:t xml:space="preserve"> </w:t>
      </w:r>
      <w:r>
        <w:t>измерениями</w:t>
      </w:r>
      <w:r w:rsidRPr="001B5C87">
        <w:t xml:space="preserve"> [</w:t>
      </w:r>
      <w:r w:rsidRPr="00903052">
        <w:t>3</w:t>
      </w:r>
      <w:r w:rsidRPr="001B5C87">
        <w:t>]</w:t>
      </w:r>
      <w:r w:rsidRPr="00903052">
        <w:t>.</w:t>
      </w:r>
      <w:r>
        <w:t xml:space="preserve"> Эксперименты с передающей антенной дали </w:t>
      </w:r>
      <w:r w:rsidRPr="00DE4852">
        <w:t>интересные  результаты:</w:t>
      </w:r>
      <w:r>
        <w:t xml:space="preserve"> </w:t>
      </w:r>
      <w:r w:rsidRPr="00DE4852">
        <w:t xml:space="preserve">в режиме передачи </w:t>
      </w:r>
      <w:r>
        <w:t xml:space="preserve">интенсивность </w:t>
      </w:r>
      <w:r w:rsidRPr="00DE4852">
        <w:t>излучени</w:t>
      </w:r>
      <w:r>
        <w:t>я</w:t>
      </w:r>
      <w:r w:rsidRPr="00DE4852">
        <w:t xml:space="preserve"> короткой плазменной антенны оказал</w:t>
      </w:r>
      <w:r>
        <w:t>а</w:t>
      </w:r>
      <w:r w:rsidRPr="00DE4852">
        <w:t>сь на 20 – 30дБ больше, чем</w:t>
      </w:r>
      <w:r>
        <w:t xml:space="preserve">  металлической</w:t>
      </w:r>
      <w:r w:rsidRPr="00DE4852">
        <w:t xml:space="preserve">. </w:t>
      </w:r>
    </w:p>
    <w:p w:rsidR="00F055E8" w:rsidRDefault="00F055E8" w:rsidP="00F055E8">
      <w:pPr>
        <w:pStyle w:val="Zv-TitleReferences-ru"/>
        <w:rPr>
          <w:lang w:val="en-US"/>
        </w:rPr>
      </w:pPr>
      <w:r w:rsidRPr="00784492">
        <w:t>Литература</w:t>
      </w:r>
    </w:p>
    <w:p w:rsidR="00F055E8" w:rsidRPr="00AC2012" w:rsidRDefault="00F055E8" w:rsidP="00F055E8">
      <w:pPr>
        <w:pStyle w:val="Zv-References-ru"/>
        <w:numPr>
          <w:ilvl w:val="0"/>
          <w:numId w:val="1"/>
        </w:numPr>
        <w:rPr>
          <w:lang w:val="en-US"/>
        </w:rPr>
      </w:pPr>
      <w:r w:rsidRPr="00AC2012">
        <w:rPr>
          <w:lang w:val="en-US"/>
        </w:rPr>
        <w:t xml:space="preserve">Anderson </w:t>
      </w:r>
      <w:r w:rsidRPr="00B82E24">
        <w:t>Т</w:t>
      </w:r>
      <w:r w:rsidRPr="00AC2012">
        <w:rPr>
          <w:lang w:val="en-US"/>
        </w:rPr>
        <w:t xml:space="preserve">.  Plasma  Antennas. </w:t>
      </w:r>
      <w:smartTag w:uri="urn:schemas-microsoft-com:office:smarttags" w:element="City">
        <w:smartTag w:uri="urn:schemas-microsoft-com:office:smarttags" w:element="place">
          <w:r w:rsidRPr="00AC2012">
            <w:rPr>
              <w:lang w:val="en-US"/>
            </w:rPr>
            <w:t>Boston</w:t>
          </w:r>
        </w:smartTag>
      </w:smartTag>
      <w:r w:rsidRPr="00AC2012">
        <w:rPr>
          <w:lang w:val="en-US"/>
        </w:rPr>
        <w:t>, Artech House, 2011, p. 212.</w:t>
      </w:r>
    </w:p>
    <w:p w:rsidR="00F055E8" w:rsidRPr="00035D15" w:rsidRDefault="00F055E8" w:rsidP="00F055E8">
      <w:pPr>
        <w:pStyle w:val="Zv-References-ru"/>
        <w:numPr>
          <w:ilvl w:val="0"/>
          <w:numId w:val="1"/>
        </w:numPr>
      </w:pPr>
      <w:r w:rsidRPr="00B872E9">
        <w:t>Гильденбург</w:t>
      </w:r>
      <w:r w:rsidRPr="00A9563F">
        <w:t xml:space="preserve"> </w:t>
      </w:r>
      <w:r w:rsidRPr="00B872E9">
        <w:t xml:space="preserve">В.Б. Плазменный резонанс в лаборатории и верхней атмосфере. </w:t>
      </w:r>
      <w:r w:rsidRPr="0068488E">
        <w:t xml:space="preserve"> </w:t>
      </w:r>
      <w:r w:rsidRPr="00B872E9">
        <w:t>Соросовский образовательный журнал, ФИЗИКА, 2000.</w:t>
      </w:r>
    </w:p>
    <w:p w:rsidR="00F055E8" w:rsidRDefault="00F055E8" w:rsidP="00F055E8">
      <w:pPr>
        <w:pStyle w:val="Zv-References-ru"/>
        <w:numPr>
          <w:ilvl w:val="0"/>
          <w:numId w:val="1"/>
        </w:numPr>
        <w:rPr>
          <w:lang w:val="en-US"/>
        </w:rPr>
      </w:pPr>
      <w:r w:rsidRPr="001A34E5">
        <w:rPr>
          <w:lang w:val="en-US"/>
        </w:rPr>
        <w:t>Dement’eva O.B. Plasma antenna on subresonant di</w:t>
      </w:r>
      <w:r w:rsidRPr="001A34E5">
        <w:rPr>
          <w:lang w:val="en-US"/>
        </w:rPr>
        <w:t>s</w:t>
      </w:r>
      <w:r w:rsidRPr="001A34E5">
        <w:rPr>
          <w:lang w:val="en-US"/>
        </w:rPr>
        <w:t>charge. IEEE Catalog Number CFP2587-CDR. ISBN: 978-1-4673-1941-6, 2012.</w:t>
      </w:r>
    </w:p>
    <w:p w:rsidR="00F055E8" w:rsidRPr="00C025B8" w:rsidRDefault="00F055E8" w:rsidP="00F055E8">
      <w:pPr>
        <w:pStyle w:val="Zv-References-ru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Dement’eva O.B. Plasma antennas based on UHF discharge. IX International Conference “Antenna Theory and Technique”, 2013, </w:t>
      </w:r>
      <w:smartTag w:uri="urn:schemas-microsoft-com:office:smarttags" w:element="place">
        <w:smartTag w:uri="urn:schemas-microsoft-com:office:smarttags" w:element="City">
          <w:r>
            <w:rPr>
              <w:lang w:val="en-US"/>
            </w:rPr>
            <w:t>Odessa</w:t>
          </w:r>
        </w:smartTag>
        <w:r>
          <w:rPr>
            <w:lang w:val="en-US"/>
          </w:rPr>
          <w:t xml:space="preserve">, </w:t>
        </w:r>
        <w:smartTag w:uri="urn:schemas-microsoft-com:office:smarttags" w:element="country-region">
          <w:r>
            <w:rPr>
              <w:lang w:val="en-US"/>
            </w:rPr>
            <w:t>Ukraine</w:t>
          </w:r>
        </w:smartTag>
      </w:smartTag>
      <w:r>
        <w:rPr>
          <w:lang w:val="en-US"/>
        </w:rPr>
        <w:t>.</w:t>
      </w:r>
    </w:p>
    <w:p w:rsidR="00F055E8" w:rsidRDefault="00F055E8" w:rsidP="00F055E8">
      <w:pPr>
        <w:pStyle w:val="Zv-References-ru"/>
        <w:numPr>
          <w:ilvl w:val="0"/>
          <w:numId w:val="1"/>
        </w:numPr>
        <w:rPr>
          <w:lang w:val="en-US"/>
        </w:rPr>
      </w:pPr>
      <w:r w:rsidRPr="00B872E9">
        <w:rPr>
          <w:lang w:val="en-US"/>
        </w:rPr>
        <w:t>Diamond</w:t>
      </w:r>
      <w:r w:rsidRPr="00C025B8">
        <w:rPr>
          <w:lang w:val="en-US"/>
        </w:rPr>
        <w:t xml:space="preserve"> </w:t>
      </w:r>
      <w:r w:rsidRPr="00B872E9">
        <w:rPr>
          <w:lang w:val="en-US"/>
        </w:rPr>
        <w:t>P</w:t>
      </w:r>
      <w:r w:rsidRPr="00C025B8">
        <w:rPr>
          <w:lang w:val="en-US"/>
        </w:rPr>
        <w:t>.</w:t>
      </w:r>
      <w:r w:rsidRPr="00B872E9">
        <w:rPr>
          <w:lang w:val="en-US"/>
        </w:rPr>
        <w:t>H</w:t>
      </w:r>
      <w:r w:rsidRPr="00C025B8">
        <w:rPr>
          <w:lang w:val="en-US"/>
        </w:rPr>
        <w:t xml:space="preserve">., </w:t>
      </w:r>
      <w:r w:rsidRPr="00B872E9">
        <w:rPr>
          <w:lang w:val="en-US"/>
        </w:rPr>
        <w:t>Carreras</w:t>
      </w:r>
      <w:r w:rsidRPr="00C025B8">
        <w:rPr>
          <w:lang w:val="en-US"/>
        </w:rPr>
        <w:t xml:space="preserve"> </w:t>
      </w:r>
      <w:r w:rsidRPr="00B872E9">
        <w:rPr>
          <w:lang w:val="en-US"/>
        </w:rPr>
        <w:t>B</w:t>
      </w:r>
      <w:r w:rsidRPr="00C025B8">
        <w:rPr>
          <w:lang w:val="en-US"/>
        </w:rPr>
        <w:t>.</w:t>
      </w:r>
      <w:r w:rsidRPr="00B872E9">
        <w:rPr>
          <w:lang w:val="en-US"/>
        </w:rPr>
        <w:t>A</w:t>
      </w:r>
      <w:r w:rsidRPr="00C025B8">
        <w:rPr>
          <w:lang w:val="en-US"/>
        </w:rPr>
        <w:t xml:space="preserve">. </w:t>
      </w:r>
      <w:r w:rsidRPr="00B872E9">
        <w:rPr>
          <w:lang w:val="en-US"/>
        </w:rPr>
        <w:t>Comm</w:t>
      </w:r>
      <w:r w:rsidRPr="00C025B8">
        <w:rPr>
          <w:lang w:val="en-US"/>
        </w:rPr>
        <w:t xml:space="preserve">. </w:t>
      </w:r>
      <w:r w:rsidRPr="00B872E9">
        <w:rPr>
          <w:lang w:val="en-US"/>
        </w:rPr>
        <w:t>Plasma Phys. Contr. Fusion. 1987. V 10, p.27.</w:t>
      </w:r>
    </w:p>
    <w:p w:rsidR="00654A7B" w:rsidRPr="00387333" w:rsidRDefault="00654A7B" w:rsidP="00387333">
      <w:pPr>
        <w:pStyle w:val="a6"/>
        <w:rPr>
          <w:lang w:val="en-US"/>
        </w:rPr>
      </w:pPr>
    </w:p>
    <w:sectPr w:rsidR="00654A7B" w:rsidRPr="00387333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579A" w:rsidRDefault="00A3579A">
      <w:r>
        <w:separator/>
      </w:r>
    </w:p>
  </w:endnote>
  <w:endnote w:type="continuationSeparator" w:id="0">
    <w:p w:rsidR="00A3579A" w:rsidRDefault="00A357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89544B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89544B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055E8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579A" w:rsidRDefault="00A3579A">
      <w:r>
        <w:separator/>
      </w:r>
    </w:p>
  </w:footnote>
  <w:footnote w:type="continuationSeparator" w:id="0">
    <w:p w:rsidR="00A3579A" w:rsidRDefault="00A357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F74399">
      <w:rPr>
        <w:sz w:val="20"/>
      </w:rPr>
      <w:t>1</w:t>
    </w:r>
    <w:r w:rsidR="00E87733" w:rsidRPr="00E87733">
      <w:rPr>
        <w:sz w:val="20"/>
      </w:rPr>
      <w:t>0</w:t>
    </w:r>
    <w:r>
      <w:rPr>
        <w:sz w:val="20"/>
      </w:rPr>
      <w:t xml:space="preserve"> – 1</w:t>
    </w:r>
    <w:r w:rsidR="00E87733" w:rsidRPr="00E87733">
      <w:rPr>
        <w:sz w:val="20"/>
      </w:rPr>
      <w:t>4</w:t>
    </w:r>
    <w:r>
      <w:rPr>
        <w:sz w:val="20"/>
      </w:rPr>
      <w:t xml:space="preserve"> февраля 201</w:t>
    </w:r>
    <w:r w:rsidR="00E87733" w:rsidRPr="00E87733">
      <w:rPr>
        <w:sz w:val="20"/>
      </w:rPr>
      <w:t>4</w:t>
    </w:r>
    <w:r>
      <w:rPr>
        <w:sz w:val="20"/>
      </w:rPr>
      <w:t xml:space="preserve"> г.</w:t>
    </w:r>
  </w:p>
  <w:p w:rsidR="00654A7B" w:rsidRDefault="0089544B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1741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3579A"/>
    <w:rsid w:val="00017CD8"/>
    <w:rsid w:val="00043701"/>
    <w:rsid w:val="000D76E9"/>
    <w:rsid w:val="000E495B"/>
    <w:rsid w:val="001C0CCB"/>
    <w:rsid w:val="00220629"/>
    <w:rsid w:val="00247225"/>
    <w:rsid w:val="003800F3"/>
    <w:rsid w:val="00387333"/>
    <w:rsid w:val="003B5B93"/>
    <w:rsid w:val="00401388"/>
    <w:rsid w:val="00446025"/>
    <w:rsid w:val="004A77D1"/>
    <w:rsid w:val="004B72AA"/>
    <w:rsid w:val="0058676C"/>
    <w:rsid w:val="00654A7B"/>
    <w:rsid w:val="00732A2E"/>
    <w:rsid w:val="007B6378"/>
    <w:rsid w:val="0089544B"/>
    <w:rsid w:val="00A3579A"/>
    <w:rsid w:val="00B622ED"/>
    <w:rsid w:val="00C103CD"/>
    <w:rsid w:val="00C232A0"/>
    <w:rsid w:val="00D47F19"/>
    <w:rsid w:val="00E7021A"/>
    <w:rsid w:val="00E87733"/>
    <w:rsid w:val="00F055E8"/>
    <w:rsid w:val="00F10084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link w:val="Zv-bodyreport0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link w:val="Zv-bodyreportcont0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F055E8"/>
    <w:rPr>
      <w:color w:val="0000FF"/>
      <w:u w:val="single"/>
    </w:rPr>
  </w:style>
  <w:style w:type="character" w:customStyle="1" w:styleId="Zv-bodyreport0">
    <w:name w:val="Zv-body_report Знак"/>
    <w:basedOn w:val="a0"/>
    <w:link w:val="Zv-bodyreport"/>
    <w:rsid w:val="00F055E8"/>
    <w:rPr>
      <w:sz w:val="24"/>
      <w:szCs w:val="24"/>
    </w:rPr>
  </w:style>
  <w:style w:type="character" w:customStyle="1" w:styleId="Zv-bodyreportcont0">
    <w:name w:val="Zv-body_report_cont Знак"/>
    <w:basedOn w:val="Zv-bodyreport0"/>
    <w:link w:val="Zv-bodyreportcont"/>
    <w:rsid w:val="00F055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bd_2004@rambler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4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Zven_2014r</Template>
  <TotalTime>2</TotalTime>
  <Pages>1</Pages>
  <Words>465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k13</Company>
  <LinksUpToDate>false</LinksUpToDate>
  <CharactersWithSpaces>3110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ПЛАЗМЕННАЯ АНТЕННА-УСИЛИТЕЛЬ НА СВЧ РАЗРЯДЕ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2014-01-06T11:53:00Z</dcterms:created>
  <dcterms:modified xsi:type="dcterms:W3CDTF">2014-01-06T11:55:00Z</dcterms:modified>
</cp:coreProperties>
</file>