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FB" w:rsidRPr="00380C95" w:rsidRDefault="00807EFB" w:rsidP="00807EFB">
      <w:pPr>
        <w:pStyle w:val="Zv-Titlereport"/>
      </w:pPr>
      <w:bookmarkStart w:id="0" w:name="OLE_LINK35"/>
      <w:bookmarkStart w:id="1" w:name="OLE_LINK36"/>
      <w:r w:rsidRPr="00380C95">
        <w:t>ХАРАКТЕРИСТИКИ  РЕЛЯТИВИСТСКИХ ПЛАЗМЕННЫХ СГУСТКОВ, ГЕНЕРИРУЕМЫХ В УСЛОВИЯХ ГИРОМАГНИТНОГО АВТОРЕЗОНАНСА</w:t>
      </w:r>
      <w:bookmarkEnd w:id="0"/>
      <w:bookmarkEnd w:id="1"/>
    </w:p>
    <w:p w:rsidR="00807EFB" w:rsidRPr="00EB0EA1" w:rsidRDefault="00807EFB" w:rsidP="00807EFB">
      <w:pPr>
        <w:pStyle w:val="Zv-Author"/>
        <w:rPr>
          <w:szCs w:val="24"/>
          <w:shd w:val="clear" w:color="auto" w:fill="FFFFFF"/>
        </w:rPr>
      </w:pPr>
      <w:r w:rsidRPr="00EB0EA1">
        <w:rPr>
          <w:szCs w:val="24"/>
          <w:shd w:val="clear" w:color="auto" w:fill="FFFFFF"/>
        </w:rPr>
        <w:t xml:space="preserve">Андреев В.В., Новицкий А.А., </w:t>
      </w:r>
      <w:r w:rsidRPr="00EB0EA1">
        <w:rPr>
          <w:szCs w:val="24"/>
          <w:u w:val="single"/>
          <w:shd w:val="clear" w:color="auto" w:fill="FFFFFF"/>
        </w:rPr>
        <w:t>Чупров Д.В</w:t>
      </w:r>
      <w:r w:rsidRPr="00807EFB">
        <w:rPr>
          <w:szCs w:val="24"/>
          <w:u w:val="single"/>
          <w:shd w:val="clear" w:color="auto" w:fill="FFFFFF"/>
        </w:rPr>
        <w:t>.</w:t>
      </w:r>
    </w:p>
    <w:p w:rsidR="00807EFB" w:rsidRPr="00807EFB" w:rsidRDefault="00807EFB" w:rsidP="00807EFB">
      <w:pPr>
        <w:pStyle w:val="Zv-Organization"/>
      </w:pPr>
      <w:r w:rsidRPr="00EB0EA1">
        <w:t xml:space="preserve">РУДН, кафедра экспериментальной физики, </w:t>
      </w:r>
      <w:hyperlink r:id="rId7" w:history="1">
        <w:r w:rsidRPr="000B7AD3">
          <w:rPr>
            <w:rStyle w:val="a7"/>
            <w:lang w:val="en-US"/>
          </w:rPr>
          <w:t>chu</w:t>
        </w:r>
        <w:r w:rsidRPr="000B7AD3">
          <w:rPr>
            <w:rStyle w:val="a7"/>
          </w:rPr>
          <w:t>_</w:t>
        </w:r>
        <w:r w:rsidRPr="000B7AD3">
          <w:rPr>
            <w:rStyle w:val="a7"/>
            <w:lang w:val="en-US"/>
          </w:rPr>
          <w:t>d</w:t>
        </w:r>
        <w:r w:rsidRPr="000B7AD3">
          <w:rPr>
            <w:rStyle w:val="a7"/>
          </w:rPr>
          <w:t>@</w:t>
        </w:r>
        <w:r w:rsidRPr="000B7AD3">
          <w:rPr>
            <w:rStyle w:val="a7"/>
            <w:lang w:val="en-US"/>
          </w:rPr>
          <w:t>mail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ru</w:t>
        </w:r>
      </w:hyperlink>
    </w:p>
    <w:p w:rsidR="00807EFB" w:rsidRPr="00EB0EA1" w:rsidRDefault="00807EFB" w:rsidP="00807EFB">
      <w:pPr>
        <w:pStyle w:val="Zv-bodyreport"/>
      </w:pPr>
      <w:r w:rsidRPr="00EB0EA1">
        <w:t>Развитие работ по изучению гиромагнитного авторезонанса (ГА) в плазме, удерживаемой в зеркальной магнитной ловушке [1] направлено на понимание процессов, имеющих место в реальных экспериментальных условиях. Важной составляющей этих исследований является определение диаграммы направленности регистрируемого излучения, на основе которой могут быть сделаны заключения о пространственной локализации создаваемых  релятивистских плазменных сгустков и их динамике.</w:t>
      </w:r>
    </w:p>
    <w:p w:rsidR="00807EFB" w:rsidRPr="00EB0EA1" w:rsidRDefault="00807EFB" w:rsidP="00807EFB">
      <w:pPr>
        <w:ind w:firstLine="284"/>
        <w:jc w:val="both"/>
      </w:pPr>
      <w:r w:rsidRPr="00EB0EA1">
        <w:t xml:space="preserve">В настоящей работе </w:t>
      </w:r>
      <w:r w:rsidRPr="00EB0EA1">
        <w:rPr>
          <w:noProof/>
        </w:rPr>
        <w:t xml:space="preserve">были проанализированы экспериментальные </w:t>
      </w:r>
      <w:r w:rsidRPr="00EB0EA1">
        <w:t>временные зависимости сигналов с зондов, оптических датчиков и детекторов рентгеновского излучения</w:t>
      </w:r>
      <w:r w:rsidRPr="00EB0EA1">
        <w:rPr>
          <w:noProof/>
        </w:rPr>
        <w:t xml:space="preserve">, а также исследован спектральный состав </w:t>
      </w:r>
      <w:r w:rsidRPr="00EB0EA1">
        <w:t xml:space="preserve">рентгеновского излучения </w:t>
      </w:r>
      <w:r w:rsidRPr="00EB0EA1">
        <w:rPr>
          <w:noProof/>
        </w:rPr>
        <w:t>(XR</w:t>
      </w:r>
      <w:r w:rsidRPr="00EB0EA1">
        <w:rPr>
          <w:noProof/>
          <w:lang w:val="en-US"/>
        </w:rPr>
        <w:t>S</w:t>
      </w:r>
      <w:r w:rsidRPr="00EB0EA1">
        <w:rPr>
          <w:noProof/>
        </w:rPr>
        <w:t xml:space="preserve">, NaITl). Особое внимание при построении рентгеновского диагностического тракта было уделено созданию коллимационной системы детектора для определения направленности излучения. Проведены рентгеногафические исследования пространственного распределения интенсивности </w:t>
      </w:r>
      <w:r w:rsidRPr="00EB0EA1">
        <w:t>рентгеновского излучения</w:t>
      </w:r>
      <w:r w:rsidRPr="00EB0EA1">
        <w:rPr>
          <w:noProof/>
        </w:rPr>
        <w:t xml:space="preserve"> из рабочего объема в интегральном режиме с оценкой интегральногй мощности излучения.. Кроме того, д</w:t>
      </w:r>
      <w:r w:rsidRPr="00EB0EA1">
        <w:rPr>
          <w:iCs/>
        </w:rPr>
        <w:t xml:space="preserve">ля описания динамики плазменных сгустков, </w:t>
      </w:r>
      <w:r w:rsidRPr="00EB0EA1">
        <w:t>генерируемых при ГА проводился численный эксперимент на основе разработанной модели по методу частиц в ячейке [2]. Результаты вычислительного эксперимента, в условиях близких экспериментальным, находятся в качественном и количественном согласии с результатами натурного эксперимента.</w:t>
      </w:r>
    </w:p>
    <w:p w:rsidR="00807EFB" w:rsidRPr="00EB0EA1" w:rsidRDefault="00807EFB" w:rsidP="00807EFB">
      <w:pPr>
        <w:pStyle w:val="Zv-bodyreport"/>
      </w:pPr>
      <w:r w:rsidRPr="00EB0EA1">
        <w:t>Спектральное распределение рентгеновского излучения позволяет получить информацию об энергиях ускоренных электронов. Исходя из представленных и опубликованных в работе [1] результатов, функцию распределения захваченных электронов по энергиям можно аппроксимировать гауссовой зависимостью. Векторы импульсов захваченных электронов лежат преимущественно в плоскости, перпендикулярной магнитным силовым линиям</w:t>
      </w:r>
      <w:r>
        <w:t>, с небольшим угловым разбросом</w:t>
      </w:r>
      <w:r w:rsidRPr="00EB0EA1">
        <w:t>. Тормозное излуче</w:t>
      </w:r>
      <w:r>
        <w:t xml:space="preserve">ние в диапазоне энергий фотонов </w:t>
      </w:r>
      <w:r w:rsidRPr="00EB0EA1">
        <w:t>500 кэВ генерируется главным образом в результате взаимодействий релятивистских электронов с ядрами аргона.</w:t>
      </w:r>
    </w:p>
    <w:p w:rsidR="00807EFB" w:rsidRPr="00EA418B" w:rsidRDefault="00807EFB" w:rsidP="00807EFB">
      <w:pPr>
        <w:ind w:firstLine="284"/>
        <w:jc w:val="both"/>
      </w:pPr>
      <w:r w:rsidRPr="00EB0EA1">
        <w:t xml:space="preserve">Полученные результаты (эксперимент, численное моделирование динамики плазмы, модельные расчеты спектров рентгеновского излучения) свидетельствуют о генерации релятивистских плазменных сгустков в процессе ГА, зависимости эффективности захвата от стартового </w:t>
      </w:r>
      <w:r w:rsidRPr="009205EB">
        <w:t>магнитного поля и выраженной анизотропии генерируемого жесткого рентгеновского излучения,</w:t>
      </w:r>
      <w:r w:rsidRPr="00EB0EA1">
        <w:t xml:space="preserve"> в процессе их удержания в пробочной ловушке. С</w:t>
      </w:r>
      <w:r w:rsidRPr="00EB0EA1">
        <w:rPr>
          <w:iCs/>
        </w:rPr>
        <w:t>густки представляют собой захваченные электроны, вращающиеся</w:t>
      </w:r>
      <w:r w:rsidRPr="00EB0EA1">
        <w:t xml:space="preserve"> (на фоне ионной компоненты)</w:t>
      </w:r>
      <w:r w:rsidRPr="00EB0EA1">
        <w:rPr>
          <w:iCs/>
        </w:rPr>
        <w:t xml:space="preserve"> со средним </w:t>
      </w:r>
      <w:r w:rsidRPr="00EA418B">
        <w:rPr>
          <w:iCs/>
        </w:rPr>
        <w:t>радиусом порядка</w:t>
      </w:r>
      <w:r w:rsidRPr="00EA418B">
        <w:t xml:space="preserve"> </w:t>
      </w:r>
      <w:r w:rsidRPr="00EA418B">
        <w:rPr>
          <w:iCs/>
        </w:rPr>
        <w:t>ларморовского</w:t>
      </w:r>
      <w:r w:rsidRPr="00EA418B">
        <w:t xml:space="preserve"> и средней энергией 520 кэВ в магнитном поле с индукцией порядка 900 Гс. Рентгенограммы свидетельствуют о наличии продольной</w:t>
      </w:r>
      <w:r w:rsidRPr="00CD50E3">
        <w:t xml:space="preserve"> </w:t>
      </w:r>
      <w:r w:rsidRPr="009868CF">
        <w:t>(</w:t>
      </w:r>
      <w:r w:rsidRPr="00CD50E3">
        <w:t xml:space="preserve">по отношению к </w:t>
      </w:r>
      <w:r>
        <w:t xml:space="preserve">направлению </w:t>
      </w:r>
      <w:r w:rsidRPr="00CD50E3">
        <w:t>магнитно</w:t>
      </w:r>
      <w:r>
        <w:t>го</w:t>
      </w:r>
      <w:r w:rsidRPr="00CD50E3">
        <w:t xml:space="preserve"> пол</w:t>
      </w:r>
      <w:r>
        <w:t>я</w:t>
      </w:r>
      <w:r w:rsidRPr="009868CF">
        <w:t>)</w:t>
      </w:r>
      <w:r w:rsidRPr="00EA418B">
        <w:t xml:space="preserve"> степени свободы  движения сгустка на стадиях ГА и удержания с частичной высадкой на </w:t>
      </w:r>
      <w:r>
        <w:t>торцевые</w:t>
      </w:r>
      <w:r w:rsidRPr="00EA418B">
        <w:t xml:space="preserve"> стенки</w:t>
      </w:r>
      <w:r>
        <w:t xml:space="preserve"> </w:t>
      </w:r>
      <w:r w:rsidRPr="00EA418B">
        <w:t>камеры.</w:t>
      </w:r>
    </w:p>
    <w:p w:rsidR="00807EFB" w:rsidRPr="00F87C47" w:rsidRDefault="00807EFB" w:rsidP="00807EFB">
      <w:pPr>
        <w:pStyle w:val="Zv-TitleReferences"/>
      </w:pPr>
      <w:r w:rsidRPr="00EA418B">
        <w:t>Литература</w:t>
      </w:r>
    </w:p>
    <w:p w:rsidR="00807EFB" w:rsidRDefault="00807EFB" w:rsidP="00807EFB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 w:rsidRPr="003F1571">
        <w:rPr>
          <w:szCs w:val="24"/>
        </w:rPr>
        <w:t xml:space="preserve">Андреев В.В., Новицкий А.А., Умнов А.М., Чупров Д.В. // </w:t>
      </w:r>
      <w:r w:rsidRPr="003F1571">
        <w:rPr>
          <w:rFonts w:eastAsia="TimesNewRoman"/>
          <w:szCs w:val="24"/>
        </w:rPr>
        <w:t>ВАНТ. Сер. Термоядерный синтез, 2013, т. 36, вып. 1</w:t>
      </w:r>
      <w:r w:rsidRPr="003F1571">
        <w:rPr>
          <w:szCs w:val="24"/>
          <w:lang w:eastAsia="ru-RU"/>
        </w:rPr>
        <w:t xml:space="preserve"> С</w:t>
      </w:r>
      <w:r w:rsidRPr="003F1571">
        <w:rPr>
          <w:szCs w:val="24"/>
          <w:lang w:val="en-US" w:eastAsia="ru-RU"/>
        </w:rPr>
        <w:t xml:space="preserve">. </w:t>
      </w:r>
      <w:r w:rsidRPr="003F1571">
        <w:rPr>
          <w:szCs w:val="24"/>
          <w:lang w:eastAsia="ru-RU"/>
        </w:rPr>
        <w:t>86-95</w:t>
      </w:r>
      <w:r w:rsidRPr="003F1571">
        <w:rPr>
          <w:szCs w:val="24"/>
          <w:lang w:val="en-US" w:eastAsia="ru-RU"/>
        </w:rPr>
        <w:t xml:space="preserve">. </w:t>
      </w:r>
    </w:p>
    <w:p w:rsidR="00807EFB" w:rsidRPr="002D23A6" w:rsidRDefault="00807EFB" w:rsidP="00807EFB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 w:rsidRPr="002D23A6">
        <w:rPr>
          <w:szCs w:val="24"/>
          <w:lang w:val="en-US"/>
        </w:rPr>
        <w:t xml:space="preserve"> Birdsall C. K., Langdon A. B. Plasma Physics via Computer Simulation. </w:t>
      </w:r>
      <w:smartTag w:uri="urn:schemas-microsoft-com:office:smarttags" w:element="City">
        <w:r w:rsidRPr="002D23A6">
          <w:rPr>
            <w:szCs w:val="24"/>
            <w:lang w:val="en-US"/>
          </w:rPr>
          <w:t>Bristol</w:t>
        </w:r>
      </w:smartTag>
      <w:r w:rsidRPr="002D23A6">
        <w:rPr>
          <w:szCs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2D23A6">
            <w:rPr>
              <w:szCs w:val="24"/>
              <w:lang w:val="en-US"/>
            </w:rPr>
            <w:t>Philadelphia</w:t>
          </w:r>
        </w:smartTag>
      </w:smartTag>
      <w:r w:rsidRPr="002D23A6">
        <w:rPr>
          <w:szCs w:val="24"/>
          <w:lang w:val="en-US"/>
        </w:rPr>
        <w:t>:IOP Publishing Ltd, 1995. p. 305.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0E" w:rsidRDefault="00171A0E">
      <w:r>
        <w:separator/>
      </w:r>
    </w:p>
  </w:endnote>
  <w:endnote w:type="continuationSeparator" w:id="0">
    <w:p w:rsidR="00171A0E" w:rsidRDefault="00171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E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0E" w:rsidRDefault="00171A0E">
      <w:r>
        <w:separator/>
      </w:r>
    </w:p>
  </w:footnote>
  <w:footnote w:type="continuationSeparator" w:id="0">
    <w:p w:rsidR="00171A0E" w:rsidRDefault="00171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0462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1A0E"/>
    <w:rsid w:val="00017CD8"/>
    <w:rsid w:val="00043701"/>
    <w:rsid w:val="000D76E9"/>
    <w:rsid w:val="000E495B"/>
    <w:rsid w:val="00171A0E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07EFB"/>
    <w:rsid w:val="00B622ED"/>
    <w:rsid w:val="00C103CD"/>
    <w:rsid w:val="00C232A0"/>
    <w:rsid w:val="00D47F19"/>
    <w:rsid w:val="00E04620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EF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uiPriority w:val="99"/>
    <w:rsid w:val="00807EFB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uiPriority w:val="99"/>
    <w:rsid w:val="00807EFB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807E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u_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 РЕЛЯТИВИСТСКИХ ПЛАЗМЕННЫХ СГУСТКОВ, ГЕНЕРИРУЕМЫХ В УСЛОВИЯХ ГИРОМАГНИТНОГО АВТОРЕЗОНАНСА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2014-01-13T17:42:00Z</dcterms:created>
  <dcterms:modified xsi:type="dcterms:W3CDTF">2014-01-13T17:44:00Z</dcterms:modified>
</cp:coreProperties>
</file>