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8E" w:rsidRPr="002B09D7" w:rsidRDefault="004C518E" w:rsidP="004C518E">
      <w:pPr>
        <w:pStyle w:val="Zv-Titlereport"/>
      </w:pPr>
      <w:bookmarkStart w:id="0" w:name="OLE_LINK1"/>
      <w:bookmarkStart w:id="1" w:name="OLE_LINK2"/>
      <w:r>
        <w:t>Воспламенение ацетилено-воздушной смеси наносекундным поверхностным барьерным разрядом</w:t>
      </w:r>
      <w:bookmarkEnd w:id="0"/>
      <w:bookmarkEnd w:id="1"/>
    </w:p>
    <w:p w:rsidR="004C518E" w:rsidRPr="00AA758C" w:rsidRDefault="004C518E" w:rsidP="004C518E">
      <w:pPr>
        <w:pStyle w:val="Zv-Author"/>
      </w:pPr>
      <w:r w:rsidRPr="00AA758C">
        <w:rPr>
          <w:bCs w:val="0"/>
          <w:iCs w:val="0"/>
          <w:u w:val="single"/>
        </w:rPr>
        <w:t>Е.М. Анохин</w:t>
      </w:r>
      <w:r>
        <w:t>, Д.Н. Кузьменко, В.Р. Соловьев, С.В. Киндышева, Н.Л. Александров</w:t>
      </w:r>
    </w:p>
    <w:p w:rsidR="004C518E" w:rsidRPr="004C518E" w:rsidRDefault="004C518E" w:rsidP="004C518E">
      <w:pPr>
        <w:pStyle w:val="Zv-Organization"/>
      </w:pPr>
      <w:r>
        <w:t xml:space="preserve">Московский физико-технический институт, Долгопрудный, Россия, </w:t>
      </w:r>
      <w:hyperlink r:id="rId7" w:history="1">
        <w:r w:rsidRPr="0005095D">
          <w:rPr>
            <w:rStyle w:val="a7"/>
            <w:lang w:val="en-US"/>
          </w:rPr>
          <w:t>anjohn</w:t>
        </w:r>
        <w:r w:rsidRPr="0005095D">
          <w:rPr>
            <w:rStyle w:val="a7"/>
          </w:rPr>
          <w:t>@</w:t>
        </w:r>
        <w:r w:rsidRPr="0005095D">
          <w:rPr>
            <w:rStyle w:val="a7"/>
            <w:lang w:val="en-US"/>
          </w:rPr>
          <w:t>mail</w:t>
        </w:r>
        <w:r w:rsidRPr="0005095D">
          <w:rPr>
            <w:rStyle w:val="a7"/>
          </w:rPr>
          <w:t>.</w:t>
        </w:r>
        <w:r w:rsidRPr="0005095D">
          <w:rPr>
            <w:rStyle w:val="a7"/>
            <w:lang w:val="en-US"/>
          </w:rPr>
          <w:t>ru</w:t>
        </w:r>
      </w:hyperlink>
    </w:p>
    <w:p w:rsidR="004C518E" w:rsidRPr="004C518E" w:rsidRDefault="004C518E" w:rsidP="004C518E">
      <w:pPr>
        <w:pStyle w:val="Zv-bodyreport"/>
      </w:pPr>
      <w:r w:rsidRPr="004C518E">
        <w:t xml:space="preserve">Использованию неравновесной низкотемпературной плазмы в качестве средства воспламенения в последнее время уделяется все больше внимания, в особенности - плазме высоковольтных импульсных разрядов [1]. Связано это с тем, что такие разряды протекают при больших перенапряжениях, когда формируется разветвленная филаментаризованная структура разряда, а в наиболее благоприятных случаях удается добиться однородного заполнения плазмой всего разрядного промежутка. Данное обстоятельство является предпосылкой для получения объемного воспламенения в камере сгорания, улучшая функциональные характеристики систем зажигания и двигательной установки в целом. </w:t>
      </w:r>
    </w:p>
    <w:p w:rsidR="004C518E" w:rsidRPr="004C518E" w:rsidRDefault="004C518E" w:rsidP="004C518E">
      <w:pPr>
        <w:pStyle w:val="Zv-bodyreport"/>
      </w:pPr>
      <w:r w:rsidRPr="004C518E">
        <w:t>В данной работе для воспламенения стехиометрической ацетилено-воздушной смеси использовался наносекундный поверхностный барьерный разряд при комнатной температуре и начальном давлении 1 атм. Экспериментальная установка представляла собой вакуумируемую камеру из нержавеющей стали с помещенной внутрь разрядной (описание см. в [2]). Наблюдения за процессами развития разряда и воспламенения проводились с помощью высокоскоростных ПЗС камер с усилителем яркости.</w:t>
      </w:r>
    </w:p>
    <w:p w:rsidR="004C518E" w:rsidRPr="004C518E" w:rsidRDefault="004C518E" w:rsidP="004C518E">
      <w:pPr>
        <w:pStyle w:val="Zv-bodyreport"/>
      </w:pPr>
      <w:r w:rsidRPr="004C518E">
        <w:t>Экспериментально получено воспламенение ацетилено-воздушной смеси наносекундным поверхностным барьерным разрядом. Показано, что аналогично случаю топливно-кислородных смесей [2] воспламенение носит многоочаговый характер и происходит по всей поверхности высоковольтного электрода. Проведено исследование условий воспламенения в зависимости от амплитуды и полярности импульса напряжения и показано, что импульсы отрицательной полярности более эффективны для воспламенения исследуемой смеси. Из полученных фотографий воспламенения определена скорость развития фронта пламени вдоль поверхности диэлектрика, оценено время задержки воспламенения ацетилено-воздушной смеси.</w:t>
      </w:r>
    </w:p>
    <w:p w:rsidR="004C518E" w:rsidRPr="004C518E" w:rsidRDefault="004C518E" w:rsidP="004C518E">
      <w:pPr>
        <w:pStyle w:val="Zv-bodyreport"/>
      </w:pPr>
      <w:r w:rsidRPr="004C518E">
        <w:t>Для выяснения наблюдаемых закономерностей было выполнено двумерное численное моделирование развития поверхностного барьерного разряда в рассматриваемой смеси по аналогии с [3]. Результаты расчёта показывают, что развитие разряда в случае импульсов отрицательной и положительной полярностей имеет существенные различия, как по нагреву газа, так и по наработке активных частиц в нем. На основе полученных данных вычислено время задержки воспламенения и выполнено сравнение с результатами измерений.</w:t>
      </w:r>
    </w:p>
    <w:p w:rsidR="004C518E" w:rsidRPr="00C71E81" w:rsidRDefault="004C518E" w:rsidP="004C518E">
      <w:pPr>
        <w:pStyle w:val="Zv-TitleReferences-ru"/>
        <w:rPr>
          <w:lang w:val="en-US"/>
        </w:rPr>
      </w:pPr>
      <w:r>
        <w:t>Литература</w:t>
      </w:r>
    </w:p>
    <w:p w:rsidR="004C518E" w:rsidRPr="00C71E81" w:rsidRDefault="004C518E" w:rsidP="004C518E">
      <w:pPr>
        <w:pStyle w:val="Zv-References-ru"/>
        <w:numPr>
          <w:ilvl w:val="0"/>
          <w:numId w:val="1"/>
        </w:numPr>
      </w:pPr>
      <w:r w:rsidRPr="00C71E81">
        <w:rPr>
          <w:szCs w:val="18"/>
          <w:lang w:val="en-US"/>
        </w:rPr>
        <w:t>Starikovskaia S</w:t>
      </w:r>
      <w:r w:rsidRPr="00566D70">
        <w:rPr>
          <w:szCs w:val="18"/>
          <w:lang w:val="en-US"/>
        </w:rPr>
        <w:t>.</w:t>
      </w:r>
      <w:r w:rsidRPr="00C71E81">
        <w:rPr>
          <w:szCs w:val="18"/>
          <w:lang w:val="en-US"/>
        </w:rPr>
        <w:t xml:space="preserve"> M</w:t>
      </w:r>
      <w:r w:rsidRPr="00566D70">
        <w:rPr>
          <w:szCs w:val="18"/>
          <w:lang w:val="en-US"/>
        </w:rPr>
        <w:t>.</w:t>
      </w:r>
      <w:r w:rsidRPr="00C71E81">
        <w:rPr>
          <w:szCs w:val="18"/>
          <w:lang w:val="en-US"/>
        </w:rPr>
        <w:t xml:space="preserve">  J. Phys. </w:t>
      </w:r>
      <w:r w:rsidRPr="00C71E81">
        <w:rPr>
          <w:szCs w:val="18"/>
        </w:rPr>
        <w:t xml:space="preserve">D: Appl. </w:t>
      </w:r>
      <w:r w:rsidRPr="00566D70">
        <w:rPr>
          <w:szCs w:val="18"/>
          <w:lang w:val="en-US"/>
        </w:rPr>
        <w:t>Phys.</w:t>
      </w:r>
      <w:r>
        <w:rPr>
          <w:szCs w:val="18"/>
          <w:lang w:val="en-US"/>
        </w:rPr>
        <w:t>,</w:t>
      </w:r>
      <w:r w:rsidRPr="00566D70">
        <w:rPr>
          <w:szCs w:val="18"/>
          <w:lang w:val="en-US"/>
        </w:rPr>
        <w:t xml:space="preserve"> </w:t>
      </w:r>
      <w:r>
        <w:rPr>
          <w:szCs w:val="18"/>
        </w:rPr>
        <w:t>2006</w:t>
      </w:r>
      <w:r>
        <w:rPr>
          <w:szCs w:val="18"/>
          <w:lang w:val="en-US"/>
        </w:rPr>
        <w:t xml:space="preserve">, </w:t>
      </w:r>
      <w:r w:rsidRPr="00C71E81">
        <w:rPr>
          <w:szCs w:val="18"/>
        </w:rPr>
        <w:t>39</w:t>
      </w:r>
      <w:r>
        <w:rPr>
          <w:szCs w:val="18"/>
          <w:lang w:val="en-US"/>
        </w:rPr>
        <w:t>,</w:t>
      </w:r>
      <w:r w:rsidRPr="00C71E81">
        <w:rPr>
          <w:szCs w:val="18"/>
        </w:rPr>
        <w:t xml:space="preserve"> 265</w:t>
      </w:r>
      <w:r>
        <w:rPr>
          <w:szCs w:val="18"/>
          <w:lang w:val="en-US"/>
        </w:rPr>
        <w:t>.</w:t>
      </w:r>
    </w:p>
    <w:p w:rsidR="004C518E" w:rsidRPr="00C71E81" w:rsidRDefault="004C518E" w:rsidP="004C518E">
      <w:pPr>
        <w:pStyle w:val="Zv-References-ru"/>
        <w:numPr>
          <w:ilvl w:val="0"/>
          <w:numId w:val="1"/>
        </w:numPr>
      </w:pPr>
      <w:r w:rsidRPr="00566D70">
        <w:rPr>
          <w:lang w:val="en-US"/>
        </w:rPr>
        <w:t>Kosarev</w:t>
      </w:r>
      <w:r w:rsidRPr="00566D70">
        <w:t xml:space="preserve"> </w:t>
      </w:r>
      <w:r w:rsidRPr="00566D70">
        <w:rPr>
          <w:lang w:val="en-US"/>
        </w:rPr>
        <w:t>I</w:t>
      </w:r>
      <w:r w:rsidRPr="00566D70">
        <w:t>.</w:t>
      </w:r>
      <w:r w:rsidRPr="00566D70">
        <w:rPr>
          <w:lang w:val="en-US"/>
        </w:rPr>
        <w:t>N</w:t>
      </w:r>
      <w:r w:rsidRPr="00566D70">
        <w:t xml:space="preserve">.,  </w:t>
      </w:r>
      <w:r w:rsidRPr="00566D70">
        <w:rPr>
          <w:lang w:val="en-US"/>
        </w:rPr>
        <w:t>Khorunzhenko</w:t>
      </w:r>
      <w:r w:rsidRPr="00566D70">
        <w:t xml:space="preserve"> </w:t>
      </w:r>
      <w:r>
        <w:rPr>
          <w:lang w:val="en-US"/>
        </w:rPr>
        <w:t>V</w:t>
      </w:r>
      <w:r w:rsidRPr="00566D70">
        <w:t>.</w:t>
      </w:r>
      <w:r>
        <w:rPr>
          <w:lang w:val="en-US"/>
        </w:rPr>
        <w:t>I</w:t>
      </w:r>
      <w:r w:rsidRPr="00566D70">
        <w:t xml:space="preserve">., </w:t>
      </w:r>
      <w:r w:rsidRPr="00566D70">
        <w:rPr>
          <w:lang w:val="en-US"/>
        </w:rPr>
        <w:t>Mintoussov</w:t>
      </w:r>
      <w:r w:rsidRPr="00566D70">
        <w:t xml:space="preserve"> </w:t>
      </w:r>
      <w:r>
        <w:rPr>
          <w:lang w:val="en-US"/>
        </w:rPr>
        <w:t>E</w:t>
      </w:r>
      <w:r w:rsidRPr="00566D70">
        <w:t>.</w:t>
      </w:r>
      <w:r>
        <w:rPr>
          <w:lang w:val="en-US"/>
        </w:rPr>
        <w:t>I</w:t>
      </w:r>
      <w:r w:rsidRPr="00566D70">
        <w:t xml:space="preserve">., </w:t>
      </w:r>
      <w:r>
        <w:rPr>
          <w:lang w:val="en-US"/>
        </w:rPr>
        <w:t>S</w:t>
      </w:r>
      <w:r w:rsidRPr="00566D70">
        <w:rPr>
          <w:lang w:val="en-US"/>
        </w:rPr>
        <w:t>agulenko</w:t>
      </w:r>
      <w:r w:rsidRPr="00566D70">
        <w:t xml:space="preserve"> </w:t>
      </w:r>
      <w:r>
        <w:rPr>
          <w:lang w:val="en-US"/>
        </w:rPr>
        <w:t>P</w:t>
      </w:r>
      <w:r w:rsidRPr="00566D70">
        <w:t>.</w:t>
      </w:r>
      <w:r>
        <w:rPr>
          <w:lang w:val="en-US"/>
        </w:rPr>
        <w:t>N</w:t>
      </w:r>
      <w:r w:rsidRPr="00566D70">
        <w:t xml:space="preserve">., </w:t>
      </w:r>
      <w:r w:rsidRPr="00566D70">
        <w:rPr>
          <w:lang w:val="en-US"/>
        </w:rPr>
        <w:t>Popov</w:t>
      </w:r>
      <w:r w:rsidRPr="00566D70">
        <w:t xml:space="preserve"> </w:t>
      </w:r>
      <w:r>
        <w:rPr>
          <w:lang w:val="en-US"/>
        </w:rPr>
        <w:t>N</w:t>
      </w:r>
      <w:r w:rsidRPr="00566D70">
        <w:t>.</w:t>
      </w:r>
      <w:r>
        <w:rPr>
          <w:lang w:val="en-US"/>
        </w:rPr>
        <w:t>A</w:t>
      </w:r>
      <w:r w:rsidRPr="00566D70">
        <w:t>.</w:t>
      </w:r>
      <w:r w:rsidRPr="00566D70">
        <w:rPr>
          <w:szCs w:val="16"/>
        </w:rPr>
        <w:t xml:space="preserve"> </w:t>
      </w:r>
      <w:r w:rsidRPr="00566D70">
        <w:t xml:space="preserve"> </w:t>
      </w:r>
      <w:r w:rsidRPr="00566D70">
        <w:rPr>
          <w:lang w:val="en-US"/>
        </w:rPr>
        <w:t>Starikovskaia</w:t>
      </w:r>
      <w:r w:rsidRPr="00566D70">
        <w:t xml:space="preserve"> </w:t>
      </w:r>
      <w:r>
        <w:rPr>
          <w:lang w:val="en-US"/>
        </w:rPr>
        <w:t>S</w:t>
      </w:r>
      <w:r w:rsidRPr="00566D70">
        <w:t>.</w:t>
      </w:r>
      <w:r>
        <w:rPr>
          <w:lang w:val="en-US"/>
        </w:rPr>
        <w:t>M</w:t>
      </w:r>
      <w:r w:rsidRPr="00566D70">
        <w:t xml:space="preserve">. </w:t>
      </w:r>
      <w:r w:rsidRPr="00566D70">
        <w:rPr>
          <w:lang w:val="en-US"/>
        </w:rPr>
        <w:t>Plasma</w:t>
      </w:r>
      <w:r w:rsidRPr="00566D70">
        <w:t xml:space="preserve"> </w:t>
      </w:r>
      <w:r w:rsidRPr="00566D70">
        <w:rPr>
          <w:lang w:val="en-US"/>
        </w:rPr>
        <w:t>Sources</w:t>
      </w:r>
      <w:r w:rsidRPr="00566D70">
        <w:t xml:space="preserve"> </w:t>
      </w:r>
      <w:r w:rsidRPr="00566D70">
        <w:rPr>
          <w:lang w:val="en-US"/>
        </w:rPr>
        <w:t>Sci</w:t>
      </w:r>
      <w:r w:rsidRPr="00566D70">
        <w:t xml:space="preserve">. </w:t>
      </w:r>
      <w:r w:rsidRPr="00C71E81">
        <w:t>Technol.</w:t>
      </w:r>
      <w:r>
        <w:rPr>
          <w:lang w:val="en-US"/>
        </w:rPr>
        <w:t>,</w:t>
      </w:r>
      <w:r w:rsidRPr="00C71E81">
        <w:t xml:space="preserve"> 2012</w:t>
      </w:r>
      <w:r w:rsidRPr="00566D70">
        <w:t>, 21</w:t>
      </w:r>
      <w:r>
        <w:rPr>
          <w:lang w:val="en-US"/>
        </w:rPr>
        <w:t>,</w:t>
      </w:r>
      <w:r w:rsidRPr="00C71E81">
        <w:t xml:space="preserve"> 045012</w:t>
      </w:r>
      <w:r>
        <w:rPr>
          <w:lang w:val="en-US"/>
        </w:rPr>
        <w:t>.</w:t>
      </w:r>
    </w:p>
    <w:p w:rsidR="004C518E" w:rsidRPr="00C71E81" w:rsidRDefault="004C518E" w:rsidP="004C518E">
      <w:pPr>
        <w:pStyle w:val="Zv-References-ru"/>
        <w:numPr>
          <w:ilvl w:val="0"/>
          <w:numId w:val="1"/>
        </w:numPr>
      </w:pPr>
      <w:r w:rsidRPr="00566D70">
        <w:rPr>
          <w:lang w:val="en-US"/>
        </w:rPr>
        <w:t>Soloviev V.R.</w:t>
      </w:r>
      <w:r>
        <w:rPr>
          <w:lang w:val="en-US"/>
        </w:rPr>
        <w:t>,</w:t>
      </w:r>
      <w:r w:rsidRPr="00566D70">
        <w:rPr>
          <w:lang w:val="en-US"/>
        </w:rPr>
        <w:t xml:space="preserve"> Krivtsov V.M. J. Phys. </w:t>
      </w:r>
      <w:r w:rsidRPr="00C71E81">
        <w:t>D: Appl. Phys.</w:t>
      </w:r>
      <w:r>
        <w:rPr>
          <w:lang w:val="en-US"/>
        </w:rPr>
        <w:t>,</w:t>
      </w:r>
      <w:r w:rsidRPr="00C71E81">
        <w:t xml:space="preserve"> </w:t>
      </w:r>
      <w:r>
        <w:t>2009</w:t>
      </w:r>
      <w:r>
        <w:rPr>
          <w:lang w:val="en-US"/>
        </w:rPr>
        <w:t>, 42,</w:t>
      </w:r>
      <w:r w:rsidRPr="00C71E81">
        <w:t xml:space="preserve"> 125208</w:t>
      </w:r>
      <w:r>
        <w:rPr>
          <w:lang w:val="en-US"/>
        </w:rPr>
        <w:t>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3C7" w:rsidRDefault="00FF13C7">
      <w:r>
        <w:separator/>
      </w:r>
    </w:p>
  </w:endnote>
  <w:endnote w:type="continuationSeparator" w:id="0">
    <w:p w:rsidR="00FF13C7" w:rsidRDefault="00FF1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744F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518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3C7" w:rsidRDefault="00FF13C7">
      <w:r>
        <w:separator/>
      </w:r>
    </w:p>
  </w:footnote>
  <w:footnote w:type="continuationSeparator" w:id="0">
    <w:p w:rsidR="00FF13C7" w:rsidRDefault="00FF1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744F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13C7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4C518E"/>
    <w:rsid w:val="0058676C"/>
    <w:rsid w:val="00654A7B"/>
    <w:rsid w:val="00732A2E"/>
    <w:rsid w:val="007B6378"/>
    <w:rsid w:val="008744F5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  <w:rsid w:val="00FF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C51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joh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Воспламенение ацетилено-воздушной смеси наносекундным поверхностным барьерным разрядом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2014-01-15T09:52:00Z</dcterms:created>
  <dcterms:modified xsi:type="dcterms:W3CDTF">2014-01-15T09:54:00Z</dcterms:modified>
</cp:coreProperties>
</file>