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9" w:rsidRPr="00BA6879" w:rsidRDefault="00BA6879" w:rsidP="00BA6879">
      <w:pPr>
        <w:pStyle w:val="Zv-Titlereport"/>
      </w:pPr>
      <w:bookmarkStart w:id="0" w:name="OLE_LINK23"/>
      <w:bookmarkStart w:id="1" w:name="OLE_LINK24"/>
      <w:r w:rsidRPr="00AA1E4A">
        <w:t>Особенности переноса в ряде нестационарных процессов в токамаке Т-10</w:t>
      </w:r>
      <w:bookmarkEnd w:id="0"/>
      <w:bookmarkEnd w:id="1"/>
      <w:r w:rsidRPr="00AA1E4A">
        <w:t xml:space="preserve"> </w:t>
      </w:r>
    </w:p>
    <w:p w:rsidR="00BA6879" w:rsidRPr="00BA6879" w:rsidRDefault="00BA6879" w:rsidP="00BA6879">
      <w:pPr>
        <w:pStyle w:val="Zv-Author"/>
        <w:rPr>
          <w:bCs w:val="0"/>
          <w:iCs w:val="0"/>
          <w:u w:val="single"/>
        </w:rPr>
      </w:pPr>
      <w:r w:rsidRPr="00AA1E4A">
        <w:rPr>
          <w:bCs w:val="0"/>
          <w:iCs w:val="0"/>
          <w:u w:val="single"/>
        </w:rPr>
        <w:t>С.В. Неудачин</w:t>
      </w:r>
    </w:p>
    <w:p w:rsidR="00BA6879" w:rsidRPr="0093624D" w:rsidRDefault="00BA6879" w:rsidP="00BA6879">
      <w:pPr>
        <w:pStyle w:val="Zv-Organization"/>
      </w:pPr>
      <w:r w:rsidRPr="0093624D">
        <w:t xml:space="preserve">НИЦ «Курчатовский институт», </w:t>
      </w:r>
      <w:proofErr w:type="gramStart"/>
      <w:r w:rsidRPr="0093624D">
        <w:rPr>
          <w:lang w:val="en-US"/>
        </w:rPr>
        <w:t>Mo</w:t>
      </w:r>
      <w:proofErr w:type="spellStart"/>
      <w:proofErr w:type="gramEnd"/>
      <w:r w:rsidRPr="0093624D">
        <w:t>сква</w:t>
      </w:r>
      <w:proofErr w:type="spellEnd"/>
      <w:r w:rsidRPr="0093624D">
        <w:t xml:space="preserve">, РФ, </w:t>
      </w:r>
      <w:hyperlink r:id="rId7" w:history="1">
        <w:r w:rsidRPr="00D15F8E">
          <w:rPr>
            <w:rStyle w:val="a7"/>
            <w:i w:val="0"/>
            <w:lang w:val="en-US"/>
          </w:rPr>
          <w:t>neudatchin</w:t>
        </w:r>
        <w:r w:rsidRPr="00D15F8E">
          <w:rPr>
            <w:rStyle w:val="a7"/>
            <w:i w:val="0"/>
          </w:rPr>
          <w:t>@</w:t>
        </w:r>
        <w:r w:rsidRPr="00D15F8E">
          <w:rPr>
            <w:rStyle w:val="a7"/>
            <w:i w:val="0"/>
            <w:lang w:val="en-US"/>
          </w:rPr>
          <w:t>nfi</w:t>
        </w:r>
        <w:r w:rsidRPr="00D15F8E">
          <w:rPr>
            <w:rStyle w:val="a7"/>
            <w:i w:val="0"/>
          </w:rPr>
          <w:t>.</w:t>
        </w:r>
        <w:r w:rsidRPr="00D15F8E">
          <w:rPr>
            <w:rStyle w:val="a7"/>
            <w:i w:val="0"/>
            <w:lang w:val="en-US"/>
          </w:rPr>
          <w:t>kiae</w:t>
        </w:r>
        <w:r w:rsidRPr="00D15F8E">
          <w:rPr>
            <w:rStyle w:val="a7"/>
            <w:i w:val="0"/>
          </w:rPr>
          <w:t>.</w:t>
        </w:r>
        <w:proofErr w:type="spellStart"/>
        <w:r w:rsidRPr="00D15F8E">
          <w:rPr>
            <w:rStyle w:val="a7"/>
            <w:i w:val="0"/>
            <w:lang w:val="en-US"/>
          </w:rPr>
          <w:t>ru</w:t>
        </w:r>
        <w:proofErr w:type="spellEnd"/>
      </w:hyperlink>
    </w:p>
    <w:p w:rsidR="00BA6879" w:rsidRPr="00BA6879" w:rsidRDefault="00BA6879" w:rsidP="00BA6879">
      <w:pPr>
        <w:pStyle w:val="Zv-bodyreport"/>
      </w:pPr>
      <w:r w:rsidRPr="00BA6879">
        <w:t xml:space="preserve">Проведен анализ переноса плотности при пилообразных колебаниях в различных режимах с </w:t>
      </w:r>
      <w:proofErr w:type="spellStart"/>
      <w:r w:rsidRPr="00BA6879">
        <w:t>I</w:t>
      </w:r>
      <w:r>
        <w:rPr>
          <w:vertAlign w:val="subscript"/>
        </w:rPr>
        <w:t>p</w:t>
      </w:r>
      <w:proofErr w:type="spellEnd"/>
      <w:r w:rsidRPr="00BA6879">
        <w:t xml:space="preserve"> до 300 кА, </w:t>
      </w:r>
      <w:proofErr w:type="spellStart"/>
      <w:r w:rsidRPr="00BA6879">
        <w:t>B</w:t>
      </w:r>
      <w:r>
        <w:rPr>
          <w:vertAlign w:val="subscript"/>
        </w:rPr>
        <w:t>z</w:t>
      </w:r>
      <w:proofErr w:type="spellEnd"/>
      <w:r w:rsidRPr="00BA6879">
        <w:t xml:space="preserve"> =2.3-2.5 T, </w:t>
      </w:r>
      <w:proofErr w:type="spellStart"/>
      <w:r w:rsidRPr="00BA6879">
        <w:t>n</w:t>
      </w:r>
      <w:r>
        <w:rPr>
          <w:vertAlign w:val="subscript"/>
        </w:rPr>
        <w:t>e</w:t>
      </w:r>
      <w:proofErr w:type="spellEnd"/>
      <w:r w:rsidRPr="00BA6879">
        <w:t>(0) до 5 10</w:t>
      </w:r>
      <w:r w:rsidRPr="007069D7">
        <w:rPr>
          <w:color w:val="000000"/>
          <w:vertAlign w:val="superscript"/>
        </w:rPr>
        <w:t>19</w:t>
      </w:r>
      <w:r w:rsidRPr="00BA6879">
        <w:t>/m</w:t>
      </w:r>
      <w:r w:rsidRPr="007069D7">
        <w:rPr>
          <w:color w:val="000000"/>
          <w:vertAlign w:val="superscript"/>
        </w:rPr>
        <w:t>3</w:t>
      </w:r>
      <w:r w:rsidRPr="00BA6879">
        <w:t xml:space="preserve">), ранее исследованный лишь в одном омическом режиме Т-10 [1]. И в омических режимах, и при центральном ЭЦРН с небольшой мощностью,  и при </w:t>
      </w:r>
      <w:proofErr w:type="spellStart"/>
      <w:r w:rsidRPr="00BA6879">
        <w:t>ЭЦР-генерации</w:t>
      </w:r>
      <w:proofErr w:type="spellEnd"/>
      <w:r w:rsidRPr="00BA6879">
        <w:t xml:space="preserve"> тока с целью подавления колебаний (период достигал 30 мс), скорость </w:t>
      </w:r>
      <w:proofErr w:type="spellStart"/>
      <w:r w:rsidRPr="00BA6879">
        <w:t>пинчевания</w:t>
      </w:r>
      <w:proofErr w:type="spellEnd"/>
      <w:r w:rsidRPr="00BA6879">
        <w:t xml:space="preserve"> частиц </w:t>
      </w:r>
      <w:proofErr w:type="spellStart"/>
      <w:r w:rsidRPr="00BA6879">
        <w:t>V</w:t>
      </w:r>
      <w:r>
        <w:rPr>
          <w:vertAlign w:val="subscript"/>
        </w:rPr>
        <w:t>p</w:t>
      </w:r>
      <w:proofErr w:type="spellEnd"/>
      <w:r w:rsidRPr="00BA6879">
        <w:t xml:space="preserve"> в центральной части шнура  близка к неоклассической (0.05-0.1 м/</w:t>
      </w:r>
      <w:proofErr w:type="spellStart"/>
      <w:r w:rsidRPr="00BA6879">
        <w:t>c</w:t>
      </w:r>
      <w:proofErr w:type="spellEnd"/>
      <w:r w:rsidRPr="00BA6879">
        <w:t xml:space="preserve"> при </w:t>
      </w:r>
      <w:proofErr w:type="spellStart"/>
      <w:r w:rsidRPr="00BA6879">
        <w:t>r</w:t>
      </w:r>
      <w:proofErr w:type="spellEnd"/>
      <w:r w:rsidRPr="00BA6879">
        <w:t>/</w:t>
      </w:r>
      <w:proofErr w:type="spellStart"/>
      <w:r w:rsidRPr="00BA6879">
        <w:t>a=+</w:t>
      </w:r>
      <w:proofErr w:type="spellEnd"/>
      <w:r w:rsidRPr="00BA6879">
        <w:t>/- 0.2 и направлена внутрь)</w:t>
      </w:r>
      <w:proofErr w:type="gramStart"/>
      <w:r w:rsidRPr="00BA6879">
        <w:t>,к</w:t>
      </w:r>
      <w:proofErr w:type="gramEnd"/>
      <w:r w:rsidRPr="00BA6879">
        <w:t xml:space="preserve">ак и в работе [1]. </w:t>
      </w:r>
      <w:proofErr w:type="gramStart"/>
      <w:r>
        <w:t>А вот при</w:t>
      </w:r>
      <w:r w:rsidRPr="00D502DD">
        <w:t xml:space="preserve"> </w:t>
      </w:r>
      <w:r>
        <w:t>мощности ЭЦРН превышающей ~</w:t>
      </w:r>
      <w:r w:rsidRPr="00D502DD">
        <w:t xml:space="preserve">1.5 </w:t>
      </w:r>
      <w:proofErr w:type="spellStart"/>
      <w:r w:rsidRPr="00BA6879">
        <w:t>МвТ</w:t>
      </w:r>
      <w:proofErr w:type="spellEnd"/>
      <w:r w:rsidRPr="00D502DD">
        <w:t xml:space="preserve"> </w:t>
      </w:r>
      <w:r>
        <w:t>нами</w:t>
      </w:r>
      <w:r w:rsidRPr="00D502DD">
        <w:t xml:space="preserve"> </w:t>
      </w:r>
      <w:r>
        <w:t>часто</w:t>
      </w:r>
      <w:r w:rsidRPr="00D502DD">
        <w:t xml:space="preserve"> </w:t>
      </w:r>
      <w:r>
        <w:t>наблюдаются</w:t>
      </w:r>
      <w:r w:rsidRPr="00D502DD">
        <w:t xml:space="preserve"> </w:t>
      </w:r>
      <w:r w:rsidRPr="00BA6879">
        <w:t xml:space="preserve">пилообразные колебания плотности, выглядящие как колебания с обратной фазой (подскок в </w:t>
      </w:r>
      <w:proofErr w:type="spellStart"/>
      <w:r w:rsidRPr="00BA6879">
        <w:t>моменг</w:t>
      </w:r>
      <w:proofErr w:type="spellEnd"/>
      <w:r w:rsidRPr="00BA6879">
        <w:t xml:space="preserve"> внутреннего срыва на</w:t>
      </w:r>
      <w:r w:rsidRPr="00FB1978">
        <w:t xml:space="preserve"> </w:t>
      </w:r>
      <w:r w:rsidRPr="00BA6879">
        <w:t>хордах</w:t>
      </w:r>
      <w:r>
        <w:t xml:space="preserve"> интерферометра с </w:t>
      </w:r>
      <w:r>
        <w:rPr>
          <w:lang w:val="en-US"/>
        </w:rPr>
        <w:t>r</w:t>
      </w:r>
      <w:r w:rsidRPr="007C3516">
        <w:t>/</w:t>
      </w:r>
      <w:r>
        <w:rPr>
          <w:lang w:val="en-US"/>
        </w:rPr>
        <w:t>a</w:t>
      </w:r>
      <w:r w:rsidRPr="007C3516">
        <w:t xml:space="preserve"> = +/- 0.13 </w:t>
      </w:r>
      <w:r>
        <w:t>и спад на</w:t>
      </w:r>
      <w:r w:rsidRPr="00451A78">
        <w:t xml:space="preserve"> </w:t>
      </w:r>
      <w:r>
        <w:t xml:space="preserve">при </w:t>
      </w:r>
      <w:r>
        <w:rPr>
          <w:lang w:val="en-US"/>
        </w:rPr>
        <w:t>r</w:t>
      </w:r>
      <w:r w:rsidRPr="007C3516">
        <w:t>/</w:t>
      </w:r>
      <w:r>
        <w:rPr>
          <w:lang w:val="en-US"/>
        </w:rPr>
        <w:t>a</w:t>
      </w:r>
      <w:r>
        <w:t xml:space="preserve"> = +/- 0.4.</w:t>
      </w:r>
      <w:proofErr w:type="gramEnd"/>
      <w:r>
        <w:t xml:space="preserve"> Это</w:t>
      </w:r>
      <w:r w:rsidRPr="008C0DCE">
        <w:t xml:space="preserve"> </w:t>
      </w:r>
      <w:r>
        <w:t>означает</w:t>
      </w:r>
      <w:r w:rsidRPr="008C0DCE">
        <w:t xml:space="preserve"> </w:t>
      </w:r>
      <w:proofErr w:type="spellStart"/>
      <w:r w:rsidRPr="00BA6879">
        <w:t>немонотонность</w:t>
      </w:r>
      <w:proofErr w:type="spellEnd"/>
      <w:r w:rsidRPr="008C0DCE">
        <w:t xml:space="preserve"> </w:t>
      </w:r>
      <w:r>
        <w:t>профилей</w:t>
      </w:r>
      <w:r w:rsidRPr="008C0DCE">
        <w:t xml:space="preserve"> </w:t>
      </w:r>
      <w:proofErr w:type="spellStart"/>
      <w:r w:rsidRPr="00BA6879">
        <w:t>n</w:t>
      </w:r>
      <w:r w:rsidRPr="00DC4558">
        <w:rPr>
          <w:vertAlign w:val="subscript"/>
        </w:rPr>
        <w:t>e</w:t>
      </w:r>
      <w:proofErr w:type="spellEnd"/>
      <w:r w:rsidRPr="00BA6879">
        <w:t xml:space="preserve"> и появление направленной наружу скорости </w:t>
      </w:r>
      <w:proofErr w:type="spellStart"/>
      <w:r w:rsidRPr="00BA6879">
        <w:t>пинчевания</w:t>
      </w:r>
      <w:proofErr w:type="spellEnd"/>
      <w:r w:rsidRPr="00BA6879">
        <w:t xml:space="preserve"> [2].</w:t>
      </w:r>
    </w:p>
    <w:p w:rsidR="00BA6879" w:rsidRPr="00303FD9" w:rsidRDefault="00BA6879" w:rsidP="00BA6879">
      <w:pPr>
        <w:jc w:val="both"/>
        <w:rPr>
          <w:color w:val="000000"/>
        </w:rPr>
      </w:pPr>
      <w:r>
        <w:t xml:space="preserve">Роль </w:t>
      </w:r>
      <w:proofErr w:type="spellStart"/>
      <w:r>
        <w:t>низкорациональых</w:t>
      </w:r>
      <w:proofErr w:type="spellEnd"/>
      <w:r>
        <w:t xml:space="preserve"> поверхностей </w:t>
      </w:r>
      <w:r>
        <w:rPr>
          <w:lang w:val="en-US"/>
        </w:rPr>
        <w:t>q</w:t>
      </w:r>
      <w:r>
        <w:t>=1, 1.5,</w:t>
      </w:r>
      <w:r w:rsidRPr="00451A78">
        <w:t xml:space="preserve"> </w:t>
      </w:r>
      <w:r>
        <w:t>… в формировании внутреннего транспортного барьера (ВТБ) исследована в ряде экспериментов Т-10. Формирование ВТБ в Т-10 наблюдалось как понижение χ</w:t>
      </w:r>
      <w:r w:rsidRPr="00A14E81">
        <w:rPr>
          <w:vertAlign w:val="subscript"/>
          <w:lang w:val="en-US"/>
        </w:rPr>
        <w:t>e</w:t>
      </w:r>
      <w:r>
        <w:t xml:space="preserve"> на фронте тепловой волны в области </w:t>
      </w:r>
      <w:r>
        <w:rPr>
          <w:lang w:val="en-US"/>
        </w:rPr>
        <w:t>q</w:t>
      </w:r>
      <w:r>
        <w:t>≈</w:t>
      </w:r>
      <w:r w:rsidRPr="004B6E06">
        <w:t>1</w:t>
      </w:r>
      <w:r>
        <w:t xml:space="preserve"> (при включении </w:t>
      </w:r>
      <w:proofErr w:type="gramStart"/>
      <w:r>
        <w:t>центрального</w:t>
      </w:r>
      <w:proofErr w:type="gramEnd"/>
      <w:r>
        <w:t xml:space="preserve"> ЭЦРН на фоне плазмы с подавленными пилообразными колебаниями сформированной нецентральным ЭЦРН)</w:t>
      </w:r>
      <w:r w:rsidRPr="005603B1">
        <w:rPr>
          <w:color w:val="000000"/>
        </w:rPr>
        <w:t xml:space="preserve"> </w:t>
      </w:r>
      <w:r>
        <w:rPr>
          <w:color w:val="000000"/>
        </w:rPr>
        <w:t xml:space="preserve">при нагреве как на 1-й [3] так и на 2-й гармониках [4] </w:t>
      </w:r>
      <w:r>
        <w:t>ЭЦР</w:t>
      </w:r>
      <w:r>
        <w:rPr>
          <w:color w:val="000000"/>
        </w:rPr>
        <w:t>.</w:t>
      </w:r>
      <w:r w:rsidRPr="000A4493">
        <w:t xml:space="preserve"> </w:t>
      </w:r>
      <w:r>
        <w:t>Нелокальное уменьшение χ</w:t>
      </w:r>
      <w:r w:rsidRPr="00A14E81">
        <w:rPr>
          <w:vertAlign w:val="subscript"/>
          <w:lang w:val="en-US"/>
        </w:rPr>
        <w:t>e</w:t>
      </w:r>
      <w:r>
        <w:t xml:space="preserve"> в центральной части шнура обнаружено при появлении (или приближении) поверхности </w:t>
      </w:r>
      <w:r>
        <w:rPr>
          <w:lang w:val="en-US"/>
        </w:rPr>
        <w:t>q</w:t>
      </w:r>
      <w:r>
        <w:t>=1 [5</w:t>
      </w:r>
      <w:r w:rsidRPr="00363E0B">
        <w:t>]</w:t>
      </w:r>
      <w:r>
        <w:t xml:space="preserve">. Улучшенное удержание примесей около </w:t>
      </w:r>
      <w:r>
        <w:rPr>
          <w:lang w:val="en-US"/>
        </w:rPr>
        <w:t>q</w:t>
      </w:r>
      <w:r>
        <w:t>=1 в омических режимах отмечено в [6</w:t>
      </w:r>
      <w:r w:rsidRPr="00363E0B">
        <w:t>]</w:t>
      </w:r>
      <w:r>
        <w:t xml:space="preserve">. Существование ВТБ на </w:t>
      </w:r>
      <w:r>
        <w:rPr>
          <w:lang w:val="en-US"/>
        </w:rPr>
        <w:t>q</w:t>
      </w:r>
      <w:r>
        <w:t xml:space="preserve">= 1.5, </w:t>
      </w:r>
      <w:r w:rsidRPr="004B6E06">
        <w:t>2</w:t>
      </w:r>
      <w:r w:rsidRPr="00BD61A0">
        <w:t xml:space="preserve"> </w:t>
      </w:r>
      <w:r>
        <w:t xml:space="preserve">отмечено в режиме улучшенного удержания после инжекции </w:t>
      </w:r>
      <w:proofErr w:type="gramStart"/>
      <w:r>
        <w:t>больших</w:t>
      </w:r>
      <w:proofErr w:type="gramEnd"/>
      <w:r>
        <w:t xml:space="preserve"> </w:t>
      </w:r>
      <w:proofErr w:type="spellStart"/>
      <w:r>
        <w:t>пеллет</w:t>
      </w:r>
      <w:proofErr w:type="spellEnd"/>
      <w:r>
        <w:t xml:space="preserve"> [7</w:t>
      </w:r>
      <w:r w:rsidRPr="00363E0B">
        <w:t>]</w:t>
      </w:r>
      <w:r>
        <w:t>. А вот о существовании ВТБ в стационарной фазе ЭЦРН мнения авторов расходятся [</w:t>
      </w:r>
      <w:r w:rsidRPr="00BD61A0">
        <w:t>8</w:t>
      </w:r>
      <w:r>
        <w:t>-</w:t>
      </w:r>
      <w:r w:rsidRPr="00BD61A0">
        <w:t>9</w:t>
      </w:r>
      <w:r w:rsidRPr="00363E0B">
        <w:t>]</w:t>
      </w:r>
      <w:r>
        <w:t xml:space="preserve">. Для изучения ВТБ сейчас проводится эксперименты с </w:t>
      </w:r>
      <w:proofErr w:type="gramStart"/>
      <w:r>
        <w:t>программируемом</w:t>
      </w:r>
      <w:proofErr w:type="gramEnd"/>
      <w:r>
        <w:t xml:space="preserve"> сдвигом  плазменного шнура. Сдвиг на 6 см </w:t>
      </w:r>
      <w:r w:rsidRPr="00B91BE4">
        <w:t xml:space="preserve">(20% </w:t>
      </w:r>
      <w:r>
        <w:t>малого радиуса</w:t>
      </w:r>
      <w:r w:rsidRPr="00B91BE4">
        <w:t>)</w:t>
      </w:r>
      <w:r>
        <w:t xml:space="preserve"> был проведен за 60 мс, полная пространственная ширина приема детекторов </w:t>
      </w:r>
      <w:proofErr w:type="spellStart"/>
      <w:r>
        <w:t>ЭЦ-излучения</w:t>
      </w:r>
      <w:proofErr w:type="spellEnd"/>
      <w:r>
        <w:t xml:space="preserve"> определена экспериментально и составляет около 1 см.</w:t>
      </w:r>
      <w:r w:rsidRPr="00366271">
        <w:t xml:space="preserve"> </w:t>
      </w:r>
      <w:r w:rsidRPr="00303FD9">
        <w:t xml:space="preserve"> </w:t>
      </w:r>
      <w:r>
        <w:t>Основная задача – изучить ВТБ сравнимой или большей ширины при ЭЦРН.</w:t>
      </w:r>
    </w:p>
    <w:p w:rsidR="00BA6879" w:rsidRPr="00BA6879" w:rsidRDefault="00BA6879" w:rsidP="00BA6879">
      <w:pPr>
        <w:pStyle w:val="Zv-bodyreport"/>
      </w:pPr>
      <w:proofErr w:type="gramStart"/>
      <w:r w:rsidRPr="00BA6879">
        <w:t xml:space="preserve">При почти подавленных пилообразных колебаниях с периодом более 30 мс наблюдается новый эффект (и при нецентральной </w:t>
      </w:r>
      <w:proofErr w:type="spellStart"/>
      <w:r w:rsidRPr="00BA6879">
        <w:t>ЭЦР-генерации</w:t>
      </w:r>
      <w:proofErr w:type="spellEnd"/>
      <w:r w:rsidRPr="00BA6879">
        <w:t xml:space="preserve"> тока и при прямом вводе нецентрального</w:t>
      </w:r>
      <w:r w:rsidRPr="008976CD">
        <w:t xml:space="preserve"> </w:t>
      </w:r>
      <w:r>
        <w:t>ЭЦРН</w:t>
      </w:r>
      <w:r w:rsidRPr="00BA6879">
        <w:t>).</w:t>
      </w:r>
      <w:proofErr w:type="gramEnd"/>
      <w:r w:rsidRPr="00BA6879">
        <w:t xml:space="preserve"> Вызванный колебанием выброс тепла не распадается в зоне </w:t>
      </w:r>
      <w:proofErr w:type="spellStart"/>
      <w:r w:rsidRPr="00BA6879">
        <w:t>r</w:t>
      </w:r>
      <w:proofErr w:type="spellEnd"/>
      <w:r w:rsidRPr="00BA6879">
        <w:t>/</w:t>
      </w:r>
      <w:proofErr w:type="spellStart"/>
      <w:r w:rsidRPr="00BA6879">
        <w:t>a</w:t>
      </w:r>
      <w:proofErr w:type="spellEnd"/>
      <w:r w:rsidRPr="00BA6879">
        <w:t>≈ 0.4 в течени</w:t>
      </w:r>
      <w:proofErr w:type="gramStart"/>
      <w:r w:rsidRPr="00BA6879">
        <w:t>и</w:t>
      </w:r>
      <w:proofErr w:type="gramEnd"/>
      <w:r w:rsidRPr="00BA6879">
        <w:t xml:space="preserve"> 10-15 мс. Распространение импульса тепла наружу отсутствует. Мы интерпретируем это как понижение </w:t>
      </w:r>
      <w:r>
        <w:t>χ</w:t>
      </w:r>
      <w:r w:rsidRPr="00A14E81">
        <w:rPr>
          <w:vertAlign w:val="subscript"/>
          <w:lang w:val="en-US"/>
        </w:rPr>
        <w:t>e</w:t>
      </w:r>
      <w:r w:rsidRPr="00BA6879">
        <w:t xml:space="preserve">  при росте </w:t>
      </w:r>
      <w:proofErr w:type="spellStart"/>
      <w:r w:rsidRPr="00BA6879">
        <w:t>gradTe</w:t>
      </w:r>
      <w:proofErr w:type="spellEnd"/>
      <w:r w:rsidRPr="00BA6879">
        <w:t>/</w:t>
      </w:r>
      <w:proofErr w:type="spellStart"/>
      <w:r w:rsidRPr="00BA6879">
        <w:t>Te</w:t>
      </w:r>
      <w:proofErr w:type="spellEnd"/>
      <w:r w:rsidRPr="00BA6879">
        <w:t xml:space="preserve">  в узкой зоне шириной в 2-3 см. Величина</w:t>
      </w:r>
      <w:r w:rsidRPr="008B33AB">
        <w:t xml:space="preserve"> </w:t>
      </w:r>
      <w:r>
        <w:t>χ</w:t>
      </w:r>
      <w:r w:rsidRPr="00A14E81">
        <w:rPr>
          <w:vertAlign w:val="subscript"/>
          <w:lang w:val="en-US"/>
        </w:rPr>
        <w:t>e</w:t>
      </w:r>
      <w:r w:rsidRPr="00BA6879">
        <w:t xml:space="preserve"> становится примерно в 2.5 раза меньше чем положено по </w:t>
      </w:r>
      <w:proofErr w:type="spellStart"/>
      <w:r w:rsidRPr="00BA6879">
        <w:t>скейлингу</w:t>
      </w:r>
      <w:proofErr w:type="spellEnd"/>
      <w:r w:rsidRPr="00BA6879">
        <w:t xml:space="preserve"> L-моды. Планируется проведение экспериментов с </w:t>
      </w:r>
      <w:proofErr w:type="spellStart"/>
      <w:r w:rsidRPr="00BA6879">
        <w:t>рефлектометрическими</w:t>
      </w:r>
      <w:proofErr w:type="spellEnd"/>
      <w:r w:rsidRPr="00BA6879">
        <w:t xml:space="preserve"> измерениями свойств турбулентности в этой зоне</w:t>
      </w:r>
      <w:r>
        <w:t>.</w:t>
      </w:r>
      <w:r w:rsidRPr="00BA6879">
        <w:t xml:space="preserve"> </w:t>
      </w:r>
      <w:r>
        <w:t xml:space="preserve">Автор выражает благодарность Ю. Д. Павлову за проведение экспериментов, а Д. А. Кислову  и Н. А. </w:t>
      </w:r>
      <w:proofErr w:type="spellStart"/>
      <w:r>
        <w:t>Кирневой</w:t>
      </w:r>
      <w:proofErr w:type="spellEnd"/>
      <w:r>
        <w:t xml:space="preserve"> за полезные дискуссии.</w:t>
      </w:r>
    </w:p>
    <w:p w:rsidR="00BA6879" w:rsidRPr="00DC65B7" w:rsidRDefault="00BA6879" w:rsidP="00BA6879">
      <w:pPr>
        <w:pStyle w:val="Zv-TitleReferences-ru"/>
      </w:pPr>
      <w:r>
        <w:t>Литература</w:t>
      </w:r>
    </w:p>
    <w:p w:rsidR="00BA6879" w:rsidRPr="00BA6879" w:rsidRDefault="00BA6879" w:rsidP="00BA6879">
      <w:pPr>
        <w:pStyle w:val="Zv-References-ru"/>
        <w:rPr>
          <w:lang w:val="en-US"/>
        </w:rPr>
      </w:pPr>
      <w:proofErr w:type="spellStart"/>
      <w:r w:rsidRPr="00BA6879">
        <w:rPr>
          <w:lang w:val="en-US"/>
        </w:rPr>
        <w:t>Dnestrovskij</w:t>
      </w:r>
      <w:proofErr w:type="spellEnd"/>
      <w:r w:rsidRPr="00BA6879">
        <w:rPr>
          <w:lang w:val="en-US"/>
        </w:rPr>
        <w:t xml:space="preserve"> </w:t>
      </w:r>
      <w:proofErr w:type="spellStart"/>
      <w:r w:rsidRPr="00BA6879">
        <w:rPr>
          <w:lang w:val="en-US"/>
        </w:rPr>
        <w:t>Yu.N</w:t>
      </w:r>
      <w:proofErr w:type="spellEnd"/>
      <w:r w:rsidRPr="00BA6879">
        <w:rPr>
          <w:lang w:val="en-US"/>
        </w:rPr>
        <w:t xml:space="preserve">., </w:t>
      </w:r>
      <w:proofErr w:type="spellStart"/>
      <w:r w:rsidRPr="00BA6879">
        <w:rPr>
          <w:lang w:val="en-US"/>
        </w:rPr>
        <w:t>Neudachin</w:t>
      </w:r>
      <w:proofErr w:type="spellEnd"/>
      <w:r w:rsidRPr="00BA6879">
        <w:rPr>
          <w:lang w:val="en-US"/>
        </w:rPr>
        <w:t xml:space="preserve"> S.V., </w:t>
      </w:r>
      <w:proofErr w:type="spellStart"/>
      <w:r w:rsidRPr="00BA6879">
        <w:rPr>
          <w:lang w:val="en-US"/>
        </w:rPr>
        <w:t>Pereverzev</w:t>
      </w:r>
      <w:proofErr w:type="spellEnd"/>
      <w:r w:rsidRPr="00BA6879">
        <w:rPr>
          <w:lang w:val="en-US"/>
        </w:rPr>
        <w:t xml:space="preserve"> G.V. </w:t>
      </w:r>
      <w:proofErr w:type="spellStart"/>
      <w:r w:rsidRPr="00BA6879">
        <w:rPr>
          <w:lang w:val="en-US"/>
        </w:rPr>
        <w:t>Sov</w:t>
      </w:r>
      <w:proofErr w:type="spellEnd"/>
      <w:r w:rsidRPr="00BA6879">
        <w:rPr>
          <w:lang w:val="en-US"/>
        </w:rPr>
        <w:t>. J. Plasma Physics 1984 p 236</w:t>
      </w:r>
    </w:p>
    <w:p w:rsidR="00BA6879" w:rsidRPr="00BA6879" w:rsidRDefault="00BA6879" w:rsidP="00BA6879">
      <w:pPr>
        <w:pStyle w:val="Zv-References-ru"/>
        <w:rPr>
          <w:lang w:val="en-US"/>
        </w:rPr>
      </w:pPr>
      <w:proofErr w:type="spellStart"/>
      <w:r w:rsidRPr="00BA6879">
        <w:rPr>
          <w:lang w:val="en-US"/>
        </w:rPr>
        <w:t>Neudatchin</w:t>
      </w:r>
      <w:proofErr w:type="spellEnd"/>
      <w:r w:rsidRPr="00BA6879">
        <w:rPr>
          <w:lang w:val="en-US"/>
        </w:rPr>
        <w:t xml:space="preserve"> S.V. et al 2012 39th EPS Conf. on Contr. </w:t>
      </w:r>
      <w:proofErr w:type="spellStart"/>
      <w:r w:rsidRPr="00BA6879">
        <w:rPr>
          <w:lang w:val="en-US"/>
        </w:rPr>
        <w:t>Fus</w:t>
      </w:r>
      <w:proofErr w:type="spellEnd"/>
      <w:r w:rsidRPr="00BA6879">
        <w:rPr>
          <w:lang w:val="en-US"/>
        </w:rPr>
        <w:t>. and Pl. Phys. (</w:t>
      </w:r>
      <w:proofErr w:type="spellStart"/>
      <w:r w:rsidRPr="00BA6879">
        <w:rPr>
          <w:lang w:val="en-US"/>
        </w:rPr>
        <w:t>Stokholm</w:t>
      </w:r>
      <w:proofErr w:type="spellEnd"/>
      <w:r w:rsidRPr="00BA6879">
        <w:rPr>
          <w:lang w:val="en-US"/>
        </w:rPr>
        <w:t xml:space="preserve">) v.2, p 68 </w:t>
      </w:r>
    </w:p>
    <w:p w:rsidR="00BA6879" w:rsidRPr="00BA6879" w:rsidRDefault="00BA6879" w:rsidP="00BA6879">
      <w:pPr>
        <w:pStyle w:val="Zv-References-ru"/>
        <w:rPr>
          <w:lang w:val="en-US"/>
        </w:rPr>
      </w:pPr>
      <w:proofErr w:type="spellStart"/>
      <w:r w:rsidRPr="00BA6879">
        <w:rPr>
          <w:lang w:val="en-US"/>
        </w:rPr>
        <w:t>Bagdasarov</w:t>
      </w:r>
      <w:proofErr w:type="spellEnd"/>
      <w:r w:rsidRPr="00BA6879">
        <w:rPr>
          <w:lang w:val="en-US"/>
        </w:rPr>
        <w:t xml:space="preserve"> A </w:t>
      </w:r>
      <w:proofErr w:type="spellStart"/>
      <w:r w:rsidRPr="00BA6879">
        <w:rPr>
          <w:lang w:val="en-US"/>
        </w:rPr>
        <w:t>A</w:t>
      </w:r>
      <w:proofErr w:type="spellEnd"/>
      <w:r w:rsidRPr="00BA6879">
        <w:rPr>
          <w:lang w:val="en-US"/>
        </w:rPr>
        <w:t xml:space="preserve">, </w:t>
      </w:r>
      <w:proofErr w:type="spellStart"/>
      <w:r w:rsidRPr="00BA6879">
        <w:rPr>
          <w:lang w:val="en-US"/>
        </w:rPr>
        <w:t>Vasin</w:t>
      </w:r>
      <w:proofErr w:type="spellEnd"/>
      <w:r w:rsidRPr="00BA6879">
        <w:rPr>
          <w:lang w:val="en-US"/>
        </w:rPr>
        <w:t xml:space="preserve"> N L, </w:t>
      </w:r>
      <w:proofErr w:type="spellStart"/>
      <w:r w:rsidRPr="00BA6879">
        <w:rPr>
          <w:lang w:val="en-US"/>
        </w:rPr>
        <w:t>Neudatchin</w:t>
      </w:r>
      <w:proofErr w:type="spellEnd"/>
      <w:r w:rsidRPr="00BA6879">
        <w:rPr>
          <w:lang w:val="en-US"/>
        </w:rPr>
        <w:t xml:space="preserve"> S V and </w:t>
      </w:r>
      <w:proofErr w:type="spellStart"/>
      <w:r w:rsidRPr="00BA6879">
        <w:rPr>
          <w:lang w:val="en-US"/>
        </w:rPr>
        <w:t>Savrukhin</w:t>
      </w:r>
      <w:proofErr w:type="spellEnd"/>
      <w:r w:rsidRPr="00BA6879">
        <w:rPr>
          <w:lang w:val="en-US"/>
        </w:rPr>
        <w:t xml:space="preserve"> P V 1991 Pl. Phys. and  Control </w:t>
      </w:r>
      <w:proofErr w:type="spellStart"/>
      <w:r w:rsidRPr="00BA6879">
        <w:rPr>
          <w:lang w:val="en-US"/>
        </w:rPr>
        <w:t>Nucl</w:t>
      </w:r>
      <w:proofErr w:type="spellEnd"/>
      <w:r w:rsidRPr="00BA6879">
        <w:rPr>
          <w:lang w:val="en-US"/>
        </w:rPr>
        <w:t xml:space="preserve">. </w:t>
      </w:r>
      <w:proofErr w:type="spellStart"/>
      <w:r w:rsidRPr="00BA6879">
        <w:rPr>
          <w:lang w:val="en-US"/>
        </w:rPr>
        <w:t>Fus</w:t>
      </w:r>
      <w:proofErr w:type="spellEnd"/>
      <w:r w:rsidRPr="00BA6879">
        <w:rPr>
          <w:lang w:val="en-US"/>
        </w:rPr>
        <w:t xml:space="preserve">. Res. (Proc. 15th Int. Conf., Washington, 1990) </w:t>
      </w:r>
      <w:proofErr w:type="spellStart"/>
      <w:r w:rsidRPr="00BA6879">
        <w:rPr>
          <w:lang w:val="en-US"/>
        </w:rPr>
        <w:t>vol</w:t>
      </w:r>
      <w:proofErr w:type="spellEnd"/>
      <w:r w:rsidRPr="00BA6879">
        <w:rPr>
          <w:lang w:val="en-US"/>
        </w:rPr>
        <w:t xml:space="preserve"> 1 (Vienna: IAEA) p 253 </w:t>
      </w:r>
    </w:p>
    <w:p w:rsidR="00BA6879" w:rsidRPr="00BA6879" w:rsidRDefault="00BA6879" w:rsidP="00BA6879">
      <w:pPr>
        <w:pStyle w:val="Zv-References-ru"/>
        <w:rPr>
          <w:lang w:val="en-US"/>
        </w:rPr>
      </w:pPr>
      <w:proofErr w:type="spellStart"/>
      <w:r w:rsidRPr="00BA6879">
        <w:rPr>
          <w:lang w:val="en-US"/>
        </w:rPr>
        <w:t>Neudatchin</w:t>
      </w:r>
      <w:proofErr w:type="spellEnd"/>
      <w:r w:rsidRPr="00BA6879">
        <w:rPr>
          <w:lang w:val="en-US"/>
        </w:rPr>
        <w:t xml:space="preserve"> S V., </w:t>
      </w:r>
      <w:proofErr w:type="spellStart"/>
      <w:r w:rsidRPr="00BA6879">
        <w:rPr>
          <w:lang w:val="en-US"/>
        </w:rPr>
        <w:t>Kislov</w:t>
      </w:r>
      <w:proofErr w:type="spellEnd"/>
      <w:r w:rsidRPr="00BA6879">
        <w:rPr>
          <w:lang w:val="en-US"/>
        </w:rPr>
        <w:t xml:space="preserve"> A. </w:t>
      </w:r>
      <w:proofErr w:type="spellStart"/>
      <w:r w:rsidRPr="00BA6879">
        <w:rPr>
          <w:lang w:val="en-US"/>
        </w:rPr>
        <w:t>Ya</w:t>
      </w:r>
      <w:proofErr w:type="spellEnd"/>
      <w:r w:rsidRPr="00BA6879">
        <w:rPr>
          <w:lang w:val="en-US"/>
        </w:rPr>
        <w:t xml:space="preserve">, </w:t>
      </w:r>
      <w:proofErr w:type="spellStart"/>
      <w:r w:rsidRPr="00BA6879">
        <w:rPr>
          <w:lang w:val="en-US"/>
        </w:rPr>
        <w:t>Krupin</w:t>
      </w:r>
      <w:proofErr w:type="spellEnd"/>
      <w:r w:rsidRPr="00BA6879">
        <w:rPr>
          <w:lang w:val="en-US"/>
        </w:rPr>
        <w:t xml:space="preserve"> V. A. et al 2003 </w:t>
      </w:r>
      <w:proofErr w:type="spellStart"/>
      <w:r w:rsidRPr="00BA6879">
        <w:rPr>
          <w:lang w:val="en-US"/>
        </w:rPr>
        <w:t>Nucl</w:t>
      </w:r>
      <w:proofErr w:type="spellEnd"/>
      <w:r w:rsidRPr="00BA6879">
        <w:rPr>
          <w:lang w:val="en-US"/>
        </w:rPr>
        <w:t>. Fusion 43 1405</w:t>
      </w:r>
    </w:p>
    <w:p w:rsidR="00BA6879" w:rsidRPr="00DC65B7" w:rsidRDefault="00BA6879" w:rsidP="00BA6879">
      <w:pPr>
        <w:pStyle w:val="Zv-References-ru"/>
      </w:pPr>
      <w:proofErr w:type="spellStart"/>
      <w:r w:rsidRPr="00BA6879">
        <w:rPr>
          <w:lang w:val="en-US"/>
        </w:rPr>
        <w:t>Neudatchin</w:t>
      </w:r>
      <w:proofErr w:type="spellEnd"/>
      <w:r w:rsidRPr="00BA6879">
        <w:rPr>
          <w:lang w:val="en-US"/>
        </w:rPr>
        <w:t xml:space="preserve"> S., Inagaki S., </w:t>
      </w:r>
      <w:proofErr w:type="spellStart"/>
      <w:r w:rsidRPr="00BA6879">
        <w:rPr>
          <w:lang w:val="en-US"/>
        </w:rPr>
        <w:t>Itoh</w:t>
      </w:r>
      <w:proofErr w:type="spellEnd"/>
      <w:r w:rsidRPr="00BA6879">
        <w:rPr>
          <w:lang w:val="en-US"/>
        </w:rPr>
        <w:t xml:space="preserve"> K., </w:t>
      </w:r>
      <w:proofErr w:type="spellStart"/>
      <w:r w:rsidRPr="00BA6879">
        <w:rPr>
          <w:lang w:val="en-US"/>
        </w:rPr>
        <w:t>Kislov</w:t>
      </w:r>
      <w:proofErr w:type="spellEnd"/>
      <w:r w:rsidRPr="00BA6879">
        <w:rPr>
          <w:lang w:val="en-US"/>
        </w:rPr>
        <w:t xml:space="preserve"> A., et al 2004 J. Plasma and </w:t>
      </w:r>
      <w:proofErr w:type="spellStart"/>
      <w:r w:rsidRPr="00BA6879">
        <w:rPr>
          <w:lang w:val="en-US"/>
        </w:rPr>
        <w:t>Fus</w:t>
      </w:r>
      <w:proofErr w:type="spellEnd"/>
      <w:r w:rsidRPr="00BA6879">
        <w:rPr>
          <w:lang w:val="en-US"/>
        </w:rPr>
        <w:t xml:space="preserve">. Res. </w:t>
      </w:r>
      <w:proofErr w:type="spellStart"/>
      <w:r w:rsidRPr="00380943">
        <w:t>Series</w:t>
      </w:r>
      <w:proofErr w:type="spellEnd"/>
      <w:r w:rsidRPr="00DC65B7">
        <w:t xml:space="preserve"> 6</w:t>
      </w:r>
      <w:r>
        <w:t> </w:t>
      </w:r>
      <w:r w:rsidRPr="00DC65B7">
        <w:t>134</w:t>
      </w:r>
    </w:p>
    <w:p w:rsidR="00BA6879" w:rsidRDefault="00BA6879" w:rsidP="00BA6879">
      <w:pPr>
        <w:pStyle w:val="Zv-References-ru"/>
      </w:pPr>
      <w:proofErr w:type="spellStart"/>
      <w:r>
        <w:t>Бугаря</w:t>
      </w:r>
      <w:proofErr w:type="spellEnd"/>
      <w:r w:rsidRPr="00505E80">
        <w:t xml:space="preserve"> </w:t>
      </w:r>
      <w:r>
        <w:t>В</w:t>
      </w:r>
      <w:r w:rsidRPr="00505E80">
        <w:t>.</w:t>
      </w:r>
      <w:r>
        <w:t>И</w:t>
      </w:r>
      <w:r w:rsidRPr="00505E80">
        <w:t xml:space="preserve">. </w:t>
      </w:r>
      <w:r>
        <w:t>и</w:t>
      </w:r>
      <w:r w:rsidRPr="00505E80">
        <w:t xml:space="preserve"> </w:t>
      </w:r>
      <w:proofErr w:type="spellStart"/>
      <w:proofErr w:type="gramStart"/>
      <w:r>
        <w:t>др</w:t>
      </w:r>
      <w:proofErr w:type="spellEnd"/>
      <w:proofErr w:type="gramEnd"/>
      <w:r w:rsidRPr="00505E80">
        <w:t xml:space="preserve"> 1983</w:t>
      </w:r>
      <w:r>
        <w:t xml:space="preserve"> Физика</w:t>
      </w:r>
      <w:r w:rsidRPr="00505E80">
        <w:t xml:space="preserve"> </w:t>
      </w:r>
      <w:r>
        <w:t>Плазмы</w:t>
      </w:r>
      <w:r w:rsidRPr="00505E80">
        <w:t xml:space="preserve"> </w:t>
      </w:r>
      <w:r>
        <w:t xml:space="preserve"> т 9 </w:t>
      </w:r>
      <w:proofErr w:type="spellStart"/>
      <w:r>
        <w:t>вып</w:t>
      </w:r>
      <w:proofErr w:type="spellEnd"/>
      <w:r>
        <w:t xml:space="preserve"> 5 </w:t>
      </w:r>
      <w:proofErr w:type="spellStart"/>
      <w:r>
        <w:t>стр</w:t>
      </w:r>
      <w:proofErr w:type="spellEnd"/>
      <w:r>
        <w:t xml:space="preserve"> 914</w:t>
      </w:r>
    </w:p>
    <w:p w:rsidR="00BA6879" w:rsidRPr="00BA6879" w:rsidRDefault="00BA6879" w:rsidP="00BA6879">
      <w:pPr>
        <w:pStyle w:val="Zv-References-ru"/>
        <w:rPr>
          <w:szCs w:val="17"/>
          <w:lang w:val="en-US"/>
        </w:rPr>
      </w:pPr>
      <w:r w:rsidRPr="00BA6879">
        <w:rPr>
          <w:lang w:val="en-US"/>
        </w:rPr>
        <w:t xml:space="preserve">Pavlov </w:t>
      </w:r>
      <w:proofErr w:type="spellStart"/>
      <w:r w:rsidRPr="00BA6879">
        <w:rPr>
          <w:lang w:val="en-US"/>
        </w:rPr>
        <w:t>Yu.D.</w:t>
      </w:r>
      <w:proofErr w:type="gramStart"/>
      <w:r w:rsidRPr="00BA6879">
        <w:rPr>
          <w:lang w:val="en-US"/>
        </w:rPr>
        <w:t>,et</w:t>
      </w:r>
      <w:proofErr w:type="spellEnd"/>
      <w:proofErr w:type="gramEnd"/>
      <w:r w:rsidRPr="00BA6879">
        <w:rPr>
          <w:lang w:val="en-US"/>
        </w:rPr>
        <w:t xml:space="preserve"> al 2006 </w:t>
      </w:r>
      <w:r w:rsidRPr="00BA6879">
        <w:rPr>
          <w:szCs w:val="17"/>
          <w:lang w:val="en-US"/>
        </w:rPr>
        <w:t>Proc. 21st IAEA Fusion Energy Conf.  (</w:t>
      </w:r>
      <w:proofErr w:type="spellStart"/>
      <w:r w:rsidRPr="00BA6879">
        <w:rPr>
          <w:szCs w:val="17"/>
          <w:lang w:val="en-US"/>
        </w:rPr>
        <w:t>Chengdo</w:t>
      </w:r>
      <w:proofErr w:type="spellEnd"/>
      <w:r w:rsidRPr="00BA6879">
        <w:rPr>
          <w:szCs w:val="17"/>
          <w:lang w:val="en-US"/>
        </w:rPr>
        <w:t>, 2006) EX/P3-11</w:t>
      </w:r>
    </w:p>
    <w:p w:rsidR="00BA6879" w:rsidRPr="00BA6879" w:rsidRDefault="00BA6879" w:rsidP="00BA6879">
      <w:pPr>
        <w:pStyle w:val="Zv-References-ru"/>
        <w:rPr>
          <w:lang w:val="en-US"/>
        </w:rPr>
      </w:pPr>
      <w:proofErr w:type="spellStart"/>
      <w:r w:rsidRPr="00BA6879">
        <w:rPr>
          <w:lang w:val="en-US"/>
        </w:rPr>
        <w:t>Razumova</w:t>
      </w:r>
      <w:proofErr w:type="spellEnd"/>
      <w:r w:rsidRPr="00BA6879">
        <w:rPr>
          <w:lang w:val="en-US"/>
        </w:rPr>
        <w:t xml:space="preserve"> K A et al 2000 Plasma Phys. Control. Fusion 42 943</w:t>
      </w:r>
    </w:p>
    <w:p w:rsidR="00BA6879" w:rsidRDefault="00BA6879" w:rsidP="00BA6879">
      <w:pPr>
        <w:pStyle w:val="Zv-References-ru"/>
        <w:rPr>
          <w:lang w:val="en-US"/>
        </w:rPr>
      </w:pPr>
      <w:proofErr w:type="spellStart"/>
      <w:r w:rsidRPr="00BA6879">
        <w:rPr>
          <w:lang w:val="en-US"/>
        </w:rPr>
        <w:t>Kirneva</w:t>
      </w:r>
      <w:proofErr w:type="spellEnd"/>
      <w:r w:rsidRPr="00BA6879">
        <w:rPr>
          <w:lang w:val="en-US"/>
        </w:rPr>
        <w:t xml:space="preserve"> N A et al 2000 27th EPS Conf. on Cont. </w:t>
      </w:r>
      <w:proofErr w:type="spellStart"/>
      <w:r w:rsidRPr="00BA6879">
        <w:rPr>
          <w:lang w:val="en-US"/>
        </w:rPr>
        <w:t>Fus</w:t>
      </w:r>
      <w:proofErr w:type="spellEnd"/>
      <w:r w:rsidRPr="00BA6879">
        <w:rPr>
          <w:lang w:val="en-US"/>
        </w:rPr>
        <w:t>. and Pl. Phys. (Budapest, 2000) P2.031</w:t>
      </w:r>
    </w:p>
    <w:sectPr w:rsidR="00BA687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B1" w:rsidRDefault="001B4FB1">
      <w:r>
        <w:separator/>
      </w:r>
    </w:p>
  </w:endnote>
  <w:endnote w:type="continuationSeparator" w:id="0">
    <w:p w:rsidR="001B4FB1" w:rsidRDefault="001B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87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B1" w:rsidRDefault="001B4FB1">
      <w:r>
        <w:separator/>
      </w:r>
    </w:p>
  </w:footnote>
  <w:footnote w:type="continuationSeparator" w:id="0">
    <w:p w:rsidR="001B4FB1" w:rsidRDefault="001B4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4FB1"/>
    <w:rsid w:val="00017CD8"/>
    <w:rsid w:val="00043701"/>
    <w:rsid w:val="000628AC"/>
    <w:rsid w:val="000D76E9"/>
    <w:rsid w:val="000E495B"/>
    <w:rsid w:val="001B4FB1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A6879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87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0">
    <w:name w:val="Zv-Title_report Знак"/>
    <w:basedOn w:val="a0"/>
    <w:link w:val="Zv-Titlereport"/>
    <w:rsid w:val="00BA6879"/>
    <w:rPr>
      <w:b/>
      <w:caps/>
      <w:kern w:val="24"/>
      <w:sz w:val="24"/>
    </w:rPr>
  </w:style>
  <w:style w:type="character" w:styleId="a7">
    <w:name w:val="Hyperlink"/>
    <w:basedOn w:val="a0"/>
    <w:rsid w:val="00BA6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datchin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переноса в ряде нестационарных процессов в токамаке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2014-01-04T14:48:00Z</dcterms:created>
  <dcterms:modified xsi:type="dcterms:W3CDTF">2014-01-04T14:53:00Z</dcterms:modified>
</cp:coreProperties>
</file>