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1F" w:rsidRPr="0026761F" w:rsidRDefault="0026761F" w:rsidP="0026761F">
      <w:pPr>
        <w:pStyle w:val="Zv-Titlereport"/>
        <w:spacing w:after="60"/>
        <w:ind w:left="993" w:right="1274"/>
      </w:pPr>
      <w:bookmarkStart w:id="0" w:name="OLE_LINK1"/>
      <w:bookmarkStart w:id="1" w:name="OLE_LINK2"/>
      <w:r w:rsidRPr="00065AEB">
        <w:t xml:space="preserve">МОДЕЛИРОВАНИЕ </w:t>
      </w:r>
      <w:r w:rsidRPr="003D53DD">
        <w:t>ПЛАЗМЫ В ОМИЧЕСКИХ РЕЖИМАХ</w:t>
      </w:r>
      <w:r>
        <w:t xml:space="preserve"> JET </w:t>
      </w:r>
      <w:r w:rsidRPr="003D53DD">
        <w:t>ПО ТРАНСПОРТНЫМ КОЭФФИЦИЕНТАМ Т-11</w:t>
      </w:r>
      <w:bookmarkEnd w:id="0"/>
      <w:bookmarkEnd w:id="1"/>
    </w:p>
    <w:p w:rsidR="0026761F" w:rsidRPr="0026761F" w:rsidRDefault="0026761F" w:rsidP="0026761F">
      <w:pPr>
        <w:pStyle w:val="Zv-Author"/>
        <w:spacing w:after="60"/>
      </w:pPr>
      <w:r>
        <w:t>Мережкин В.Г.</w:t>
      </w:r>
    </w:p>
    <w:p w:rsidR="0026761F" w:rsidRPr="0026761F" w:rsidRDefault="0026761F" w:rsidP="0026761F">
      <w:pPr>
        <w:pStyle w:val="Zv-Organization"/>
        <w:spacing w:before="80" w:after="140"/>
      </w:pPr>
      <w:r>
        <w:t xml:space="preserve">ИФП, НИЦ Курчатовский институт, Москва 123182, РФ, </w:t>
      </w:r>
      <w:hyperlink r:id="rId7" w:history="1">
        <w:r w:rsidRPr="00A83035">
          <w:rPr>
            <w:rStyle w:val="a7"/>
          </w:rPr>
          <w:t>vitm@mail.ru</w:t>
        </w:r>
      </w:hyperlink>
    </w:p>
    <w:p w:rsidR="0026761F" w:rsidRPr="00376A06" w:rsidRDefault="0026761F" w:rsidP="0026761F">
      <w:pPr>
        <w:pStyle w:val="Zv-bodyreport"/>
      </w:pPr>
      <w:r>
        <w:t xml:space="preserve">Установка </w:t>
      </w:r>
      <w:r>
        <w:rPr>
          <w:lang w:val="en-US"/>
        </w:rPr>
        <w:t>JET</w:t>
      </w:r>
      <w:r w:rsidRPr="00065AEB">
        <w:t xml:space="preserve"> </w:t>
      </w:r>
      <w:r>
        <w:t>(R=3</w:t>
      </w:r>
      <w:r w:rsidRPr="002B2AEB">
        <w:t xml:space="preserve"> </w:t>
      </w:r>
      <w:r>
        <w:t xml:space="preserve">м, </w:t>
      </w:r>
      <w:r>
        <w:rPr>
          <w:lang w:val="en-US"/>
        </w:rPr>
        <w:t>a</w:t>
      </w:r>
      <w:r>
        <w:t>=1-</w:t>
      </w:r>
      <w:smartTag w:uri="urn:schemas-microsoft-com:office:smarttags" w:element="metricconverter">
        <w:smartTagPr>
          <w:attr w:name="ProductID" w:val="1.2 м"/>
        </w:smartTagPr>
        <w:r>
          <w:t>1.2 м</w:t>
        </w:r>
      </w:smartTag>
      <w:r>
        <w:t>, k ≤ 1.7, B</w:t>
      </w:r>
      <w:r>
        <w:rPr>
          <w:vertAlign w:val="superscript"/>
        </w:rPr>
        <w:t xml:space="preserve">max </w:t>
      </w:r>
      <w:r>
        <w:t xml:space="preserve">= 4 Тл) превосходит по объему плазмы TFTR и </w:t>
      </w:r>
      <w:r>
        <w:rPr>
          <w:lang w:val="en-US"/>
        </w:rPr>
        <w:t>JT</w:t>
      </w:r>
      <w:r>
        <w:t>-60</w:t>
      </w:r>
      <w:r>
        <w:rPr>
          <w:lang w:val="en-US"/>
        </w:rPr>
        <w:t>U</w:t>
      </w:r>
      <w:r>
        <w:t>, но уступает им по напряженности тороидального поля (B</w:t>
      </w:r>
      <w:r>
        <w:rPr>
          <w:vertAlign w:val="superscript"/>
        </w:rPr>
        <w:t xml:space="preserve">max </w:t>
      </w:r>
      <w:r>
        <w:t>= 5.5 Тл в TFTR). По скейлингам Т-11 и Нео-алкаторному в режимах с омическим нагревом врем</w:t>
      </w:r>
      <w:r w:rsidRPr="00065AEB">
        <w:t xml:space="preserve">ена </w:t>
      </w:r>
      <w:r>
        <w:t xml:space="preserve">удержания энергии в токамаке при частоте столкновений </w:t>
      </w:r>
      <w:r>
        <w:rPr>
          <w:rFonts w:ascii="Symbol" w:hAnsi="Symbol"/>
        </w:rPr>
        <w:t></w:t>
      </w:r>
      <w:r>
        <w:rPr>
          <w:vertAlign w:val="subscript"/>
        </w:rPr>
        <w:t>e</w:t>
      </w:r>
      <w:r>
        <w:t xml:space="preserve">* </w:t>
      </w:r>
      <w:r>
        <w:sym w:font="Symbol" w:char="F0A3"/>
      </w:r>
      <w:r>
        <w:t xml:space="preserve"> 1 должны расти линейно с повышением плотности электронов</w:t>
      </w:r>
      <w:r>
        <w:rPr>
          <w:sz w:val="20"/>
          <w:szCs w:val="20"/>
        </w:rPr>
        <w:sym w:font="Symbol" w:char="0060"/>
      </w:r>
      <w:r>
        <w:rPr>
          <w:lang w:val="en-US"/>
        </w:rPr>
        <w:t>n</w:t>
      </w:r>
      <w:r>
        <w:rPr>
          <w:vertAlign w:val="subscript"/>
          <w:lang w:val="en-US"/>
        </w:rPr>
        <w:t>e</w:t>
      </w:r>
      <w:r w:rsidRPr="00065AEB">
        <w:t xml:space="preserve"> </w:t>
      </w:r>
      <w:r>
        <w:t>и запаса устойчивости q</w:t>
      </w:r>
      <w:r>
        <w:rPr>
          <w:vertAlign w:val="subscript"/>
        </w:rPr>
        <w:t>a</w:t>
      </w:r>
      <w:r>
        <w:t xml:space="preserve">. При этом абсолютные значения </w:t>
      </w:r>
      <w:r>
        <w:rPr>
          <w:rFonts w:ascii="Symbol" w:hAnsi="Symbol"/>
        </w:rPr>
        <w:t></w:t>
      </w:r>
      <w:r>
        <w:rPr>
          <w:vertAlign w:val="subscript"/>
        </w:rPr>
        <w:t>E</w:t>
      </w:r>
      <w:r>
        <w:t xml:space="preserve"> должны повышаться с увеличением размера плазмы в установке, как R</w:t>
      </w:r>
      <w:r>
        <w:rPr>
          <w:vertAlign w:val="superscript"/>
        </w:rPr>
        <w:t>3</w:t>
      </w:r>
      <w:r>
        <w:t xml:space="preserve"> (в режимах с отношением a/R </w:t>
      </w:r>
      <w:r>
        <w:sym w:font="Symbol" w:char="F0BB"/>
      </w:r>
      <w:r>
        <w:t xml:space="preserve"> const). </w:t>
      </w:r>
    </w:p>
    <w:p w:rsidR="0026761F" w:rsidRPr="00376A06" w:rsidRDefault="0026761F" w:rsidP="0026761F">
      <w:pPr>
        <w:pStyle w:val="Zv-bodyreport"/>
      </w:pPr>
      <w:r>
        <w:t xml:space="preserve">Как известно, в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в реальном Д-Т эксперименте на установке JET в переходном режиме при нарастании плотности </w:t>
      </w:r>
      <w:r>
        <w:sym w:font="Symbol" w:char="F0E1"/>
      </w:r>
      <w:r>
        <w:rPr>
          <w:lang w:val="en-US"/>
        </w:rPr>
        <w:t>n</w:t>
      </w:r>
      <w:r w:rsidRPr="003114F1">
        <w:rPr>
          <w:vertAlign w:val="subscript"/>
          <w:lang w:val="en-US"/>
        </w:rPr>
        <w:t>e</w:t>
      </w:r>
      <w:r>
        <w:rPr>
          <w:lang w:val="en-US"/>
        </w:rPr>
        <w:sym w:font="Symbol" w:char="F0F1"/>
      </w:r>
      <w:r w:rsidRPr="003114F1">
        <w:t xml:space="preserve"> </w:t>
      </w:r>
      <w:r>
        <w:t>до 5</w:t>
      </w:r>
      <w:r w:rsidRPr="003114F1">
        <w:t xml:space="preserve"> </w:t>
      </w:r>
      <w:r>
        <w:t>10</w:t>
      </w:r>
      <w:r>
        <w:rPr>
          <w:vertAlign w:val="superscript"/>
        </w:rPr>
        <w:t>13</w:t>
      </w:r>
      <w:r>
        <w:t>см</w:t>
      </w:r>
      <w:r>
        <w:rPr>
          <w:vertAlign w:val="superscript"/>
        </w:rPr>
        <w:t xml:space="preserve">-3 </w:t>
      </w:r>
      <w:r>
        <w:t>была достигнута величина Q (отноше</w:t>
      </w:r>
      <w:r w:rsidRPr="003114F1">
        <w:t>-</w:t>
      </w:r>
      <w:r>
        <w:t xml:space="preserve">ние мощности нейтронного выхода </w:t>
      </w:r>
      <w:r>
        <w:rPr>
          <w:lang w:val="en-US"/>
        </w:rPr>
        <w:t>P</w:t>
      </w:r>
      <w:r>
        <w:rPr>
          <w:vertAlign w:val="subscript"/>
          <w:lang w:val="en-US"/>
        </w:rPr>
        <w:t>n</w:t>
      </w:r>
      <w:r>
        <w:t xml:space="preserve"> к мощности потерь заряженных частиц </w:t>
      </w:r>
      <w:r>
        <w:rPr>
          <w:lang w:val="en-US"/>
        </w:rPr>
        <w:t>P</w:t>
      </w:r>
      <w:r>
        <w:rPr>
          <w:vertAlign w:val="subscript"/>
          <w:lang w:val="en-US"/>
        </w:rPr>
        <w:t>loss</w:t>
      </w:r>
      <w:r>
        <w:t xml:space="preserve"> = P</w:t>
      </w:r>
      <w:r>
        <w:rPr>
          <w:vertAlign w:val="subscript"/>
        </w:rPr>
        <w:t xml:space="preserve">heat </w:t>
      </w:r>
      <w:r>
        <w:t>- dW/</w:t>
      </w:r>
      <w:r>
        <w:rPr>
          <w:lang w:val="en-US"/>
        </w:rPr>
        <w:t>dt</w:t>
      </w:r>
      <w:r>
        <w:t xml:space="preserve">) масштаба 1 при мощности потока нейтронов </w:t>
      </w:r>
      <w:r>
        <w:rPr>
          <w:lang w:val="en-US"/>
        </w:rPr>
        <w:t>P</w:t>
      </w:r>
      <w:r>
        <w:rPr>
          <w:vertAlign w:val="subscript"/>
          <w:lang w:val="en-US"/>
        </w:rPr>
        <w:t>n</w:t>
      </w:r>
      <w:r>
        <w:t xml:space="preserve"> = 16 МВт. Время удержания тепло</w:t>
      </w:r>
      <w:r w:rsidRPr="003114F1">
        <w:t>-</w:t>
      </w:r>
      <w:r>
        <w:t xml:space="preserve">вой части энергии плазмы </w:t>
      </w:r>
      <w:r>
        <w:rPr>
          <w:rFonts w:ascii="Symbol" w:hAnsi="Symbol"/>
          <w:lang w:val="en-US"/>
        </w:rPr>
        <w:t></w:t>
      </w:r>
      <w:r>
        <w:rPr>
          <w:vertAlign w:val="subscript"/>
          <w:lang w:val="en-US"/>
        </w:rPr>
        <w:t>E</w:t>
      </w:r>
      <w:r w:rsidRPr="000A64DF">
        <w:rPr>
          <w:vertAlign w:val="subscript"/>
        </w:rPr>
        <w:t>,</w:t>
      </w:r>
      <w:r w:rsidRPr="000A64DF">
        <w:rPr>
          <w:vertAlign w:val="subscript"/>
          <w:lang w:val="en-US"/>
        </w:rPr>
        <w:t>th</w:t>
      </w:r>
      <w:r>
        <w:rPr>
          <w:vertAlign w:val="subscript"/>
        </w:rPr>
        <w:t xml:space="preserve"> </w:t>
      </w:r>
      <w:r>
        <w:t>= W</w:t>
      </w:r>
      <w:r>
        <w:rPr>
          <w:vertAlign w:val="subscript"/>
        </w:rPr>
        <w:t>th</w:t>
      </w:r>
      <w:r>
        <w:t>/P</w:t>
      </w:r>
      <w:r>
        <w:rPr>
          <w:vertAlign w:val="subscript"/>
        </w:rPr>
        <w:t>loss</w:t>
      </w:r>
      <w:r>
        <w:t xml:space="preserve"> было равно 0.9 </w:t>
      </w:r>
      <w:r>
        <w:rPr>
          <w:lang w:val="en-US"/>
        </w:rPr>
        <w:t>c</w:t>
      </w:r>
      <w:r>
        <w:t xml:space="preserve"> в импульсе 42976.</w:t>
      </w:r>
    </w:p>
    <w:p w:rsidR="0026761F" w:rsidRPr="00376A06" w:rsidRDefault="0026761F" w:rsidP="0026761F">
      <w:pPr>
        <w:pStyle w:val="Zv-bodyreport"/>
      </w:pPr>
      <w:r>
        <w:t xml:space="preserve">Представляло интерес выяснить - какие типичные значения </w:t>
      </w:r>
      <w:r>
        <w:rPr>
          <w:rFonts w:ascii="Symbol" w:hAnsi="Symbol"/>
        </w:rPr>
        <w:t></w:t>
      </w:r>
      <w:r>
        <w:rPr>
          <w:vertAlign w:val="subscript"/>
        </w:rPr>
        <w:t>E</w:t>
      </w:r>
      <w:r>
        <w:t xml:space="preserve"> реализовались в омических режимах JET и при каких величинах</w:t>
      </w:r>
      <w:r>
        <w:rPr>
          <w:sz w:val="20"/>
          <w:szCs w:val="20"/>
        </w:rPr>
        <w:sym w:font="Symbol" w:char="0060"/>
      </w:r>
      <w:r>
        <w:rPr>
          <w:lang w:val="en-US"/>
        </w:rPr>
        <w:t>n</w:t>
      </w:r>
      <w:r>
        <w:rPr>
          <w:vertAlign w:val="subscript"/>
          <w:lang w:val="en-US"/>
        </w:rPr>
        <w:t>e</w:t>
      </w:r>
      <w:r>
        <w:t>, q</w:t>
      </w:r>
      <w:r>
        <w:rPr>
          <w:vertAlign w:val="subscript"/>
          <w:lang w:val="en-US"/>
        </w:rPr>
        <w:t>a</w:t>
      </w:r>
      <w:r>
        <w:t xml:space="preserve">, </w:t>
      </w:r>
      <w:r>
        <w:rPr>
          <w:lang w:val="en-US"/>
        </w:rPr>
        <w:t>T</w:t>
      </w:r>
      <w:r>
        <w:rPr>
          <w:vertAlign w:val="subscript"/>
          <w:lang w:val="en-US"/>
        </w:rPr>
        <w:t>e</w:t>
      </w:r>
      <w:r>
        <w:rPr>
          <w:vertAlign w:val="subscript"/>
        </w:rPr>
        <w:t>0</w:t>
      </w:r>
      <w:r>
        <w:t xml:space="preserve"> и </w:t>
      </w:r>
      <w:r>
        <w:rPr>
          <w:lang w:val="en-US"/>
        </w:rPr>
        <w:t>T</w:t>
      </w:r>
      <w:r>
        <w:rPr>
          <w:vertAlign w:val="subscript"/>
          <w:lang w:val="en-US"/>
        </w:rPr>
        <w:t>i</w:t>
      </w:r>
      <w:r>
        <w:rPr>
          <w:vertAlign w:val="subscript"/>
        </w:rPr>
        <w:t>0</w:t>
      </w:r>
      <w:r>
        <w:t xml:space="preserve"> и насколько экспериментальные </w:t>
      </w:r>
      <w:r>
        <w:rPr>
          <w:rFonts w:ascii="Symbol" w:hAnsi="Symbol"/>
        </w:rPr>
        <w:t></w:t>
      </w:r>
      <w:r>
        <w:rPr>
          <w:vertAlign w:val="subscript"/>
        </w:rPr>
        <w:t>E</w:t>
      </w:r>
      <w:r>
        <w:t xml:space="preserve"> отличаются от рассчитанных значений по транспортным коэффициентам Т-11: </w:t>
      </w:r>
      <w:r>
        <w:rPr>
          <w:rFonts w:ascii="Symbol" w:hAnsi="Symbol"/>
          <w:lang w:val="en-US"/>
        </w:rPr>
        <w:t></w:t>
      </w:r>
      <w:r>
        <w:rPr>
          <w:vertAlign w:val="subscript"/>
          <w:lang w:val="en-US"/>
        </w:rPr>
        <w:t>e</w:t>
      </w:r>
      <w:r>
        <w:rPr>
          <w:vertAlign w:val="superscript"/>
          <w:lang w:val="en-US"/>
        </w:rPr>
        <w:t>an</w:t>
      </w:r>
      <w:r>
        <w:t xml:space="preserve">, </w:t>
      </w:r>
      <w:r>
        <w:rPr>
          <w:lang w:val="en-US"/>
        </w:rPr>
        <w:t>D</w:t>
      </w:r>
      <w:r>
        <w:rPr>
          <w:vertAlign w:val="subscript"/>
          <w:lang w:val="en-US"/>
        </w:rPr>
        <w:t>e</w:t>
      </w:r>
      <w:r>
        <w:t>=</w:t>
      </w:r>
      <w:r>
        <w:rPr>
          <w:rFonts w:ascii="Symbol" w:hAnsi="Symbol"/>
          <w:lang w:val="en-US"/>
        </w:rPr>
        <w:t></w:t>
      </w:r>
      <w:r>
        <w:rPr>
          <w:vertAlign w:val="subscript"/>
          <w:lang w:val="en-US"/>
        </w:rPr>
        <w:t>e</w:t>
      </w:r>
      <w:r>
        <w:rPr>
          <w:vertAlign w:val="superscript"/>
          <w:lang w:val="en-US"/>
        </w:rPr>
        <w:t>an</w:t>
      </w:r>
      <w:r w:rsidRPr="008B1E4D">
        <w:t>/</w:t>
      </w:r>
      <w:r>
        <w:t xml:space="preserve">2 и </w:t>
      </w:r>
      <w:r>
        <w:rPr>
          <w:rFonts w:ascii="Symbol" w:hAnsi="Symbol"/>
          <w:lang w:val="en-US"/>
        </w:rPr>
        <w:t></w:t>
      </w:r>
      <w:r>
        <w:rPr>
          <w:vertAlign w:val="subscript"/>
        </w:rPr>
        <w:t xml:space="preserve">i </w:t>
      </w:r>
      <w:r>
        <w:t>=</w:t>
      </w:r>
      <w:r>
        <w:rPr>
          <w:rFonts w:ascii="Symbol" w:hAnsi="Symbol"/>
          <w:lang w:val="en-US"/>
        </w:rPr>
        <w:t></w:t>
      </w:r>
      <w:r>
        <w:rPr>
          <w:vertAlign w:val="subscript"/>
        </w:rPr>
        <w:t>i</w:t>
      </w:r>
      <w:r>
        <w:rPr>
          <w:vertAlign w:val="superscript"/>
          <w:lang w:val="en-US"/>
        </w:rPr>
        <w:t>neo</w:t>
      </w:r>
      <w:r w:rsidRPr="008B1E4D">
        <w:t xml:space="preserve"> </w:t>
      </w:r>
      <w:r>
        <w:t>[1]. Расчеты по этим коэффициентам проводились в транспортном коде AT, где  учитываются дополнительные потери энергии с диффузией частиц 5/2 T</w:t>
      </w:r>
      <w:r>
        <w:rPr>
          <w:vertAlign w:val="subscript"/>
          <w:lang w:val="en-US"/>
        </w:rPr>
        <w:t>e</w:t>
      </w:r>
      <w:r>
        <w:t>,</w:t>
      </w:r>
      <w:r>
        <w:rPr>
          <w:vertAlign w:val="subscript"/>
          <w:lang w:val="en-US"/>
        </w:rPr>
        <w:t>i</w:t>
      </w:r>
      <w:r w:rsidRPr="00472D3F">
        <w:t xml:space="preserve"> </w:t>
      </w:r>
      <w:r>
        <w:rPr>
          <w:rFonts w:ascii="Symbol" w:hAnsi="Symbol"/>
        </w:rPr>
        <w:t></w:t>
      </w:r>
      <w:r>
        <w:rPr>
          <w:vertAlign w:val="subscript"/>
        </w:rPr>
        <w:t>e,</w:t>
      </w:r>
      <w:r>
        <w:rPr>
          <w:vertAlign w:val="subscript"/>
          <w:lang w:val="en-US"/>
        </w:rPr>
        <w:t>i</w:t>
      </w:r>
      <w:r>
        <w:t>,</w:t>
      </w:r>
      <w:r>
        <w:rPr>
          <w:vertAlign w:val="subscript"/>
        </w:rPr>
        <w:t xml:space="preserve"> </w:t>
      </w:r>
      <w:r>
        <w:t>а также радиационные потери от примесей легких элементов (С, О), рассчитываемых с учетом перезарядки ионов легкой примеси на атомах водорода.</w:t>
      </w:r>
    </w:p>
    <w:p w:rsidR="0026761F" w:rsidRPr="0026761F" w:rsidRDefault="0026761F" w:rsidP="0026761F">
      <w:pPr>
        <w:pStyle w:val="Zv-bodyreport"/>
      </w:pPr>
      <w:r>
        <w:t xml:space="preserve">Экспериментальные данные по омическим режимам в </w:t>
      </w:r>
      <w:r>
        <w:rPr>
          <w:lang w:val="en-US"/>
        </w:rPr>
        <w:t>JET</w:t>
      </w:r>
      <w:r w:rsidRPr="00472D3F">
        <w:t xml:space="preserve"> </w:t>
      </w:r>
      <w:r>
        <w:t>были опубликованы в [2].  В этой работе на 25 рисунках приводились результаты измерений интегральных и локальных параметров плазмы, полученные при изменении напряженности поля B</w:t>
      </w:r>
      <w:r>
        <w:rPr>
          <w:vertAlign w:val="subscript"/>
          <w:lang w:val="en-US"/>
        </w:rPr>
        <w:t>T</w:t>
      </w:r>
      <w:r>
        <w:t xml:space="preserve"> = 1.7 и  3.4 Тл, тока в плазме от 1 до 4 МА и средней плотности плазмы в диапазоне (1.8-3.5) 10</w:t>
      </w:r>
      <w:r>
        <w:rPr>
          <w:vertAlign w:val="superscript"/>
        </w:rPr>
        <w:t xml:space="preserve">13 </w:t>
      </w:r>
      <w:r>
        <w:t>см</w:t>
      </w:r>
      <w:r>
        <w:rPr>
          <w:vertAlign w:val="superscript"/>
        </w:rPr>
        <w:t>-3</w:t>
      </w:r>
      <w:r>
        <w:t>. Все эти данные были получены на установке JET в процессе отладки ее подсистем и их выводе на параметры близкие к проектным</w:t>
      </w:r>
      <w:r w:rsidRPr="00472D3F">
        <w:t>.</w:t>
      </w:r>
      <w:r w:rsidRPr="00376A06">
        <w:t xml:space="preserve"> </w:t>
      </w:r>
    </w:p>
    <w:p w:rsidR="0026761F" w:rsidRPr="003E45FF" w:rsidRDefault="0026761F" w:rsidP="0026761F">
      <w:pPr>
        <w:pStyle w:val="Zv-bodyreport"/>
      </w:pPr>
      <w:r>
        <w:t>В наиболее интересных режимах с токами 3 и 4 МА, полученных при поле B</w:t>
      </w:r>
      <w:r>
        <w:rPr>
          <w:vertAlign w:val="subscript"/>
        </w:rPr>
        <w:t>T</w:t>
      </w:r>
      <w:r>
        <w:t xml:space="preserve"> = 3.4 Тл, эффективный заряд ионов Z</w:t>
      </w:r>
      <w:r>
        <w:rPr>
          <w:vertAlign w:val="subscript"/>
        </w:rPr>
        <w:t xml:space="preserve">eff </w:t>
      </w:r>
      <w:r>
        <w:t xml:space="preserve"> оказался  достаточно высоким, масштаба 3.5-4 при токе 4 МА и ~ 2.5 в режиме с током 3 МА, даже при максимальной плотности электронов 3.5 10</w:t>
      </w:r>
      <w:r>
        <w:rPr>
          <w:vertAlign w:val="superscript"/>
        </w:rPr>
        <w:t xml:space="preserve">13 </w:t>
      </w:r>
      <w:r>
        <w:t>см</w:t>
      </w:r>
      <w:r>
        <w:rPr>
          <w:vertAlign w:val="superscript"/>
        </w:rPr>
        <w:t>-3</w:t>
      </w:r>
      <w:r>
        <w:t xml:space="preserve"> в этих двух режимах. С понижением плотности до 1.8</w:t>
      </w:r>
      <w:r>
        <w:sym w:font="Symbol" w:char="00D7"/>
      </w:r>
      <w:r>
        <w:t>10</w:t>
      </w:r>
      <w:r>
        <w:rPr>
          <w:vertAlign w:val="superscript"/>
        </w:rPr>
        <w:t xml:space="preserve">13 </w:t>
      </w:r>
      <w:r>
        <w:t>см</w:t>
      </w:r>
      <w:r>
        <w:rPr>
          <w:vertAlign w:val="superscript"/>
        </w:rPr>
        <w:t>-3</w:t>
      </w:r>
      <w:r>
        <w:t xml:space="preserve"> величина Z</w:t>
      </w:r>
      <w:r>
        <w:rPr>
          <w:vertAlign w:val="subscript"/>
        </w:rPr>
        <w:t xml:space="preserve">eff </w:t>
      </w:r>
      <w:r>
        <w:t xml:space="preserve"> практически удваивалась и в режиме с током 4 МА повышалась до 7-8. Несмотря на столь высокие Z</w:t>
      </w:r>
      <w:r>
        <w:rPr>
          <w:vertAlign w:val="subscript"/>
        </w:rPr>
        <w:t>eff</w:t>
      </w:r>
      <w:r>
        <w:t>, заметный рост времени удержания энергии с повышением плотности в этих двух режимах наблюдался только при изменении средней плотности в интервале (1.8-2.7) 10</w:t>
      </w:r>
      <w:r>
        <w:rPr>
          <w:vertAlign w:val="superscript"/>
        </w:rPr>
        <w:t xml:space="preserve">13 </w:t>
      </w:r>
      <w:r>
        <w:t>см</w:t>
      </w:r>
      <w:r>
        <w:rPr>
          <w:vertAlign w:val="superscript"/>
        </w:rPr>
        <w:t>-3</w:t>
      </w:r>
      <w:r>
        <w:t>. В режиме с током 4 МА повышение времени удержания энергии с ростом плотности останавливалось в интервале</w:t>
      </w:r>
      <w:r>
        <w:rPr>
          <w:sz w:val="20"/>
          <w:szCs w:val="20"/>
        </w:rPr>
        <w:sym w:font="Symbol" w:char="0060"/>
      </w:r>
      <w:r>
        <w:rPr>
          <w:lang w:val="en-US"/>
        </w:rPr>
        <w:t>n</w:t>
      </w:r>
      <w:r>
        <w:rPr>
          <w:vertAlign w:val="subscript"/>
          <w:lang w:val="en-US"/>
        </w:rPr>
        <w:t>e</w:t>
      </w:r>
      <w:r>
        <w:rPr>
          <w:sz w:val="20"/>
          <w:szCs w:val="20"/>
        </w:rPr>
        <w:t xml:space="preserve"> = </w:t>
      </w:r>
      <w:r>
        <w:t>(3-3.5) 10</w:t>
      </w:r>
      <w:r>
        <w:rPr>
          <w:vertAlign w:val="superscript"/>
        </w:rPr>
        <w:t>13</w:t>
      </w:r>
      <w:r>
        <w:t xml:space="preserve"> см</w:t>
      </w:r>
      <w:r>
        <w:rPr>
          <w:vertAlign w:val="superscript"/>
        </w:rPr>
        <w:t>-3</w:t>
      </w:r>
      <w:r>
        <w:t xml:space="preserve"> и здесь измеренные значения </w:t>
      </w:r>
      <w:r>
        <w:rPr>
          <w:rFonts w:ascii="Symbol" w:hAnsi="Symbol"/>
        </w:rPr>
        <w:t></w:t>
      </w:r>
      <w:r>
        <w:rPr>
          <w:vertAlign w:val="subscript"/>
        </w:rPr>
        <w:t>E</w:t>
      </w:r>
      <w:r>
        <w:t xml:space="preserve"> </w:t>
      </w:r>
      <w:r>
        <w:sym w:font="Symbol" w:char="00BB"/>
      </w:r>
      <w:r>
        <w:t xml:space="preserve"> 0.62 с при</w:t>
      </w:r>
      <w:r>
        <w:rPr>
          <w:sz w:val="20"/>
          <w:szCs w:val="20"/>
        </w:rPr>
        <w:sym w:font="Symbol" w:char="0060"/>
      </w:r>
      <w:r>
        <w:rPr>
          <w:lang w:val="en-US"/>
        </w:rPr>
        <w:t>n</w:t>
      </w:r>
      <w:r>
        <w:rPr>
          <w:vertAlign w:val="subscript"/>
          <w:lang w:val="en-US"/>
        </w:rPr>
        <w:t>e</w:t>
      </w:r>
      <w:r>
        <w:rPr>
          <w:sz w:val="20"/>
          <w:szCs w:val="20"/>
        </w:rPr>
        <w:t xml:space="preserve"> = </w:t>
      </w:r>
      <w:r>
        <w:t xml:space="preserve"> 3.5</w:t>
      </w:r>
      <w:r w:rsidRPr="002641B7">
        <w:rPr>
          <w:vertAlign w:val="subscript"/>
        </w:rPr>
        <w:t xml:space="preserve"> </w:t>
      </w:r>
      <w:r>
        <w:t>10</w:t>
      </w:r>
      <w:r>
        <w:rPr>
          <w:vertAlign w:val="superscript"/>
        </w:rPr>
        <w:t>13</w:t>
      </w:r>
      <w:r>
        <w:t xml:space="preserve"> см</w:t>
      </w:r>
      <w:r>
        <w:rPr>
          <w:vertAlign w:val="superscript"/>
        </w:rPr>
        <w:t>-3</w:t>
      </w:r>
      <w:r>
        <w:t xml:space="preserve"> расходятся на 15 % с рассчитанным значением </w:t>
      </w:r>
      <w:r>
        <w:rPr>
          <w:rFonts w:ascii="Symbol" w:hAnsi="Symbol"/>
        </w:rPr>
        <w:t></w:t>
      </w:r>
      <w:r>
        <w:rPr>
          <w:vertAlign w:val="subscript"/>
        </w:rPr>
        <w:t xml:space="preserve">E </w:t>
      </w:r>
      <w:r>
        <w:t xml:space="preserve">= 0.55 с при </w:t>
      </w:r>
      <w:r>
        <w:rPr>
          <w:lang w:val="en-US"/>
        </w:rPr>
        <w:t>Z</w:t>
      </w:r>
      <w:r>
        <w:rPr>
          <w:vertAlign w:val="subscript"/>
          <w:lang w:val="en-US"/>
        </w:rPr>
        <w:t>eff</w:t>
      </w:r>
      <w:r>
        <w:t xml:space="preserve"> = 3.5. При более низкой плотности 2.7</w:t>
      </w:r>
      <w:r>
        <w:sym w:font="Symbol" w:char="F0D7"/>
      </w:r>
      <w:r>
        <w:t>10</w:t>
      </w:r>
      <w:r>
        <w:rPr>
          <w:vertAlign w:val="superscript"/>
        </w:rPr>
        <w:t>13</w:t>
      </w:r>
      <w:r>
        <w:t xml:space="preserve"> см</w:t>
      </w:r>
      <w:r>
        <w:rPr>
          <w:vertAlign w:val="superscript"/>
        </w:rPr>
        <w:t>-3</w:t>
      </w:r>
      <w:r>
        <w:t xml:space="preserve"> и </w:t>
      </w:r>
      <w:r>
        <w:rPr>
          <w:lang w:val="en-US"/>
        </w:rPr>
        <w:t>Z</w:t>
      </w:r>
      <w:r>
        <w:rPr>
          <w:vertAlign w:val="subscript"/>
          <w:lang w:val="en-US"/>
        </w:rPr>
        <w:t>eff</w:t>
      </w:r>
      <w:r>
        <w:rPr>
          <w:vertAlign w:val="subscript"/>
        </w:rPr>
        <w:t xml:space="preserve">  </w:t>
      </w:r>
      <w:r>
        <w:t xml:space="preserve">= 5 расхождение с измеренным значением </w:t>
      </w:r>
      <w:r>
        <w:rPr>
          <w:rFonts w:ascii="Symbol" w:hAnsi="Symbol"/>
        </w:rPr>
        <w:t></w:t>
      </w:r>
      <w:r>
        <w:rPr>
          <w:vertAlign w:val="subscript"/>
        </w:rPr>
        <w:t>E</w:t>
      </w:r>
      <w:r>
        <w:t xml:space="preserve"> при токе 4 МА достигает </w:t>
      </w:r>
      <w:r w:rsidRPr="00CF6E55">
        <w:t xml:space="preserve">~ </w:t>
      </w:r>
      <w:r>
        <w:t>35 %.</w:t>
      </w:r>
      <w:r w:rsidRPr="00376A06">
        <w:t xml:space="preserve"> </w:t>
      </w:r>
    </w:p>
    <w:p w:rsidR="0026761F" w:rsidRPr="003E45FF" w:rsidRDefault="0026761F" w:rsidP="0026761F">
      <w:pPr>
        <w:pStyle w:val="Zv-bodyreport"/>
      </w:pPr>
      <w:r>
        <w:t xml:space="preserve">Можно предположить, что расчетные данные по </w:t>
      </w:r>
      <w:r>
        <w:rPr>
          <w:rFonts w:ascii="Symbol" w:hAnsi="Symbol"/>
        </w:rPr>
        <w:t></w:t>
      </w:r>
      <w:r>
        <w:rPr>
          <w:vertAlign w:val="subscript"/>
        </w:rPr>
        <w:t>E</w:t>
      </w:r>
      <w:r>
        <w:t xml:space="preserve"> в коде АТ, где учитывается только одна примесь в плазме (О), не соответствует значениям </w:t>
      </w:r>
      <w:r>
        <w:rPr>
          <w:lang w:val="en-US"/>
        </w:rPr>
        <w:t>Z</w:t>
      </w:r>
      <w:r>
        <w:rPr>
          <w:vertAlign w:val="subscript"/>
          <w:lang w:val="en-US"/>
        </w:rPr>
        <w:t>eff</w:t>
      </w:r>
      <w:r>
        <w:rPr>
          <w:vertAlign w:val="subscript"/>
        </w:rPr>
        <w:t xml:space="preserve"> </w:t>
      </w:r>
      <w:r w:rsidRPr="002641B7">
        <w:t xml:space="preserve">, </w:t>
      </w:r>
      <w:r>
        <w:t>рассчитанным в [2] по вкладу в проводимость 2-х примесей – легкой и тяжелой (</w:t>
      </w:r>
      <w:r>
        <w:rPr>
          <w:lang w:val="en-US"/>
        </w:rPr>
        <w:t>O</w:t>
      </w:r>
      <w:r w:rsidRPr="00472D3F">
        <w:t xml:space="preserve"> </w:t>
      </w:r>
      <w:r>
        <w:t xml:space="preserve">и </w:t>
      </w:r>
      <w:r>
        <w:rPr>
          <w:lang w:val="en-US"/>
        </w:rPr>
        <w:t>Ni</w:t>
      </w:r>
      <w:r>
        <w:t xml:space="preserve">). Снижение </w:t>
      </w:r>
      <w:r>
        <w:rPr>
          <w:lang w:val="en-US"/>
        </w:rPr>
        <w:t>Z</w:t>
      </w:r>
      <w:r>
        <w:rPr>
          <w:vertAlign w:val="subscript"/>
          <w:lang w:val="en-US"/>
        </w:rPr>
        <w:t>eff</w:t>
      </w:r>
      <w:r w:rsidRPr="00472D3F">
        <w:t xml:space="preserve"> </w:t>
      </w:r>
      <w:r>
        <w:t xml:space="preserve">вдвое по отношению к данным [2], заметно сближает расчетные данные </w:t>
      </w:r>
      <w:r>
        <w:rPr>
          <w:rFonts w:ascii="Symbol" w:hAnsi="Symbol"/>
        </w:rPr>
        <w:t></w:t>
      </w:r>
      <w:r>
        <w:rPr>
          <w:vertAlign w:val="subscript"/>
        </w:rPr>
        <w:t>E</w:t>
      </w:r>
      <w:r>
        <w:t xml:space="preserve"> с экспериментом при</w:t>
      </w:r>
      <w:r>
        <w:rPr>
          <w:sz w:val="20"/>
          <w:szCs w:val="20"/>
        </w:rPr>
        <w:sym w:font="Symbol" w:char="0060"/>
      </w:r>
      <w:r>
        <w:rPr>
          <w:lang w:val="en-US"/>
        </w:rPr>
        <w:t>n</w:t>
      </w:r>
      <w:r>
        <w:rPr>
          <w:vertAlign w:val="subscript"/>
          <w:lang w:val="en-US"/>
        </w:rPr>
        <w:t>e</w:t>
      </w:r>
      <w:r>
        <w:t xml:space="preserve"> </w:t>
      </w:r>
      <w:r>
        <w:sym w:font="Symbol" w:char="F0A3"/>
      </w:r>
      <w:r>
        <w:t xml:space="preserve"> 3</w:t>
      </w:r>
      <w:r>
        <w:sym w:font="Symbol" w:char="F0D7"/>
      </w:r>
      <w:r>
        <w:t>10</w:t>
      </w:r>
      <w:r>
        <w:rPr>
          <w:vertAlign w:val="superscript"/>
        </w:rPr>
        <w:t>13</w:t>
      </w:r>
      <w:r>
        <w:t xml:space="preserve"> см</w:t>
      </w:r>
      <w:r>
        <w:rPr>
          <w:vertAlign w:val="superscript"/>
        </w:rPr>
        <w:t>-3</w:t>
      </w:r>
      <w:r>
        <w:t xml:space="preserve">. </w:t>
      </w:r>
    </w:p>
    <w:p w:rsidR="0026761F" w:rsidRPr="003E45FF" w:rsidRDefault="0026761F" w:rsidP="0026761F">
      <w:pPr>
        <w:pStyle w:val="Zv-TitleReferences-ru"/>
        <w:spacing w:before="60" w:after="60"/>
      </w:pPr>
      <w:r>
        <w:t>Литература</w:t>
      </w:r>
    </w:p>
    <w:p w:rsidR="0026761F" w:rsidRPr="00376A06" w:rsidRDefault="0026761F" w:rsidP="0026761F">
      <w:pPr>
        <w:pStyle w:val="Zv-References-ru"/>
        <w:numPr>
          <w:ilvl w:val="0"/>
          <w:numId w:val="1"/>
        </w:numPr>
        <w:rPr>
          <w:i/>
        </w:rPr>
      </w:pPr>
      <w:r w:rsidRPr="009F5AE3">
        <w:t xml:space="preserve">В.Г. Мережкин, В.С. Муховатов, А.Р. Полевой, ФП, 1988, том </w:t>
      </w:r>
      <w:r w:rsidRPr="009F5AE3">
        <w:rPr>
          <w:b/>
        </w:rPr>
        <w:t>14</w:t>
      </w:r>
      <w:r w:rsidRPr="009F5AE3">
        <w:t>, вып. 2, с. 63.</w:t>
      </w:r>
    </w:p>
    <w:p w:rsidR="0026761F" w:rsidRPr="00133801" w:rsidRDefault="0026761F" w:rsidP="0026761F">
      <w:pPr>
        <w:pStyle w:val="Zv-References-ru"/>
        <w:numPr>
          <w:ilvl w:val="0"/>
          <w:numId w:val="1"/>
        </w:numPr>
        <w:rPr>
          <w:i/>
          <w:lang w:val="en-US"/>
        </w:rPr>
      </w:pPr>
      <w:r w:rsidRPr="009F5AE3">
        <w:rPr>
          <w:lang w:val="en-US"/>
        </w:rPr>
        <w:t xml:space="preserve">D.V. Barlett, et al., NF, 1988, Vol. </w:t>
      </w:r>
      <w:r w:rsidRPr="009F5AE3">
        <w:rPr>
          <w:b/>
          <w:lang w:val="en-US"/>
        </w:rPr>
        <w:t>28</w:t>
      </w:r>
      <w:r w:rsidRPr="009F5AE3">
        <w:rPr>
          <w:lang w:val="en-US"/>
        </w:rPr>
        <w:t xml:space="preserve">, No. 1, p. 73.   </w:t>
      </w:r>
    </w:p>
    <w:sectPr w:rsidR="0026761F" w:rsidRPr="0013380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A03" w:rsidRDefault="00637A03">
      <w:r>
        <w:separator/>
      </w:r>
    </w:p>
  </w:endnote>
  <w:endnote w:type="continuationSeparator" w:id="0">
    <w:p w:rsidR="00637A03" w:rsidRDefault="00637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33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33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761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A03" w:rsidRDefault="00637A03">
      <w:r>
        <w:separator/>
      </w:r>
    </w:p>
  </w:footnote>
  <w:footnote w:type="continuationSeparator" w:id="0">
    <w:p w:rsidR="00637A03" w:rsidRDefault="00637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6133D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7A03"/>
    <w:rsid w:val="00017CD8"/>
    <w:rsid w:val="00043701"/>
    <w:rsid w:val="000D76E9"/>
    <w:rsid w:val="000E495B"/>
    <w:rsid w:val="001C0CCB"/>
    <w:rsid w:val="00220629"/>
    <w:rsid w:val="00247225"/>
    <w:rsid w:val="0026761F"/>
    <w:rsid w:val="003800F3"/>
    <w:rsid w:val="00387333"/>
    <w:rsid w:val="003B5B93"/>
    <w:rsid w:val="00401388"/>
    <w:rsid w:val="00446025"/>
    <w:rsid w:val="004A77D1"/>
    <w:rsid w:val="004B72AA"/>
    <w:rsid w:val="0058676C"/>
    <w:rsid w:val="006133DA"/>
    <w:rsid w:val="00637A03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676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tm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6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ПЛАЗМЫ В ОМИЧЕСКИХ РЕЖИМАХ JET ПО ТРАНСПОРТНЫМ КОЭФФИЦИЕНТАМ Т-11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2014-01-12T10:31:00Z</dcterms:created>
  <dcterms:modified xsi:type="dcterms:W3CDTF">2014-01-12T10:37:00Z</dcterms:modified>
</cp:coreProperties>
</file>