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2" w:rsidRPr="002800D7" w:rsidRDefault="00BA1002" w:rsidP="00BA1002">
      <w:pPr>
        <w:pStyle w:val="Zv-Titlereport"/>
      </w:pPr>
      <w:bookmarkStart w:id="0" w:name="OLE_LINK21"/>
      <w:bookmarkStart w:id="1" w:name="OLE_LINK22"/>
      <w:r w:rsidRPr="00821028">
        <w:t xml:space="preserve">Интерпретация </w:t>
      </w:r>
      <w:r>
        <w:t xml:space="preserve">ЯВЛЕНИЯ </w:t>
      </w:r>
      <w:r w:rsidRPr="00821028">
        <w:t>самосогласованности профилей в токамаке</w:t>
      </w:r>
      <w:bookmarkEnd w:id="0"/>
      <w:bookmarkEnd w:id="1"/>
    </w:p>
    <w:p w:rsidR="00BA1002" w:rsidRPr="003C24DC" w:rsidRDefault="00BA1002" w:rsidP="00BA1002">
      <w:pPr>
        <w:pStyle w:val="Zv-Author"/>
      </w:pPr>
      <w:proofErr w:type="spellStart"/>
      <w:r w:rsidRPr="00F42722">
        <w:rPr>
          <w:u w:val="single"/>
        </w:rPr>
        <w:t>Дябилин</w:t>
      </w:r>
      <w:proofErr w:type="spellEnd"/>
      <w:r w:rsidRPr="00F42722">
        <w:rPr>
          <w:u w:val="single"/>
        </w:rPr>
        <w:t xml:space="preserve"> К.С</w:t>
      </w:r>
      <w:r w:rsidRPr="00821028">
        <w:t xml:space="preserve">., </w:t>
      </w:r>
      <w:proofErr w:type="spellStart"/>
      <w:r w:rsidRPr="00821028">
        <w:t>Разумова</w:t>
      </w:r>
      <w:proofErr w:type="spellEnd"/>
      <w:r w:rsidRPr="00821028">
        <w:t xml:space="preserve"> К.А., </w:t>
      </w:r>
      <w:r w:rsidRPr="00821E77">
        <w:rPr>
          <w:vertAlign w:val="superscript"/>
        </w:rPr>
        <w:t>*</w:t>
      </w:r>
      <w:proofErr w:type="spellStart"/>
      <w:r w:rsidRPr="00821028">
        <w:t>Щепетов</w:t>
      </w:r>
      <w:proofErr w:type="spellEnd"/>
      <w:r w:rsidRPr="00821028">
        <w:t xml:space="preserve"> С.В.</w:t>
      </w:r>
    </w:p>
    <w:p w:rsidR="00BA1002" w:rsidRPr="00BA1002" w:rsidRDefault="00BA1002" w:rsidP="00BA1002">
      <w:pPr>
        <w:pStyle w:val="Zv-Organization"/>
        <w:rPr>
          <w:b/>
        </w:rPr>
      </w:pPr>
      <w:r w:rsidRPr="00A01BFF">
        <w:t xml:space="preserve">НИЦ "Курчатовский институт", </w:t>
      </w:r>
      <w:r>
        <w:t xml:space="preserve">123182 </w:t>
      </w:r>
      <w:r w:rsidRPr="00A01BFF">
        <w:t>Москва, Россия</w:t>
      </w:r>
      <w:r>
        <w:t xml:space="preserve">, </w:t>
      </w:r>
      <w:hyperlink r:id="rId7" w:history="1">
        <w:r w:rsidRPr="005E42C6">
          <w:rPr>
            <w:rStyle w:val="a7"/>
            <w:iCs/>
            <w:lang w:val="en-US"/>
          </w:rPr>
          <w:t>ksd</w:t>
        </w:r>
        <w:r w:rsidRPr="005E42C6">
          <w:rPr>
            <w:rStyle w:val="a7"/>
            <w:iCs/>
          </w:rPr>
          <w:t>@</w:t>
        </w:r>
        <w:r w:rsidRPr="005E42C6">
          <w:rPr>
            <w:rStyle w:val="a7"/>
            <w:iCs/>
            <w:lang w:val="en-US"/>
          </w:rPr>
          <w:t>nfi</w:t>
        </w:r>
        <w:r w:rsidRPr="005E42C6">
          <w:rPr>
            <w:rStyle w:val="a7"/>
            <w:iCs/>
          </w:rPr>
          <w:t>.</w:t>
        </w:r>
        <w:r w:rsidRPr="005E42C6">
          <w:rPr>
            <w:rStyle w:val="a7"/>
            <w:iCs/>
            <w:lang w:val="en-US"/>
          </w:rPr>
          <w:t>kiae</w:t>
        </w:r>
        <w:r w:rsidRPr="005E42C6">
          <w:rPr>
            <w:rStyle w:val="a7"/>
            <w:iCs/>
          </w:rPr>
          <w:t>.r</w:t>
        </w:r>
        <w:proofErr w:type="spellStart"/>
        <w:r w:rsidRPr="005E42C6">
          <w:rPr>
            <w:rStyle w:val="a7"/>
            <w:iCs/>
          </w:rPr>
          <w:t>u</w:t>
        </w:r>
        <w:proofErr w:type="spellEnd"/>
      </w:hyperlink>
      <w:r w:rsidRPr="00BA1002">
        <w:rPr>
          <w:szCs w:val="22"/>
        </w:rPr>
        <w:br/>
      </w:r>
      <w:r w:rsidRPr="00377D55">
        <w:rPr>
          <w:vertAlign w:val="superscript"/>
        </w:rPr>
        <w:t>*</w:t>
      </w:r>
      <w:r w:rsidRPr="00377D55">
        <w:t xml:space="preserve">Институт </w:t>
      </w:r>
      <w:r>
        <w:t>общей ф</w:t>
      </w:r>
      <w:r w:rsidRPr="00377D55">
        <w:t>изики</w:t>
      </w:r>
      <w:r>
        <w:t xml:space="preserve"> РАН</w:t>
      </w:r>
      <w:r w:rsidRPr="00377D55" w:rsidDel="00AF4C6E">
        <w:rPr>
          <w:b/>
          <w:vertAlign w:val="superscript"/>
        </w:rPr>
        <w:t xml:space="preserve"> </w:t>
      </w:r>
      <w:r>
        <w:t xml:space="preserve">Москва, </w:t>
      </w:r>
      <w:r w:rsidRPr="00BA1002">
        <w:t xml:space="preserve">Россия </w:t>
      </w:r>
    </w:p>
    <w:p w:rsidR="00BA1002" w:rsidRPr="00573D2B" w:rsidRDefault="00BA1002" w:rsidP="00BA1002">
      <w:pPr>
        <w:pStyle w:val="Zv-bodyreport"/>
      </w:pPr>
      <w:r w:rsidRPr="00573D2B">
        <w:t>Интерпретация самосогласованных про</w:t>
      </w:r>
      <w:r>
        <w:t>филей давления</w:t>
      </w:r>
      <w:r w:rsidRPr="00573D2B">
        <w:t xml:space="preserve"> в </w:t>
      </w:r>
      <w:proofErr w:type="spellStart"/>
      <w:r w:rsidRPr="00573D2B">
        <w:t>токамаке</w:t>
      </w:r>
      <w:proofErr w:type="spellEnd"/>
      <w:r w:rsidRPr="00573D2B">
        <w:t xml:space="preserve"> проводится с </w:t>
      </w:r>
      <w:r w:rsidRPr="00BA1002">
        <w:t>применением</w:t>
      </w:r>
      <w:r w:rsidRPr="00573D2B">
        <w:t xml:space="preserve"> подхода, характерного для описания термодинамического состояния сложных неравновесных систем. </w:t>
      </w:r>
      <w:r>
        <w:t>В рамках подхода с</w:t>
      </w:r>
      <w:r w:rsidRPr="00573D2B">
        <w:t>амосогла</w:t>
      </w:r>
      <w:r>
        <w:t xml:space="preserve">сованный профиль давления  соответствует минимуму свободной энергии </w:t>
      </w:r>
      <w:r w:rsidRPr="002E0A5F">
        <w:rPr>
          <w:position w:val="-6"/>
        </w:rPr>
        <w:object w:dxaOrig="1610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3.5pt" o:ole="">
            <v:imagedata r:id="rId8" o:title=""/>
          </v:shape>
          <o:OLEObject Type="Embed" ProgID="Equation.Ribbit" ShapeID="_x0000_i1025" DrawAspect="Content" ObjectID="_1450365803" r:id="rId9"/>
        </w:object>
      </w:r>
      <w:r>
        <w:t xml:space="preserve">, где </w:t>
      </w:r>
      <w:r w:rsidRPr="002E0A5F">
        <w:rPr>
          <w:position w:val="-6"/>
        </w:rPr>
        <w:object w:dxaOrig="190" w:dyaOrig="260">
          <v:shape id="_x0000_i1026" type="#_x0000_t75" style="width:9.75pt;height:12.75pt" o:ole="">
            <v:imagedata r:id="rId10" o:title=""/>
          </v:shape>
          <o:OLEObject Type="Embed" ProgID="Equation.Ribbit" ShapeID="_x0000_i1026" DrawAspect="Content" ObjectID="_1450365804" r:id="rId11"/>
        </w:object>
      </w:r>
      <w:r>
        <w:t xml:space="preserve"> и </w:t>
      </w:r>
      <w:r w:rsidRPr="002E0A5F">
        <w:rPr>
          <w:position w:val="-6"/>
        </w:rPr>
        <w:object w:dxaOrig="160" w:dyaOrig="266">
          <v:shape id="_x0000_i1027" type="#_x0000_t75" style="width:8.25pt;height:13.5pt" o:ole="">
            <v:imagedata r:id="rId12" o:title=""/>
          </v:shape>
          <o:OLEObject Type="Embed" ProgID="Equation.Ribbit" ShapeID="_x0000_i1027" DrawAspect="Content" ObjectID="_1450365805" r:id="rId13"/>
        </w:object>
      </w:r>
      <w:r>
        <w:t xml:space="preserve"> соответственно </w:t>
      </w:r>
      <w:proofErr w:type="gramStart"/>
      <w:r>
        <w:t>энергия</w:t>
      </w:r>
      <w:proofErr w:type="gramEnd"/>
      <w:r>
        <w:t xml:space="preserve"> и энтропия, </w:t>
      </w:r>
      <w:r w:rsidRPr="002E0A5F">
        <w:rPr>
          <w:position w:val="-6"/>
        </w:rPr>
        <w:object w:dxaOrig="118" w:dyaOrig="266">
          <v:shape id="_x0000_i1028" type="#_x0000_t75" style="width:6pt;height:13.5pt" o:ole="">
            <v:imagedata r:id="rId14" o:title=""/>
          </v:shape>
          <o:OLEObject Type="Embed" ProgID="Equation.Ribbit" ShapeID="_x0000_i1028" DrawAspect="Content" ObjectID="_1450365806" r:id="rId15"/>
        </w:object>
      </w:r>
      <w:r>
        <w:t xml:space="preserve"> - некая эффективная температура. </w:t>
      </w:r>
      <w:r w:rsidRPr="00573D2B">
        <w:t>В предположении электромагнитной природы механизма “</w:t>
      </w:r>
      <w:proofErr w:type="spellStart"/>
      <w:r w:rsidRPr="00573D2B">
        <w:t>самосогласования</w:t>
      </w:r>
      <w:proofErr w:type="spellEnd"/>
      <w:r w:rsidRPr="00573D2B">
        <w:t xml:space="preserve">” профилей, при нахождении экстремумов функционала </w:t>
      </w:r>
      <w:r w:rsidRPr="002E0A5F">
        <w:rPr>
          <w:position w:val="-6"/>
        </w:rPr>
        <w:object w:dxaOrig="730" w:dyaOrig="268">
          <v:shape id="_x0000_i1029" type="#_x0000_t75" style="width:36.75pt;height:13.5pt" o:ole="">
            <v:imagedata r:id="rId16" o:title=""/>
          </v:shape>
          <o:OLEObject Type="Embed" ProgID="Equation.Ribbit" ShapeID="_x0000_i1029" DrawAspect="Content" ObjectID="_1450365807" r:id="rId17"/>
        </w:object>
      </w:r>
      <w:r>
        <w:t xml:space="preserve"> учитывается магнитная энергия </w:t>
      </w:r>
      <w:r w:rsidRPr="00573D2B">
        <w:t>диамагнитных равновесны</w:t>
      </w:r>
      <w:r>
        <w:t>х токов</w:t>
      </w:r>
      <w:r w:rsidRPr="00573D2B">
        <w:t xml:space="preserve">. Проведен анализ возможных решений для аддитивной статистики Больцмана и неаддитивной статистики </w:t>
      </w:r>
      <w:proofErr w:type="spellStart"/>
      <w:r w:rsidRPr="00573D2B">
        <w:t>Тсаллиса</w:t>
      </w:r>
      <w:proofErr w:type="spellEnd"/>
      <w:r w:rsidRPr="00573D2B">
        <w:t xml:space="preserve">. </w:t>
      </w:r>
      <w:r>
        <w:t xml:space="preserve">Модельные профили давления хорошо согласуются с </w:t>
      </w:r>
      <w:proofErr w:type="gramStart"/>
      <w:r>
        <w:t>экспериментальными</w:t>
      </w:r>
      <w:proofErr w:type="gramEnd"/>
      <w:r>
        <w:t xml:space="preserve">. </w:t>
      </w:r>
      <w:r w:rsidRPr="00573D2B">
        <w:t xml:space="preserve">По аналогии с характером поведения неравновесных систем, проведен  анализ динамики плазмы в </w:t>
      </w:r>
      <w:proofErr w:type="spellStart"/>
      <w:r w:rsidRPr="00573D2B">
        <w:t>токамаке</w:t>
      </w:r>
      <w:proofErr w:type="spellEnd"/>
      <w:r w:rsidRPr="00573D2B">
        <w:t xml:space="preserve"> вблизи устойчивы</w:t>
      </w:r>
      <w:r>
        <w:t>х состояний</w:t>
      </w:r>
      <w:r w:rsidRPr="00573D2B">
        <w:t xml:space="preserve">, соответствующих равновесным </w:t>
      </w:r>
      <w:r>
        <w:t>самосогласованным профилям давления</w:t>
      </w:r>
      <w:r w:rsidRPr="00573D2B">
        <w:t xml:space="preserve">. </w:t>
      </w:r>
      <w:proofErr w:type="gramStart"/>
      <w:r>
        <w:t>Модельный</w:t>
      </w:r>
      <w:proofErr w:type="gramEnd"/>
      <w:r>
        <w:t xml:space="preserve"> </w:t>
      </w:r>
      <w:proofErr w:type="spellStart"/>
      <w:r>
        <w:t>скейлинг</w:t>
      </w:r>
      <w:proofErr w:type="spellEnd"/>
      <w:r>
        <w:t xml:space="preserve"> времени жизни энергии хорошо согласуется со </w:t>
      </w:r>
      <w:proofErr w:type="spellStart"/>
      <w:r>
        <w:t>скейлингом</w:t>
      </w:r>
      <w:proofErr w:type="spellEnd"/>
      <w:r>
        <w:t xml:space="preserve"> ИТЭР-98.</w:t>
      </w:r>
    </w:p>
    <w:p w:rsidR="00654A7B" w:rsidRPr="00BA1002" w:rsidRDefault="00654A7B" w:rsidP="00387333">
      <w:pPr>
        <w:pStyle w:val="a6"/>
      </w:pPr>
    </w:p>
    <w:sectPr w:rsidR="00654A7B" w:rsidRPr="00BA1002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2C" w:rsidRDefault="009D5B2C">
      <w:r>
        <w:separator/>
      </w:r>
    </w:p>
  </w:endnote>
  <w:endnote w:type="continuationSeparator" w:id="0">
    <w:p w:rsidR="009D5B2C" w:rsidRDefault="009D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E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2C" w:rsidRDefault="009D5B2C">
      <w:r>
        <w:separator/>
      </w:r>
    </w:p>
  </w:footnote>
  <w:footnote w:type="continuationSeparator" w:id="0">
    <w:p w:rsidR="009D5B2C" w:rsidRDefault="009D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E77"/>
    <w:rsid w:val="00017CD8"/>
    <w:rsid w:val="00043701"/>
    <w:rsid w:val="000628AC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21E77"/>
    <w:rsid w:val="009D5B2C"/>
    <w:rsid w:val="00B622ED"/>
    <w:rsid w:val="00BA1002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basedOn w:val="a0"/>
    <w:link w:val="Zv-bodyreport"/>
    <w:rsid w:val="00BA1002"/>
    <w:rPr>
      <w:sz w:val="24"/>
      <w:szCs w:val="24"/>
    </w:rPr>
  </w:style>
  <w:style w:type="character" w:styleId="a7">
    <w:name w:val="Hyperlink"/>
    <w:basedOn w:val="a0"/>
    <w:rsid w:val="00BA1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sd@nfi.kiae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Интерпретация ЯВЛЕНИЯ самосогласованности профилей в токамаке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2014-01-04T14:33:00Z</dcterms:created>
  <dcterms:modified xsi:type="dcterms:W3CDTF">2014-01-04T14:37:00Z</dcterms:modified>
</cp:coreProperties>
</file>