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6A" w:rsidRDefault="00AD546A" w:rsidP="00AD546A">
      <w:pPr>
        <w:pStyle w:val="Zv-Titlereport"/>
        <w:rPr>
          <w:lang w:val="en-US"/>
        </w:rPr>
      </w:pPr>
      <w:bookmarkStart w:id="0" w:name="OLE_LINK27"/>
      <w:bookmarkStart w:id="1" w:name="OLE_LINK28"/>
      <w:r w:rsidRPr="00462C9D">
        <w:rPr>
          <w:lang w:val="en-US"/>
        </w:rPr>
        <w:t xml:space="preserve">Energetic ions in </w:t>
      </w:r>
      <w:proofErr w:type="gramStart"/>
      <w:r w:rsidRPr="00462C9D">
        <w:rPr>
          <w:lang w:val="en-US"/>
        </w:rPr>
        <w:t>a plasma</w:t>
      </w:r>
      <w:proofErr w:type="gramEnd"/>
      <w:r w:rsidRPr="00462C9D">
        <w:rPr>
          <w:lang w:val="en-US"/>
        </w:rPr>
        <w:t xml:space="preserve"> of compact tokamak: role of the magnetic field in EI confinement</w:t>
      </w:r>
      <w:bookmarkEnd w:id="0"/>
      <w:bookmarkEnd w:id="1"/>
    </w:p>
    <w:p w:rsidR="00AD546A" w:rsidRDefault="00AD546A" w:rsidP="00AD546A">
      <w:pPr>
        <w:pStyle w:val="Zv-Author"/>
        <w:rPr>
          <w:szCs w:val="24"/>
          <w:lang w:val="en-US"/>
        </w:rPr>
      </w:pPr>
      <w:proofErr w:type="spellStart"/>
      <w:r w:rsidRPr="000B3762">
        <w:rPr>
          <w:szCs w:val="24"/>
          <w:lang w:val="en-US"/>
        </w:rPr>
        <w:t>Askinazi</w:t>
      </w:r>
      <w:proofErr w:type="spellEnd"/>
      <w:r w:rsidRPr="000B3762">
        <w:rPr>
          <w:lang w:val="en-US"/>
        </w:rPr>
        <w:t xml:space="preserve"> </w:t>
      </w:r>
      <w:r w:rsidRPr="000B3762">
        <w:rPr>
          <w:szCs w:val="24"/>
          <w:lang w:val="en-US"/>
        </w:rPr>
        <w:t xml:space="preserve">L.G., </w:t>
      </w:r>
      <w:proofErr w:type="spellStart"/>
      <w:r w:rsidRPr="000B3762">
        <w:rPr>
          <w:szCs w:val="24"/>
          <w:lang w:val="en-US"/>
        </w:rPr>
        <w:t>Lebedev</w:t>
      </w:r>
      <w:proofErr w:type="spellEnd"/>
      <w:r w:rsidRPr="000B3762">
        <w:rPr>
          <w:lang w:val="en-US"/>
        </w:rPr>
        <w:t xml:space="preserve"> </w:t>
      </w:r>
      <w:r w:rsidRPr="000B3762">
        <w:rPr>
          <w:szCs w:val="24"/>
          <w:lang w:val="en-US"/>
        </w:rPr>
        <w:t xml:space="preserve">S.V., </w:t>
      </w:r>
      <w:proofErr w:type="spellStart"/>
      <w:r w:rsidRPr="000B3762">
        <w:rPr>
          <w:szCs w:val="24"/>
          <w:lang w:val="en-US"/>
        </w:rPr>
        <w:t>Vildjunas</w:t>
      </w:r>
      <w:proofErr w:type="spellEnd"/>
      <w:r w:rsidRPr="000B3762">
        <w:rPr>
          <w:lang w:val="en-US"/>
        </w:rPr>
        <w:t xml:space="preserve"> </w:t>
      </w:r>
      <w:r w:rsidRPr="000B3762">
        <w:rPr>
          <w:szCs w:val="24"/>
          <w:lang w:val="en-US"/>
        </w:rPr>
        <w:t xml:space="preserve">M.I., </w:t>
      </w:r>
      <w:proofErr w:type="spellStart"/>
      <w:r w:rsidRPr="000B3762">
        <w:rPr>
          <w:szCs w:val="24"/>
          <w:lang w:val="en-US"/>
        </w:rPr>
        <w:t>Zhubr</w:t>
      </w:r>
      <w:proofErr w:type="spellEnd"/>
      <w:r w:rsidRPr="000B3762">
        <w:rPr>
          <w:lang w:val="en-US"/>
        </w:rPr>
        <w:t xml:space="preserve"> </w:t>
      </w:r>
      <w:r w:rsidRPr="000B3762">
        <w:rPr>
          <w:szCs w:val="24"/>
          <w:lang w:val="en-US"/>
        </w:rPr>
        <w:t xml:space="preserve">N.A., </w:t>
      </w:r>
      <w:proofErr w:type="spellStart"/>
      <w:r w:rsidRPr="000B3762">
        <w:rPr>
          <w:szCs w:val="24"/>
          <w:lang w:val="en-US"/>
        </w:rPr>
        <w:t>Krikunov</w:t>
      </w:r>
      <w:proofErr w:type="spellEnd"/>
      <w:r w:rsidRPr="000B3762">
        <w:rPr>
          <w:lang w:val="en-US"/>
        </w:rPr>
        <w:t xml:space="preserve"> </w:t>
      </w:r>
      <w:r w:rsidRPr="000B3762">
        <w:rPr>
          <w:szCs w:val="24"/>
          <w:lang w:val="en-US"/>
        </w:rPr>
        <w:t xml:space="preserve">S.V., </w:t>
      </w:r>
      <w:proofErr w:type="spellStart"/>
      <w:r w:rsidRPr="000B3762">
        <w:rPr>
          <w:szCs w:val="24"/>
          <w:lang w:val="en-US"/>
        </w:rPr>
        <w:t>Kornev</w:t>
      </w:r>
      <w:proofErr w:type="spellEnd"/>
      <w:r w:rsidRPr="000B3762">
        <w:rPr>
          <w:lang w:val="en-US"/>
        </w:rPr>
        <w:t xml:space="preserve"> </w:t>
      </w:r>
      <w:r w:rsidRPr="000B3762">
        <w:rPr>
          <w:szCs w:val="24"/>
          <w:lang w:val="en-US"/>
        </w:rPr>
        <w:t>V.A</w:t>
      </w:r>
      <w:r w:rsidR="00783FB9">
        <w:rPr>
          <w:szCs w:val="24"/>
          <w:lang w:val="en-US"/>
        </w:rPr>
        <w:t>.</w:t>
      </w:r>
      <w:r w:rsidRPr="000B3762">
        <w:rPr>
          <w:szCs w:val="24"/>
          <w:lang w:val="en-US"/>
        </w:rPr>
        <w:t xml:space="preserve">, </w:t>
      </w:r>
      <w:proofErr w:type="spellStart"/>
      <w:r w:rsidRPr="000B3762">
        <w:rPr>
          <w:szCs w:val="24"/>
          <w:lang w:val="en-US"/>
        </w:rPr>
        <w:t>Mel’nik</w:t>
      </w:r>
      <w:proofErr w:type="spellEnd"/>
      <w:r w:rsidRPr="000B3762">
        <w:rPr>
          <w:lang w:val="en-US"/>
        </w:rPr>
        <w:t xml:space="preserve"> </w:t>
      </w:r>
      <w:r w:rsidRPr="000B3762">
        <w:rPr>
          <w:szCs w:val="24"/>
          <w:lang w:val="en-US"/>
        </w:rPr>
        <w:t xml:space="preserve">A.D., </w:t>
      </w:r>
      <w:proofErr w:type="spellStart"/>
      <w:r w:rsidRPr="000B3762">
        <w:rPr>
          <w:szCs w:val="24"/>
          <w:lang w:val="en-US"/>
        </w:rPr>
        <w:t>Razumenko</w:t>
      </w:r>
      <w:proofErr w:type="spellEnd"/>
      <w:r w:rsidRPr="000B3762">
        <w:rPr>
          <w:lang w:val="en-US"/>
        </w:rPr>
        <w:t xml:space="preserve"> </w:t>
      </w:r>
      <w:r w:rsidRPr="000B3762">
        <w:rPr>
          <w:szCs w:val="24"/>
          <w:lang w:val="en-US"/>
        </w:rPr>
        <w:t xml:space="preserve">D.V., </w:t>
      </w:r>
      <w:proofErr w:type="spellStart"/>
      <w:r w:rsidRPr="000B3762">
        <w:rPr>
          <w:szCs w:val="24"/>
          <w:lang w:val="en-US"/>
        </w:rPr>
        <w:t>Tukachinsky</w:t>
      </w:r>
      <w:proofErr w:type="spellEnd"/>
      <w:r w:rsidRPr="000B3762">
        <w:rPr>
          <w:lang w:val="en-US"/>
        </w:rPr>
        <w:t xml:space="preserve"> </w:t>
      </w:r>
      <w:r w:rsidRPr="000B3762">
        <w:rPr>
          <w:szCs w:val="24"/>
          <w:lang w:val="en-US"/>
        </w:rPr>
        <w:t xml:space="preserve">A.S., </w:t>
      </w:r>
      <w:proofErr w:type="spellStart"/>
      <w:r w:rsidRPr="000B3762">
        <w:rPr>
          <w:szCs w:val="24"/>
          <w:lang w:val="en-US"/>
        </w:rPr>
        <w:t>Chernyshev</w:t>
      </w:r>
      <w:proofErr w:type="spellEnd"/>
      <w:r w:rsidRPr="000B3762">
        <w:rPr>
          <w:lang w:val="en-US"/>
        </w:rPr>
        <w:t xml:space="preserve"> </w:t>
      </w:r>
      <w:r w:rsidRPr="000B3762">
        <w:rPr>
          <w:szCs w:val="24"/>
          <w:lang w:val="en-US"/>
        </w:rPr>
        <w:t>F.V.</w:t>
      </w:r>
    </w:p>
    <w:p w:rsidR="00AD546A" w:rsidRPr="00AD546A" w:rsidRDefault="00AD546A" w:rsidP="00AD546A">
      <w:pPr>
        <w:pStyle w:val="Zv-Organization"/>
        <w:rPr>
          <w:lang w:val="en-US"/>
        </w:rPr>
      </w:pPr>
      <w:proofErr w:type="spellStart"/>
      <w:r w:rsidRPr="00AD546A">
        <w:rPr>
          <w:lang w:val="en-US"/>
        </w:rPr>
        <w:t>Ioffe</w:t>
      </w:r>
      <w:proofErr w:type="spellEnd"/>
      <w:r w:rsidRPr="00AD546A">
        <w:rPr>
          <w:lang w:val="en-US"/>
        </w:rPr>
        <w:t xml:space="preserve"> </w:t>
      </w:r>
      <w:proofErr w:type="spellStart"/>
      <w:r w:rsidRPr="00AD546A">
        <w:rPr>
          <w:lang w:val="en-US"/>
        </w:rPr>
        <w:t>Physico</w:t>
      </w:r>
      <w:proofErr w:type="spellEnd"/>
      <w:r w:rsidRPr="00AD546A">
        <w:rPr>
          <w:lang w:val="en-US"/>
        </w:rPr>
        <w:t>-Technical Institute RAS, S.-Petersburg, Russia</w:t>
      </w:r>
    </w:p>
    <w:p w:rsidR="00AD546A" w:rsidRDefault="00AD546A" w:rsidP="00AD546A">
      <w:pPr>
        <w:pStyle w:val="Zv-bodyreport"/>
        <w:rPr>
          <w:lang w:val="en-US"/>
        </w:rPr>
      </w:pPr>
      <w:r>
        <w:rPr>
          <w:lang w:val="en-US"/>
        </w:rPr>
        <w:t xml:space="preserve">Energetic ions (EI) play important role in high temperature plasma physics, since, firstly, the most effective heating methods (NBI, ICRH) are based on EI beams generation and its subsequent </w:t>
      </w:r>
      <w:proofErr w:type="spellStart"/>
      <w:r>
        <w:rPr>
          <w:lang w:val="en-US"/>
        </w:rPr>
        <w:t>thermalisation</w:t>
      </w:r>
      <w:proofErr w:type="spellEnd"/>
      <w:r>
        <w:rPr>
          <w:lang w:val="en-US"/>
        </w:rPr>
        <w:t xml:space="preserve"> accompanied by their energy transfer to target plasma; secondly, EI are produced in fusion reactions and thus provide plasma self-heating. Therefore, optimization of EI confinement is one of major priorities in physics of magnetic confinement and nuclear fusion.</w:t>
      </w:r>
    </w:p>
    <w:p w:rsidR="00AD546A" w:rsidRDefault="00AD546A" w:rsidP="00AD546A">
      <w:pPr>
        <w:pStyle w:val="Zv-bodyreport"/>
        <w:rPr>
          <w:lang w:val="en-US"/>
        </w:rPr>
      </w:pPr>
      <w:r>
        <w:rPr>
          <w:lang w:val="en-US"/>
        </w:rPr>
        <w:t xml:space="preserve">Interest in EI confinement studies is further increased in view of plans of </w:t>
      </w:r>
      <w:r w:rsidRPr="006107E9">
        <w:rPr>
          <w:lang w:val="en-US"/>
        </w:rPr>
        <w:t xml:space="preserve">construction </w:t>
      </w:r>
      <w:r>
        <w:rPr>
          <w:lang w:val="en-US"/>
        </w:rPr>
        <w:t xml:space="preserve">of compact neutron sources based on magnetic nuclear fusion concept. Increase of </w:t>
      </w:r>
      <w:proofErr w:type="spellStart"/>
      <w:r>
        <w:rPr>
          <w:lang w:val="en-US"/>
        </w:rPr>
        <w:t>toroidal</w:t>
      </w:r>
      <w:proofErr w:type="spellEnd"/>
      <w:r>
        <w:rPr>
          <w:lang w:val="en-US"/>
        </w:rPr>
        <w:t xml:space="preserve"> magnetic field and plasma current is natural and seemingly the only way to enhance EI confinement in compact fusion devices. Three spherical </w:t>
      </w:r>
      <w:proofErr w:type="spellStart"/>
      <w:r>
        <w:rPr>
          <w:lang w:val="en-US"/>
        </w:rPr>
        <w:t>tokamaks</w:t>
      </w:r>
      <w:proofErr w:type="spellEnd"/>
      <w:r>
        <w:rPr>
          <w:lang w:val="en-US"/>
        </w:rPr>
        <w:t xml:space="preserve"> – </w:t>
      </w:r>
      <w:r w:rsidRPr="00576BB0">
        <w:rPr>
          <w:lang w:val="en-US"/>
        </w:rPr>
        <w:t>NSTX (</w:t>
      </w:r>
      <w:r>
        <w:rPr>
          <w:lang w:val="en-US"/>
        </w:rPr>
        <w:t>Princeton</w:t>
      </w:r>
      <w:r w:rsidRPr="00576BB0">
        <w:rPr>
          <w:lang w:val="en-US"/>
        </w:rPr>
        <w:t>), MAST (</w:t>
      </w:r>
      <w:proofErr w:type="spellStart"/>
      <w:r>
        <w:rPr>
          <w:lang w:val="en-US"/>
        </w:rPr>
        <w:t>Culham</w:t>
      </w:r>
      <w:proofErr w:type="spellEnd"/>
      <w:r>
        <w:rPr>
          <w:lang w:val="en-US"/>
        </w:rPr>
        <w:t>) and</w:t>
      </w:r>
      <w:r w:rsidRPr="00576BB0">
        <w:rPr>
          <w:lang w:val="en-US"/>
        </w:rPr>
        <w:t xml:space="preserve"> </w:t>
      </w:r>
      <w:proofErr w:type="spellStart"/>
      <w:r>
        <w:rPr>
          <w:lang w:val="en-US"/>
        </w:rPr>
        <w:t>Globus</w:t>
      </w:r>
      <w:proofErr w:type="spellEnd"/>
      <w:r>
        <w:rPr>
          <w:lang w:val="en-US"/>
        </w:rPr>
        <w:t>-M</w:t>
      </w:r>
      <w:r w:rsidRPr="00576BB0">
        <w:rPr>
          <w:lang w:val="en-US"/>
        </w:rPr>
        <w:t xml:space="preserve"> (</w:t>
      </w:r>
      <w:proofErr w:type="spellStart"/>
      <w:r>
        <w:rPr>
          <w:lang w:val="en-US"/>
        </w:rPr>
        <w:t>Ioffe</w:t>
      </w:r>
      <w:proofErr w:type="spellEnd"/>
      <w:r>
        <w:rPr>
          <w:lang w:val="en-US"/>
        </w:rPr>
        <w:t xml:space="preserve"> Institute</w:t>
      </w:r>
      <w:r w:rsidRPr="00576BB0">
        <w:rPr>
          <w:lang w:val="en-US"/>
        </w:rPr>
        <w:t>)</w:t>
      </w:r>
      <w:r>
        <w:rPr>
          <w:lang w:val="en-US"/>
        </w:rPr>
        <w:t xml:space="preserve"> – began this way. In order to explore effect of </w:t>
      </w:r>
      <w:proofErr w:type="gramStart"/>
      <w:r>
        <w:rPr>
          <w:lang w:val="en-US"/>
        </w:rPr>
        <w:t>Bt</w:t>
      </w:r>
      <w:proofErr w:type="gramEnd"/>
      <w:r>
        <w:rPr>
          <w:lang w:val="en-US"/>
        </w:rPr>
        <w:t xml:space="preserve"> and </w:t>
      </w:r>
      <w:proofErr w:type="spellStart"/>
      <w:r>
        <w:rPr>
          <w:lang w:val="en-US"/>
        </w:rPr>
        <w:t>Ip</w:t>
      </w:r>
      <w:proofErr w:type="spellEnd"/>
      <w:r>
        <w:rPr>
          <w:lang w:val="en-US"/>
        </w:rPr>
        <w:t xml:space="preserve"> on plasma parameters and EI confinement the experiments with increased </w:t>
      </w:r>
      <w:proofErr w:type="spellStart"/>
      <w:r>
        <w:rPr>
          <w:lang w:val="en-US"/>
        </w:rPr>
        <w:t>toroidal</w:t>
      </w:r>
      <w:proofErr w:type="spellEnd"/>
      <w:r>
        <w:rPr>
          <w:lang w:val="en-US"/>
        </w:rPr>
        <w:t xml:space="preserve"> field and plasma current have been performed recently in the TUMAN-3M </w:t>
      </w:r>
      <w:proofErr w:type="spellStart"/>
      <w:r>
        <w:rPr>
          <w:lang w:val="en-US"/>
        </w:rPr>
        <w:t>tokamak</w:t>
      </w:r>
      <w:proofErr w:type="spellEnd"/>
      <w:r>
        <w:rPr>
          <w:lang w:val="en-US"/>
        </w:rPr>
        <w:t xml:space="preserve">. Possibility to increase magnetic field and plasma current was provided with modernization of the </w:t>
      </w:r>
      <w:proofErr w:type="spellStart"/>
      <w:r>
        <w:rPr>
          <w:lang w:val="en-US"/>
        </w:rPr>
        <w:t>toroidal</w:t>
      </w:r>
      <w:proofErr w:type="spellEnd"/>
      <w:r>
        <w:rPr>
          <w:lang w:val="en-US"/>
        </w:rPr>
        <w:t xml:space="preserve"> field coils (TC) power supply [1]. Bt in the phase of NBI heating was increased by 30-40% up to 1 T – design magnitude of magnetic field in </w:t>
      </w:r>
      <w:proofErr w:type="spellStart"/>
      <w:r>
        <w:rPr>
          <w:lang w:val="en-US"/>
        </w:rPr>
        <w:t>tokamaks</w:t>
      </w:r>
      <w:proofErr w:type="spellEnd"/>
      <w:r>
        <w:rPr>
          <w:lang w:val="en-US"/>
        </w:rPr>
        <w:t xml:space="preserve"> NSTX and </w:t>
      </w:r>
      <w:proofErr w:type="spellStart"/>
      <w:r>
        <w:rPr>
          <w:lang w:val="en-US"/>
        </w:rPr>
        <w:t>Globus</w:t>
      </w:r>
      <w:proofErr w:type="spellEnd"/>
      <w:r>
        <w:rPr>
          <w:lang w:val="en-US"/>
        </w:rPr>
        <w:t xml:space="preserve">-M (field in MAST will be a bit smaller 0,84 T). Plasma current was increased up to 190 kA. </w:t>
      </w:r>
    </w:p>
    <w:p w:rsidR="00AD546A" w:rsidRDefault="00AD546A" w:rsidP="00AD546A">
      <w:pPr>
        <w:pStyle w:val="Zv-bodyreport"/>
        <w:rPr>
          <w:lang w:val="en-US"/>
        </w:rPr>
      </w:pPr>
      <w:r>
        <w:rPr>
          <w:lang w:val="en-US"/>
        </w:rPr>
        <w:t xml:space="preserve">Most sensitive method to observe behavior of EI is detection of total rate of neutrons, generated in fusion reactions. High sensitivity of the method is a result of strong dependence of fusion reaction </w:t>
      </w:r>
      <w:proofErr w:type="spellStart"/>
      <w:r>
        <w:rPr>
          <w:lang w:val="en-US"/>
        </w:rPr>
        <w:t>crossection</w:t>
      </w:r>
      <w:proofErr w:type="spellEnd"/>
      <w:r>
        <w:rPr>
          <w:lang w:val="en-US"/>
        </w:rPr>
        <w:t xml:space="preserve"> on relative velocity of interacting ions. In our case 2</w:t>
      </w:r>
      <w:proofErr w:type="gramStart"/>
      <w:r>
        <w:rPr>
          <w:lang w:val="en-US"/>
        </w:rPr>
        <w:t>,45</w:t>
      </w:r>
      <w:proofErr w:type="gramEnd"/>
      <w:r>
        <w:rPr>
          <w:lang w:val="en-US"/>
        </w:rPr>
        <w:t xml:space="preserve"> </w:t>
      </w:r>
      <w:proofErr w:type="spellStart"/>
      <w:r>
        <w:rPr>
          <w:lang w:val="en-US"/>
        </w:rPr>
        <w:t>MeV</w:t>
      </w:r>
      <w:proofErr w:type="spellEnd"/>
      <w:r>
        <w:rPr>
          <w:lang w:val="en-US"/>
        </w:rPr>
        <w:t xml:space="preserve"> neutrons produced in DD reaction of EI, arising due to ionization of NBI particles, with target ions. As a result of study of neutron rate In behavior at various magnetic fields, plasma current and densities the dependencies of In on </w:t>
      </w:r>
      <w:r w:rsidRPr="006641ED">
        <w:rPr>
          <w:lang w:val="en-US"/>
        </w:rPr>
        <w:t xml:space="preserve">Bt, </w:t>
      </w:r>
      <w:proofErr w:type="spellStart"/>
      <w:r w:rsidRPr="006641ED">
        <w:rPr>
          <w:lang w:val="en-US"/>
        </w:rPr>
        <w:t>Ip</w:t>
      </w:r>
      <w:proofErr w:type="spellEnd"/>
      <w:r w:rsidRPr="006641ED">
        <w:rPr>
          <w:lang w:val="en-US"/>
        </w:rPr>
        <w:t xml:space="preserve"> </w:t>
      </w:r>
      <w:r>
        <w:rPr>
          <w:lang w:val="en-US"/>
        </w:rPr>
        <w:t>and</w:t>
      </w:r>
      <w:r w:rsidRPr="006641ED">
        <w:rPr>
          <w:lang w:val="en-US"/>
        </w:rPr>
        <w:t xml:space="preserve"> </w:t>
      </w:r>
      <w:proofErr w:type="spellStart"/>
      <w:r w:rsidRPr="006641ED">
        <w:rPr>
          <w:lang w:val="en-US"/>
        </w:rPr>
        <w:t>n_e</w:t>
      </w:r>
      <w:proofErr w:type="spellEnd"/>
      <w:r w:rsidRPr="006641ED">
        <w:rPr>
          <w:lang w:val="en-US"/>
        </w:rPr>
        <w:t xml:space="preserve"> </w:t>
      </w:r>
      <w:r>
        <w:rPr>
          <w:lang w:val="en-US"/>
        </w:rPr>
        <w:t xml:space="preserve">have been established </w:t>
      </w:r>
      <w:r w:rsidRPr="006641ED">
        <w:rPr>
          <w:lang w:val="en-US"/>
        </w:rPr>
        <w:t>[2].</w:t>
      </w:r>
      <w:r>
        <w:rPr>
          <w:lang w:val="en-US"/>
        </w:rPr>
        <w:t xml:space="preserve"> 2-fold increase of DD neutron rate has been found with increased </w:t>
      </w:r>
      <w:proofErr w:type="gramStart"/>
      <w:r>
        <w:rPr>
          <w:lang w:val="en-US"/>
        </w:rPr>
        <w:t>Bt</w:t>
      </w:r>
      <w:proofErr w:type="gramEnd"/>
      <w:r>
        <w:rPr>
          <w:lang w:val="en-US"/>
        </w:rPr>
        <w:t xml:space="preserve"> and </w:t>
      </w:r>
      <w:proofErr w:type="spellStart"/>
      <w:r>
        <w:rPr>
          <w:lang w:val="en-US"/>
        </w:rPr>
        <w:t>Ip</w:t>
      </w:r>
      <w:proofErr w:type="spellEnd"/>
      <w:r>
        <w:rPr>
          <w:lang w:val="en-US"/>
        </w:rPr>
        <w:t xml:space="preserve">. Data base of neutron rate measurements allowed </w:t>
      </w:r>
      <w:proofErr w:type="gramStart"/>
      <w:r>
        <w:rPr>
          <w:lang w:val="en-US"/>
        </w:rPr>
        <w:t>to derive</w:t>
      </w:r>
      <w:proofErr w:type="gramEnd"/>
      <w:r>
        <w:rPr>
          <w:lang w:val="en-US"/>
        </w:rPr>
        <w:t xml:space="preserve"> scaling of In on “engineering” plasma parameters: </w:t>
      </w:r>
    </w:p>
    <w:p w:rsidR="00AD546A" w:rsidRDefault="00AD546A" w:rsidP="00AD546A">
      <w:pPr>
        <w:pStyle w:val="Zv-bodyreport"/>
        <w:rPr>
          <w:lang w:val="en-US"/>
        </w:rPr>
      </w:pPr>
      <w:r w:rsidRPr="009E4D84">
        <w:rPr>
          <w:lang w:val="en-US"/>
        </w:rPr>
        <w:t xml:space="preserve">In </w:t>
      </w:r>
      <w:r w:rsidRPr="009E4D84">
        <w:sym w:font="Symbol" w:char="F0B5"/>
      </w:r>
      <w:r w:rsidRPr="009E4D84">
        <w:rPr>
          <w:lang w:val="en-US"/>
        </w:rPr>
        <w:t xml:space="preserve"> (n^0</w:t>
      </w:r>
      <w:proofErr w:type="gramStart"/>
      <w:r w:rsidRPr="009E4D84">
        <w:rPr>
          <w:lang w:val="en-US"/>
        </w:rPr>
        <w:t>,36</w:t>
      </w:r>
      <w:proofErr w:type="gramEnd"/>
      <w:r w:rsidRPr="009E4D84">
        <w:rPr>
          <w:lang w:val="en-US"/>
        </w:rPr>
        <w:t>)</w:t>
      </w:r>
      <w:r w:rsidRPr="009E4D84">
        <w:sym w:font="Symbol" w:char="F0B4"/>
      </w:r>
      <w:r w:rsidRPr="009E4D84">
        <w:rPr>
          <w:lang w:val="en-US"/>
        </w:rPr>
        <w:t>(Ip^2,63)</w:t>
      </w:r>
      <w:r w:rsidRPr="009E4D84">
        <w:sym w:font="Symbol" w:char="F0B4"/>
      </w:r>
      <w:r w:rsidRPr="009E4D84">
        <w:rPr>
          <w:lang w:val="en-US"/>
        </w:rPr>
        <w:t>(q_cyl^1,29)</w:t>
      </w:r>
      <w:r w:rsidRPr="009E4D84">
        <w:sym w:font="Symbol" w:char="F0B4"/>
      </w:r>
      <w:r w:rsidRPr="009E4D84">
        <w:rPr>
          <w:lang w:val="en-US"/>
        </w:rPr>
        <w:t>(E_b0^4,67).</w:t>
      </w:r>
    </w:p>
    <w:p w:rsidR="00AD546A" w:rsidRDefault="00AD546A" w:rsidP="00AD546A">
      <w:pPr>
        <w:pStyle w:val="Zv-bodyreport"/>
        <w:rPr>
          <w:lang w:val="en-US"/>
        </w:rPr>
      </w:pPr>
      <w:r>
        <w:rPr>
          <w:lang w:val="en-US"/>
        </w:rPr>
        <w:t xml:space="preserve">In the experimental run in plasmas with various horizontal displacements 20% increase in the neutron rate and 2-fold increase in the high energy charge-exchange atom fluxes were found with small plasma shift of 1 cm towards high field side (note minor radius of TUMAN-3M plasma is 22 cm). Analysis of obtained data has shown that major reason of observed increases in the fluxes is a growth of amount of EI [3]. Ion temperature measurement revealed </w:t>
      </w:r>
      <w:proofErr w:type="gramStart"/>
      <w:r>
        <w:rPr>
          <w:lang w:val="en-US"/>
        </w:rPr>
        <w:t>Ti(</w:t>
      </w:r>
      <w:proofErr w:type="gramEnd"/>
      <w:r>
        <w:rPr>
          <w:lang w:val="en-US"/>
        </w:rPr>
        <w:t xml:space="preserve">0) rise from 250 to 350 </w:t>
      </w:r>
      <w:proofErr w:type="spellStart"/>
      <w:r>
        <w:rPr>
          <w:lang w:val="en-US"/>
        </w:rPr>
        <w:t>eV</w:t>
      </w:r>
      <w:proofErr w:type="spellEnd"/>
      <w:r>
        <w:rPr>
          <w:lang w:val="en-US"/>
        </w:rPr>
        <w:t>, which is in line with EI amount increase with inward horizontal displacement. Enhancement of capture of EI produced by NB ionization in the inwardly shifted plasma was confirmed by numerical simulation of EI trajectories [4].</w:t>
      </w:r>
    </w:p>
    <w:p w:rsidR="00AD546A" w:rsidRDefault="00AD546A" w:rsidP="00AD546A">
      <w:pPr>
        <w:pStyle w:val="Zv-TitleReferences-en"/>
        <w:rPr>
          <w:lang w:val="en-US"/>
        </w:rPr>
      </w:pPr>
      <w:r>
        <w:rPr>
          <w:lang w:val="en-US"/>
        </w:rPr>
        <w:t>References</w:t>
      </w:r>
    </w:p>
    <w:p w:rsidR="00AD546A" w:rsidRDefault="00AD546A" w:rsidP="00AD546A">
      <w:pPr>
        <w:pStyle w:val="Zv-References-en"/>
      </w:pPr>
      <w:r>
        <w:t xml:space="preserve">L.G. </w:t>
      </w:r>
      <w:proofErr w:type="spellStart"/>
      <w:r>
        <w:t>Askinazi</w:t>
      </w:r>
      <w:proofErr w:type="spellEnd"/>
      <w:r>
        <w:t xml:space="preserve"> et al, Instruments and Experimental Techniques, V.54(2011), No.6, p.808</w:t>
      </w:r>
    </w:p>
    <w:p w:rsidR="00AD546A" w:rsidRDefault="00AD546A" w:rsidP="00AD546A">
      <w:pPr>
        <w:pStyle w:val="Zv-References-en"/>
      </w:pPr>
      <w:r>
        <w:t xml:space="preserve">V.A. </w:t>
      </w:r>
      <w:proofErr w:type="spellStart"/>
      <w:r>
        <w:t>Kornev</w:t>
      </w:r>
      <w:proofErr w:type="spellEnd"/>
      <w:r>
        <w:t xml:space="preserve"> et al, </w:t>
      </w:r>
      <w:r w:rsidRPr="006808BD">
        <w:t>Technical Physics Letters, V.39</w:t>
      </w:r>
      <w:r>
        <w:t>(2013)</w:t>
      </w:r>
      <w:r w:rsidRPr="006808BD">
        <w:t>, No.3, p.290</w:t>
      </w:r>
    </w:p>
    <w:p w:rsidR="00AD546A" w:rsidRDefault="00AD546A" w:rsidP="00AD546A">
      <w:pPr>
        <w:pStyle w:val="Zv-References-en"/>
      </w:pPr>
      <w:r w:rsidRPr="006808BD">
        <w:t xml:space="preserve">V.A. </w:t>
      </w:r>
      <w:proofErr w:type="spellStart"/>
      <w:r w:rsidRPr="006808BD">
        <w:t>Kornev</w:t>
      </w:r>
      <w:proofErr w:type="spellEnd"/>
      <w:r w:rsidRPr="006808BD">
        <w:t xml:space="preserve"> et al, Technical Physics Letters, V.39(2013), No.11, p.1012</w:t>
      </w:r>
    </w:p>
    <w:p w:rsidR="00AD546A" w:rsidRPr="006641ED" w:rsidRDefault="00AD546A" w:rsidP="00AD546A">
      <w:pPr>
        <w:pStyle w:val="Zv-References-en"/>
      </w:pPr>
      <w:r>
        <w:t xml:space="preserve">M.I. </w:t>
      </w:r>
      <w:proofErr w:type="spellStart"/>
      <w:r>
        <w:t>Vildjunas</w:t>
      </w:r>
      <w:proofErr w:type="spellEnd"/>
      <w:r>
        <w:t xml:space="preserve"> et al, </w:t>
      </w:r>
      <w:r w:rsidRPr="006808BD">
        <w:t>Technical Physics Letters, V.39(2013), No.11,</w:t>
      </w:r>
      <w:r>
        <w:t xml:space="preserve"> p.1030</w:t>
      </w:r>
    </w:p>
    <w:p w:rsidR="00654A7B" w:rsidRPr="00387333" w:rsidRDefault="00654A7B" w:rsidP="00387333">
      <w:pPr>
        <w:pStyle w:val="a6"/>
        <w:rPr>
          <w:lang w:val="en-US"/>
        </w:rPr>
      </w:pPr>
    </w:p>
    <w:sectPr w:rsidR="00654A7B" w:rsidRPr="00387333"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80" w:rsidRDefault="009B2B80">
      <w:r>
        <w:separator/>
      </w:r>
    </w:p>
  </w:endnote>
  <w:endnote w:type="continuationSeparator" w:id="0">
    <w:p w:rsidR="009B2B80" w:rsidRDefault="009B2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6F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6F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83F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80" w:rsidRDefault="009B2B80">
      <w:r>
        <w:separator/>
      </w:r>
    </w:p>
  </w:footnote>
  <w:footnote w:type="continuationSeparator" w:id="0">
    <w:p w:rsidR="009B2B80" w:rsidRDefault="009B2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CC6F9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783FB9"/>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83FB9"/>
    <w:rsid w:val="007B6378"/>
    <w:rsid w:val="009B2B80"/>
    <w:rsid w:val="00AD546A"/>
    <w:rsid w:val="00B622ED"/>
    <w:rsid w:val="00C103CD"/>
    <w:rsid w:val="00C232A0"/>
    <w:rsid w:val="00C95F27"/>
    <w:rsid w:val="00CC6F95"/>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5</TotalTime>
  <Pages>1</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 ions in a plasma of compact tokamak: role of the magnetic field in EI confinement</dc:title>
  <dc:subject/>
  <dc:creator/>
  <cp:keywords/>
  <dc:description/>
  <cp:lastModifiedBy>Сергей Сатунин</cp:lastModifiedBy>
  <cp:revision>2</cp:revision>
  <cp:lastPrinted>1601-01-01T00:00:00Z</cp:lastPrinted>
  <dcterms:created xsi:type="dcterms:W3CDTF">2014-01-04T18:55:00Z</dcterms:created>
  <dcterms:modified xsi:type="dcterms:W3CDTF">2014-01-04T19:06:00Z</dcterms:modified>
</cp:coreProperties>
</file>