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9F" w:rsidRPr="004C62DE" w:rsidRDefault="009D509F" w:rsidP="009D509F">
      <w:pPr>
        <w:pStyle w:val="Zv-Titlereport"/>
        <w:rPr>
          <w:lang w:val="en-US"/>
        </w:rPr>
      </w:pPr>
      <w:bookmarkStart w:id="0" w:name="OLE_LINK19"/>
      <w:bookmarkStart w:id="1" w:name="OLE_LINK20"/>
      <w:r>
        <w:rPr>
          <w:lang w:val="en-US"/>
        </w:rPr>
        <w:t>Modification</w:t>
      </w:r>
      <w:r w:rsidRPr="004C62DE">
        <w:rPr>
          <w:lang w:val="en-US"/>
        </w:rPr>
        <w:t xml:space="preserve"> </w:t>
      </w:r>
      <w:r>
        <w:rPr>
          <w:lang w:val="en-US"/>
        </w:rPr>
        <w:t>of</w:t>
      </w:r>
      <w:r w:rsidRPr="004C62DE">
        <w:rPr>
          <w:lang w:val="en-US"/>
        </w:rPr>
        <w:t xml:space="preserve"> </w:t>
      </w:r>
      <w:r>
        <w:rPr>
          <w:lang w:val="en-US"/>
        </w:rPr>
        <w:t>the</w:t>
      </w:r>
      <w:r w:rsidRPr="004C62DE">
        <w:rPr>
          <w:lang w:val="en-US"/>
        </w:rPr>
        <w:t xml:space="preserve"> </w:t>
      </w:r>
      <w:r>
        <w:rPr>
          <w:lang w:val="en-US"/>
        </w:rPr>
        <w:t>canonical</w:t>
      </w:r>
      <w:r w:rsidRPr="004C62DE">
        <w:rPr>
          <w:lang w:val="en-US"/>
        </w:rPr>
        <w:t xml:space="preserve"> </w:t>
      </w:r>
      <w:r>
        <w:rPr>
          <w:lang w:val="en-US"/>
        </w:rPr>
        <w:t>profiles</w:t>
      </w:r>
      <w:r w:rsidRPr="004C62DE">
        <w:rPr>
          <w:lang w:val="en-US"/>
        </w:rPr>
        <w:t xml:space="preserve"> </w:t>
      </w:r>
      <w:r>
        <w:rPr>
          <w:lang w:val="en-US"/>
        </w:rPr>
        <w:t>transport</w:t>
      </w:r>
      <w:r w:rsidRPr="004C62DE">
        <w:rPr>
          <w:lang w:val="en-US"/>
        </w:rPr>
        <w:t xml:space="preserve"> </w:t>
      </w:r>
      <w:r>
        <w:rPr>
          <w:lang w:val="en-US"/>
        </w:rPr>
        <w:t>model</w:t>
      </w:r>
      <w:r w:rsidRPr="004C62DE">
        <w:rPr>
          <w:lang w:val="en-US"/>
        </w:rPr>
        <w:t xml:space="preserve"> </w:t>
      </w:r>
      <w:r>
        <w:rPr>
          <w:lang w:val="en-US"/>
        </w:rPr>
        <w:t>based</w:t>
      </w:r>
      <w:r w:rsidRPr="004C62DE">
        <w:rPr>
          <w:lang w:val="en-US"/>
        </w:rPr>
        <w:t xml:space="preserve"> </w:t>
      </w:r>
      <w:r>
        <w:rPr>
          <w:lang w:val="en-US"/>
        </w:rPr>
        <w:t>on</w:t>
      </w:r>
      <w:r w:rsidRPr="004C62DE">
        <w:rPr>
          <w:lang w:val="en-US"/>
        </w:rPr>
        <w:t xml:space="preserve"> </w:t>
      </w:r>
      <w:r>
        <w:rPr>
          <w:lang w:val="en-US"/>
        </w:rPr>
        <w:t>new</w:t>
      </w:r>
      <w:r w:rsidRPr="004C62DE">
        <w:rPr>
          <w:lang w:val="en-US"/>
        </w:rPr>
        <w:t xml:space="preserve"> </w:t>
      </w:r>
      <w:r w:rsidRPr="00C73D71">
        <w:rPr>
          <w:lang w:val="en-US"/>
        </w:rPr>
        <w:t>DIII</w:t>
      </w:r>
      <w:r w:rsidRPr="004C62DE">
        <w:rPr>
          <w:lang w:val="en-US"/>
        </w:rPr>
        <w:t>-</w:t>
      </w:r>
      <w:r w:rsidRPr="00C73D71">
        <w:rPr>
          <w:lang w:val="en-US"/>
        </w:rPr>
        <w:t>D</w:t>
      </w:r>
      <w:r>
        <w:rPr>
          <w:lang w:val="en-US"/>
        </w:rPr>
        <w:t xml:space="preserve"> experimments</w:t>
      </w:r>
      <w:bookmarkEnd w:id="0"/>
      <w:bookmarkEnd w:id="1"/>
    </w:p>
    <w:p w:rsidR="009D509F" w:rsidRPr="006B42C9" w:rsidRDefault="009D509F" w:rsidP="009D509F">
      <w:pPr>
        <w:pStyle w:val="Zv-Author"/>
        <w:rPr>
          <w:lang w:val="en-US"/>
        </w:rPr>
      </w:pPr>
      <w:proofErr w:type="spellStart"/>
      <w:r>
        <w:rPr>
          <w:u w:val="single"/>
          <w:lang w:val="en-US"/>
        </w:rPr>
        <w:t>Yu</w:t>
      </w:r>
      <w:r w:rsidRPr="006B42C9">
        <w:rPr>
          <w:u w:val="single"/>
          <w:lang w:val="en-US"/>
        </w:rPr>
        <w:t>.</w:t>
      </w:r>
      <w:r>
        <w:rPr>
          <w:u w:val="single"/>
          <w:lang w:val="en-US"/>
        </w:rPr>
        <w:t>N</w:t>
      </w:r>
      <w:proofErr w:type="spellEnd"/>
      <w:r w:rsidRPr="006B42C9">
        <w:rPr>
          <w:u w:val="single"/>
          <w:lang w:val="en-US"/>
        </w:rPr>
        <w:t xml:space="preserve">. </w:t>
      </w:r>
      <w:proofErr w:type="spellStart"/>
      <w:r>
        <w:rPr>
          <w:u w:val="single"/>
          <w:lang w:val="en-US"/>
        </w:rPr>
        <w:t>Dnestrovskij</w:t>
      </w:r>
      <w:proofErr w:type="spellEnd"/>
      <w:r w:rsidRPr="00B16D20">
        <w:rPr>
          <w:lang w:val="en-US"/>
        </w:rPr>
        <w:t xml:space="preserve">, </w:t>
      </w:r>
      <w:r>
        <w:rPr>
          <w:lang w:val="en-US"/>
        </w:rPr>
        <w:t>A</w:t>
      </w:r>
      <w:r w:rsidRPr="00B16D20">
        <w:rPr>
          <w:lang w:val="en-US"/>
        </w:rPr>
        <w:t>.</w:t>
      </w:r>
      <w:r>
        <w:rPr>
          <w:lang w:val="en-US"/>
        </w:rPr>
        <w:t>V</w:t>
      </w:r>
      <w:r w:rsidRPr="00B16D20">
        <w:rPr>
          <w:lang w:val="en-US"/>
        </w:rPr>
        <w:t xml:space="preserve">. </w:t>
      </w:r>
      <w:proofErr w:type="spellStart"/>
      <w:r>
        <w:rPr>
          <w:lang w:val="en-US"/>
        </w:rPr>
        <w:t>Danilov</w:t>
      </w:r>
      <w:proofErr w:type="spellEnd"/>
      <w:r w:rsidRPr="00B16D20">
        <w:rPr>
          <w:lang w:val="en-US"/>
        </w:rPr>
        <w:t xml:space="preserve">, </w:t>
      </w:r>
      <w:proofErr w:type="spellStart"/>
      <w:r>
        <w:rPr>
          <w:lang w:val="en-US"/>
        </w:rPr>
        <w:t>A</w:t>
      </w:r>
      <w:r w:rsidRPr="00B16D20">
        <w:rPr>
          <w:lang w:val="en-US"/>
        </w:rPr>
        <w:t>.</w:t>
      </w:r>
      <w:r>
        <w:rPr>
          <w:lang w:val="en-US"/>
        </w:rPr>
        <w:t>Yu</w:t>
      </w:r>
      <w:proofErr w:type="spellEnd"/>
      <w:r w:rsidRPr="00B16D20">
        <w:rPr>
          <w:lang w:val="en-US"/>
        </w:rPr>
        <w:t xml:space="preserve">. </w:t>
      </w:r>
      <w:proofErr w:type="spellStart"/>
      <w:r>
        <w:rPr>
          <w:lang w:val="en-US"/>
        </w:rPr>
        <w:t>Dnestrovskij</w:t>
      </w:r>
      <w:proofErr w:type="spellEnd"/>
      <w:r w:rsidRPr="006B42C9">
        <w:rPr>
          <w:lang w:val="en-US"/>
        </w:rPr>
        <w:t>,</w:t>
      </w:r>
      <w:r>
        <w:rPr>
          <w:lang w:val="en-US"/>
        </w:rPr>
        <w:t xml:space="preserve"> D</w:t>
      </w:r>
      <w:r w:rsidRPr="006B42C9">
        <w:rPr>
          <w:lang w:val="en-US"/>
        </w:rPr>
        <w:t>.</w:t>
      </w:r>
      <w:r>
        <w:rPr>
          <w:lang w:val="en-US"/>
        </w:rPr>
        <w:t>P</w:t>
      </w:r>
      <w:r w:rsidRPr="006B42C9">
        <w:rPr>
          <w:lang w:val="en-US"/>
        </w:rPr>
        <w:t xml:space="preserve">. </w:t>
      </w:r>
      <w:proofErr w:type="spellStart"/>
      <w:r>
        <w:rPr>
          <w:lang w:val="en-US"/>
        </w:rPr>
        <w:t>Kostomarov</w:t>
      </w:r>
      <w:proofErr w:type="spellEnd"/>
      <w:r w:rsidRPr="006B42C9">
        <w:rPr>
          <w:lang w:val="en-US"/>
        </w:rPr>
        <w:t xml:space="preserve">, </w:t>
      </w:r>
      <w:r>
        <w:rPr>
          <w:lang w:val="en-US"/>
        </w:rPr>
        <w:t>S</w:t>
      </w:r>
      <w:r w:rsidRPr="006B42C9">
        <w:rPr>
          <w:lang w:val="en-US"/>
        </w:rPr>
        <w:t>.</w:t>
      </w:r>
      <w:r>
        <w:rPr>
          <w:lang w:val="en-US"/>
        </w:rPr>
        <w:t>E</w:t>
      </w:r>
      <w:r w:rsidRPr="006B42C9">
        <w:rPr>
          <w:lang w:val="en-US"/>
        </w:rPr>
        <w:t xml:space="preserve">. </w:t>
      </w:r>
      <w:r>
        <w:rPr>
          <w:lang w:val="en-US"/>
        </w:rPr>
        <w:t>Lysenko</w:t>
      </w:r>
      <w:r w:rsidRPr="006B42C9">
        <w:rPr>
          <w:lang w:val="en-US"/>
        </w:rPr>
        <w:t xml:space="preserve">, </w:t>
      </w:r>
      <w:r>
        <w:rPr>
          <w:lang w:val="en-US"/>
        </w:rPr>
        <w:t>S</w:t>
      </w:r>
      <w:r w:rsidRPr="006B42C9">
        <w:rPr>
          <w:lang w:val="en-US"/>
        </w:rPr>
        <w:t>.</w:t>
      </w:r>
      <w:r>
        <w:rPr>
          <w:lang w:val="en-US"/>
        </w:rPr>
        <w:t>V</w:t>
      </w:r>
      <w:r w:rsidRPr="006B42C9">
        <w:rPr>
          <w:lang w:val="en-US"/>
        </w:rPr>
        <w:t xml:space="preserve">. </w:t>
      </w:r>
      <w:proofErr w:type="spellStart"/>
      <w:r>
        <w:rPr>
          <w:lang w:val="en-US"/>
        </w:rPr>
        <w:t>Cherkasov</w:t>
      </w:r>
      <w:proofErr w:type="spellEnd"/>
    </w:p>
    <w:p w:rsidR="009D509F" w:rsidRPr="00B16D20" w:rsidRDefault="009D509F" w:rsidP="009D509F">
      <w:pPr>
        <w:pStyle w:val="Zv-Organization"/>
        <w:rPr>
          <w:lang w:val="en-US"/>
        </w:rPr>
      </w:pPr>
      <w:r>
        <w:rPr>
          <w:lang w:val="en-US"/>
        </w:rPr>
        <w:t>NRC</w:t>
      </w:r>
      <w:r w:rsidRPr="00B16D20">
        <w:rPr>
          <w:lang w:val="en-US"/>
        </w:rPr>
        <w:t xml:space="preserve"> </w:t>
      </w:r>
      <w:r>
        <w:rPr>
          <w:lang w:val="en-US"/>
        </w:rPr>
        <w:t>‘</w:t>
      </w:r>
      <w:proofErr w:type="spellStart"/>
      <w:r>
        <w:rPr>
          <w:lang w:val="en-US"/>
        </w:rPr>
        <w:t>Kurchatov</w:t>
      </w:r>
      <w:proofErr w:type="spellEnd"/>
      <w:r>
        <w:rPr>
          <w:lang w:val="en-US"/>
        </w:rPr>
        <w:t xml:space="preserve"> Institute’,</w:t>
      </w:r>
      <w:r w:rsidRPr="00B16D20">
        <w:rPr>
          <w:lang w:val="en-US"/>
        </w:rPr>
        <w:t xml:space="preserve"> 123182 </w:t>
      </w:r>
      <w:r>
        <w:rPr>
          <w:lang w:val="en-US"/>
        </w:rPr>
        <w:t>Moscow</w:t>
      </w:r>
      <w:r w:rsidRPr="00B16D20">
        <w:rPr>
          <w:lang w:val="en-US"/>
        </w:rPr>
        <w:t xml:space="preserve">, </w:t>
      </w:r>
      <w:r w:rsidRPr="009D509F">
        <w:rPr>
          <w:lang w:val="en-US"/>
        </w:rPr>
        <w:t>Russia</w:t>
      </w:r>
      <w:r w:rsidRPr="00B16D20">
        <w:rPr>
          <w:lang w:val="en-US"/>
        </w:rPr>
        <w:t xml:space="preserve">, </w:t>
      </w:r>
      <w:hyperlink r:id="rId7" w:history="1">
        <w:r w:rsidRPr="002E4E31">
          <w:rPr>
            <w:rStyle w:val="a7"/>
            <w:szCs w:val="22"/>
            <w:lang w:val="en-US"/>
          </w:rPr>
          <w:t>dnyn</w:t>
        </w:r>
        <w:r w:rsidRPr="00B16D20">
          <w:rPr>
            <w:rStyle w:val="a7"/>
            <w:szCs w:val="22"/>
            <w:lang w:val="en-US"/>
          </w:rPr>
          <w:t>@nfi.kiae.ru</w:t>
        </w:r>
      </w:hyperlink>
    </w:p>
    <w:p w:rsidR="009D509F" w:rsidRPr="00C21246" w:rsidRDefault="009D509F" w:rsidP="009D509F">
      <w:pPr>
        <w:pStyle w:val="Zv-bodyreport"/>
        <w:rPr>
          <w:lang w:val="en-US"/>
        </w:rPr>
      </w:pPr>
      <w:r>
        <w:rPr>
          <w:lang w:val="en-US"/>
        </w:rPr>
        <w:t>Recent</w:t>
      </w:r>
      <w:r w:rsidRPr="009D509F">
        <w:rPr>
          <w:lang w:val="en-US"/>
        </w:rPr>
        <w:t xml:space="preserve"> </w:t>
      </w:r>
      <w:r w:rsidRPr="00793EBC">
        <w:rPr>
          <w:lang w:val="en-US"/>
        </w:rPr>
        <w:t xml:space="preserve">DIII-D </w:t>
      </w:r>
      <w:r>
        <w:rPr>
          <w:lang w:val="en-US"/>
        </w:rPr>
        <w:t>experiments</w:t>
      </w:r>
      <w:r w:rsidRPr="00793EBC">
        <w:rPr>
          <w:lang w:val="en-US"/>
        </w:rPr>
        <w:t xml:space="preserve"> </w:t>
      </w:r>
      <w:r>
        <w:rPr>
          <w:lang w:val="en-US"/>
        </w:rPr>
        <w:t>have</w:t>
      </w:r>
      <w:r w:rsidRPr="00793EBC">
        <w:rPr>
          <w:lang w:val="en-US"/>
        </w:rPr>
        <w:t xml:space="preserve"> </w:t>
      </w:r>
      <w:r>
        <w:rPr>
          <w:lang w:val="en-US"/>
        </w:rPr>
        <w:t>shown</w:t>
      </w:r>
      <w:r w:rsidRPr="00793EBC">
        <w:rPr>
          <w:lang w:val="en-US"/>
        </w:rPr>
        <w:t xml:space="preserve"> </w:t>
      </w:r>
      <w:r>
        <w:rPr>
          <w:lang w:val="en-US"/>
        </w:rPr>
        <w:t>that</w:t>
      </w:r>
      <w:r w:rsidRPr="00793EBC">
        <w:rPr>
          <w:lang w:val="en-US"/>
        </w:rPr>
        <w:t xml:space="preserve"> </w:t>
      </w:r>
      <w:r>
        <w:rPr>
          <w:lang w:val="en-US"/>
        </w:rPr>
        <w:t>the</w:t>
      </w:r>
      <w:r w:rsidRPr="00793EBC">
        <w:rPr>
          <w:lang w:val="en-US"/>
        </w:rPr>
        <w:t xml:space="preserve"> </w:t>
      </w:r>
      <w:r>
        <w:rPr>
          <w:lang w:val="en-US"/>
        </w:rPr>
        <w:t>stiffness</w:t>
      </w:r>
      <w:r w:rsidRPr="00793EBC">
        <w:rPr>
          <w:lang w:val="en-US"/>
        </w:rPr>
        <w:t xml:space="preserve"> </w:t>
      </w:r>
      <w:r>
        <w:rPr>
          <w:lang w:val="en-US"/>
        </w:rPr>
        <w:t>of</w:t>
      </w:r>
      <w:r w:rsidRPr="00793EBC">
        <w:rPr>
          <w:lang w:val="en-US"/>
        </w:rPr>
        <w:t xml:space="preserve"> </w:t>
      </w:r>
      <w:r>
        <w:rPr>
          <w:lang w:val="en-US"/>
        </w:rPr>
        <w:t>ion</w:t>
      </w:r>
      <w:r w:rsidRPr="00793EBC">
        <w:rPr>
          <w:lang w:val="en-US"/>
        </w:rPr>
        <w:t xml:space="preserve"> </w:t>
      </w:r>
      <w:r>
        <w:rPr>
          <w:lang w:val="en-US"/>
        </w:rPr>
        <w:t>temperature</w:t>
      </w:r>
      <w:r w:rsidRPr="00793EBC">
        <w:rPr>
          <w:lang w:val="en-US"/>
        </w:rPr>
        <w:t xml:space="preserve"> </w:t>
      </w:r>
      <w:r>
        <w:rPr>
          <w:lang w:val="en-US"/>
        </w:rPr>
        <w:t>profile</w:t>
      </w:r>
      <w:r w:rsidRPr="00793EBC">
        <w:rPr>
          <w:lang w:val="en-US"/>
        </w:rPr>
        <w:t xml:space="preserve"> </w:t>
      </w:r>
      <w:r w:rsidRPr="00D929FE">
        <w:rPr>
          <w:rFonts w:ascii="Symbol" w:hAnsi="Symbol"/>
          <w:lang w:val="en-US"/>
        </w:rPr>
        <w:t></w:t>
      </w:r>
      <w:proofErr w:type="spellStart"/>
      <w:r w:rsidRPr="00793EBC">
        <w:rPr>
          <w:i/>
          <w:vertAlign w:val="subscript"/>
          <w:lang w:val="en-US"/>
        </w:rPr>
        <w:t>i</w:t>
      </w:r>
      <w:proofErr w:type="spellEnd"/>
      <w:r w:rsidRPr="00793EBC">
        <w:rPr>
          <w:lang w:val="en-US"/>
        </w:rPr>
        <w:t xml:space="preserve"> </w:t>
      </w:r>
      <w:r>
        <w:rPr>
          <w:lang w:val="en-US"/>
        </w:rPr>
        <w:t>increases</w:t>
      </w:r>
      <w:r w:rsidRPr="00793EBC">
        <w:rPr>
          <w:lang w:val="en-US"/>
        </w:rPr>
        <w:t xml:space="preserve"> </w:t>
      </w:r>
      <w:r>
        <w:rPr>
          <w:lang w:val="en-US"/>
        </w:rPr>
        <w:t>by</w:t>
      </w:r>
      <w:r w:rsidRPr="00793EBC">
        <w:rPr>
          <w:lang w:val="en-US"/>
        </w:rPr>
        <w:t xml:space="preserve"> </w:t>
      </w:r>
      <w:r>
        <w:rPr>
          <w:lang w:val="en-US"/>
        </w:rPr>
        <w:t>order</w:t>
      </w:r>
      <w:r w:rsidRPr="00793EBC">
        <w:rPr>
          <w:lang w:val="en-US"/>
        </w:rPr>
        <w:t xml:space="preserve"> </w:t>
      </w:r>
      <w:r>
        <w:rPr>
          <w:lang w:val="en-US"/>
        </w:rPr>
        <w:t>of</w:t>
      </w:r>
      <w:r w:rsidRPr="00793EBC">
        <w:rPr>
          <w:lang w:val="en-US"/>
        </w:rPr>
        <w:t xml:space="preserve"> </w:t>
      </w:r>
      <w:r>
        <w:rPr>
          <w:lang w:val="en-US"/>
        </w:rPr>
        <w:t>magnitude</w:t>
      </w:r>
      <w:r w:rsidRPr="00793EBC">
        <w:rPr>
          <w:lang w:val="en-US"/>
        </w:rPr>
        <w:t xml:space="preserve"> </w:t>
      </w:r>
      <w:r>
        <w:rPr>
          <w:lang w:val="en-US"/>
        </w:rPr>
        <w:t>along</w:t>
      </w:r>
      <w:r w:rsidRPr="00793EBC">
        <w:rPr>
          <w:lang w:val="en-US"/>
        </w:rPr>
        <w:t xml:space="preserve"> </w:t>
      </w:r>
      <w:r>
        <w:rPr>
          <w:lang w:val="en-US"/>
        </w:rPr>
        <w:t>the</w:t>
      </w:r>
      <w:r w:rsidRPr="00793EBC">
        <w:rPr>
          <w:lang w:val="en-US"/>
        </w:rPr>
        <w:t xml:space="preserve"> </w:t>
      </w:r>
      <w:r>
        <w:rPr>
          <w:lang w:val="en-US"/>
        </w:rPr>
        <w:t>radius</w:t>
      </w:r>
      <w:r w:rsidRPr="00793EBC">
        <w:rPr>
          <w:lang w:val="en-US"/>
        </w:rPr>
        <w:t xml:space="preserve"> </w:t>
      </w:r>
      <w:r>
        <w:rPr>
          <w:lang w:val="en-US"/>
        </w:rPr>
        <w:t>in</w:t>
      </w:r>
      <w:r w:rsidRPr="00793EBC">
        <w:rPr>
          <w:lang w:val="en-US"/>
        </w:rPr>
        <w:t xml:space="preserve"> </w:t>
      </w:r>
      <w:r>
        <w:rPr>
          <w:lang w:val="en-US"/>
        </w:rPr>
        <w:t>the</w:t>
      </w:r>
      <w:r w:rsidRPr="00793EBC">
        <w:rPr>
          <w:lang w:val="en-US"/>
        </w:rPr>
        <w:t xml:space="preserve"> </w:t>
      </w:r>
      <w:r>
        <w:rPr>
          <w:lang w:val="en-US"/>
        </w:rPr>
        <w:t>region</w:t>
      </w:r>
      <w:r w:rsidRPr="00793EBC">
        <w:rPr>
          <w:lang w:val="en-US"/>
        </w:rPr>
        <w:t xml:space="preserve"> 0.4 &lt; </w:t>
      </w:r>
      <w:r w:rsidRPr="00D929FE">
        <w:rPr>
          <w:rFonts w:ascii="Symbol" w:hAnsi="Symbol"/>
          <w:lang w:val="en-US"/>
        </w:rPr>
        <w:t></w:t>
      </w:r>
      <w:r w:rsidRPr="00793EBC">
        <w:rPr>
          <w:lang w:val="en-US"/>
        </w:rPr>
        <w:t xml:space="preserve"> &lt; 0.7 [1]. </w:t>
      </w:r>
      <w:r>
        <w:rPr>
          <w:lang w:val="en-US"/>
        </w:rPr>
        <w:t>In</w:t>
      </w:r>
      <w:r w:rsidRPr="00C21246">
        <w:rPr>
          <w:lang w:val="en-US"/>
        </w:rPr>
        <w:t xml:space="preserve"> </w:t>
      </w:r>
      <w:r>
        <w:rPr>
          <w:lang w:val="en-US"/>
        </w:rPr>
        <w:t>the</w:t>
      </w:r>
      <w:r w:rsidRPr="00C21246">
        <w:rPr>
          <w:lang w:val="en-US"/>
        </w:rPr>
        <w:t xml:space="preserve"> </w:t>
      </w:r>
      <w:r>
        <w:rPr>
          <w:lang w:val="en-US"/>
        </w:rPr>
        <w:t>region</w:t>
      </w:r>
      <w:r w:rsidRPr="00C21246">
        <w:rPr>
          <w:lang w:val="en-US"/>
        </w:rPr>
        <w:t xml:space="preserve"> </w:t>
      </w:r>
      <w:r w:rsidRPr="00D929FE">
        <w:rPr>
          <w:rFonts w:ascii="Symbol" w:hAnsi="Symbol"/>
          <w:lang w:val="en-US"/>
        </w:rPr>
        <w:t></w:t>
      </w:r>
      <w:r w:rsidRPr="00C21246">
        <w:rPr>
          <w:lang w:val="en-US"/>
        </w:rPr>
        <w:t xml:space="preserve"> &lt; 0.4 </w:t>
      </w:r>
      <w:r>
        <w:rPr>
          <w:lang w:val="en-US"/>
        </w:rPr>
        <w:t>the</w:t>
      </w:r>
      <w:r w:rsidRPr="00C21246">
        <w:rPr>
          <w:lang w:val="en-US"/>
        </w:rPr>
        <w:t xml:space="preserve"> </w:t>
      </w:r>
      <w:r>
        <w:rPr>
          <w:lang w:val="en-US"/>
        </w:rPr>
        <w:t>stiffness</w:t>
      </w:r>
      <w:r w:rsidRPr="00C21246">
        <w:rPr>
          <w:lang w:val="en-US"/>
        </w:rPr>
        <w:t xml:space="preserve"> </w:t>
      </w:r>
      <w:r>
        <w:rPr>
          <w:lang w:val="en-US"/>
        </w:rPr>
        <w:t>is</w:t>
      </w:r>
      <w:r w:rsidRPr="00C21246">
        <w:rPr>
          <w:lang w:val="en-US"/>
        </w:rPr>
        <w:t xml:space="preserve"> </w:t>
      </w:r>
      <w:r>
        <w:rPr>
          <w:lang w:val="en-US"/>
        </w:rPr>
        <w:t>small</w:t>
      </w:r>
      <w:r w:rsidRPr="00C21246">
        <w:rPr>
          <w:lang w:val="en-US"/>
        </w:rPr>
        <w:t xml:space="preserve"> </w:t>
      </w:r>
      <w:r>
        <w:rPr>
          <w:lang w:val="en-US"/>
        </w:rPr>
        <w:t>and</w:t>
      </w:r>
      <w:r w:rsidRPr="00C21246">
        <w:rPr>
          <w:lang w:val="en-US"/>
        </w:rPr>
        <w:t xml:space="preserve"> </w:t>
      </w:r>
      <w:r>
        <w:rPr>
          <w:lang w:val="en-US"/>
        </w:rPr>
        <w:t>the</w:t>
      </w:r>
      <w:r w:rsidRPr="00C21246">
        <w:rPr>
          <w:lang w:val="en-US"/>
        </w:rPr>
        <w:t xml:space="preserve"> </w:t>
      </w:r>
      <w:r>
        <w:rPr>
          <w:lang w:val="en-US"/>
        </w:rPr>
        <w:t>ion</w:t>
      </w:r>
      <w:r w:rsidRPr="00C21246">
        <w:rPr>
          <w:lang w:val="en-US"/>
        </w:rPr>
        <w:t xml:space="preserve"> </w:t>
      </w:r>
      <w:r>
        <w:rPr>
          <w:lang w:val="en-US"/>
        </w:rPr>
        <w:t>temperature</w:t>
      </w:r>
      <w:r w:rsidRPr="00C21246">
        <w:rPr>
          <w:lang w:val="en-US"/>
        </w:rPr>
        <w:t xml:space="preserve"> </w:t>
      </w:r>
      <w:r>
        <w:rPr>
          <w:lang w:val="en-US"/>
        </w:rPr>
        <w:t>profile</w:t>
      </w:r>
      <w:r w:rsidRPr="00C21246">
        <w:rPr>
          <w:lang w:val="en-US"/>
        </w:rPr>
        <w:t xml:space="preserve"> </w:t>
      </w:r>
      <w:r>
        <w:rPr>
          <w:lang w:val="en-US"/>
        </w:rPr>
        <w:t>is</w:t>
      </w:r>
      <w:r w:rsidRPr="00C21246">
        <w:rPr>
          <w:lang w:val="en-US"/>
        </w:rPr>
        <w:t xml:space="preserve"> </w:t>
      </w:r>
      <w:r>
        <w:rPr>
          <w:lang w:val="en-US"/>
        </w:rPr>
        <w:t>“soft”</w:t>
      </w:r>
      <w:r w:rsidRPr="00C21246">
        <w:rPr>
          <w:lang w:val="en-US"/>
        </w:rPr>
        <w:t xml:space="preserve">. </w:t>
      </w:r>
      <w:r>
        <w:rPr>
          <w:lang w:val="en-US"/>
        </w:rPr>
        <w:t xml:space="preserve">The stiffness of profile also increases, when the </w:t>
      </w:r>
      <w:proofErr w:type="spellStart"/>
      <w:r>
        <w:rPr>
          <w:lang w:val="en-US"/>
        </w:rPr>
        <w:t>toroidal</w:t>
      </w:r>
      <w:proofErr w:type="spellEnd"/>
      <w:r>
        <w:rPr>
          <w:lang w:val="en-US"/>
        </w:rPr>
        <w:t xml:space="preserve"> rotation is retarded</w:t>
      </w:r>
      <w:r w:rsidRPr="00C21246">
        <w:rPr>
          <w:lang w:val="en-US"/>
        </w:rPr>
        <w:t xml:space="preserve">. </w:t>
      </w:r>
      <w:r>
        <w:rPr>
          <w:lang w:val="en-US"/>
        </w:rPr>
        <w:t>Authors</w:t>
      </w:r>
      <w:r w:rsidRPr="00C21246">
        <w:rPr>
          <w:lang w:val="en-US"/>
        </w:rPr>
        <w:t xml:space="preserve"> </w:t>
      </w:r>
      <w:r>
        <w:rPr>
          <w:lang w:val="en-US"/>
        </w:rPr>
        <w:t>of</w:t>
      </w:r>
      <w:r w:rsidRPr="00C21246">
        <w:rPr>
          <w:lang w:val="en-US"/>
        </w:rPr>
        <w:t xml:space="preserve"> [1] </w:t>
      </w:r>
      <w:r>
        <w:rPr>
          <w:lang w:val="en-US"/>
        </w:rPr>
        <w:t>defined dependencies of ion heat fluxes on the gradient of ion temperature in four radial points with various heating power.</w:t>
      </w:r>
      <w:r w:rsidRPr="00C21246">
        <w:rPr>
          <w:lang w:val="en-US"/>
        </w:rPr>
        <w:t xml:space="preserve"> </w:t>
      </w:r>
      <w:r>
        <w:rPr>
          <w:lang w:val="en-US"/>
        </w:rPr>
        <w:t xml:space="preserve">Combination of Co- and Counter- NBI heating allowed them to perform measurements with different rates of </w:t>
      </w:r>
      <w:proofErr w:type="spellStart"/>
      <w:r>
        <w:rPr>
          <w:lang w:val="en-US"/>
        </w:rPr>
        <w:t>toroidal</w:t>
      </w:r>
      <w:proofErr w:type="spellEnd"/>
      <w:r>
        <w:rPr>
          <w:lang w:val="en-US"/>
        </w:rPr>
        <w:t xml:space="preserve"> rotation</w:t>
      </w:r>
      <w:r w:rsidRPr="00C21246">
        <w:rPr>
          <w:lang w:val="en-US"/>
        </w:rPr>
        <w:t xml:space="preserve">, </w:t>
      </w:r>
      <w:r>
        <w:rPr>
          <w:lang w:val="en-US"/>
        </w:rPr>
        <w:t xml:space="preserve">and to find radial dependencies of </w:t>
      </w:r>
      <w:r w:rsidRPr="00D929FE">
        <w:rPr>
          <w:rFonts w:ascii="Symbol" w:hAnsi="Symbol"/>
          <w:lang w:val="en-US"/>
        </w:rPr>
        <w:t></w:t>
      </w:r>
      <w:proofErr w:type="spellStart"/>
      <w:r w:rsidRPr="00C21246">
        <w:rPr>
          <w:i/>
          <w:vertAlign w:val="subscript"/>
          <w:lang w:val="en-US"/>
        </w:rPr>
        <w:t>i</w:t>
      </w:r>
      <w:proofErr w:type="spellEnd"/>
      <w:r w:rsidRPr="00C21246">
        <w:rPr>
          <w:lang w:val="en-US"/>
        </w:rPr>
        <w:t xml:space="preserve"> </w:t>
      </w:r>
      <w:r>
        <w:rPr>
          <w:lang w:val="en-US"/>
        </w:rPr>
        <w:t>with fast and slow rotation.</w:t>
      </w:r>
      <w:r w:rsidRPr="00C21246">
        <w:rPr>
          <w:lang w:val="en-US"/>
        </w:rPr>
        <w:t xml:space="preserve"> </w:t>
      </w:r>
      <w:r>
        <w:rPr>
          <w:lang w:val="en-US"/>
        </w:rPr>
        <w:t>Results</w:t>
      </w:r>
      <w:r w:rsidRPr="00C21246">
        <w:rPr>
          <w:lang w:val="en-US"/>
        </w:rPr>
        <w:t xml:space="preserve"> </w:t>
      </w:r>
      <w:r>
        <w:rPr>
          <w:lang w:val="en-US"/>
        </w:rPr>
        <w:t>of</w:t>
      </w:r>
      <w:r w:rsidRPr="00C21246">
        <w:rPr>
          <w:lang w:val="en-US"/>
        </w:rPr>
        <w:t xml:space="preserve"> </w:t>
      </w:r>
      <w:r>
        <w:rPr>
          <w:lang w:val="en-US"/>
        </w:rPr>
        <w:t>the</w:t>
      </w:r>
      <w:r w:rsidRPr="00C21246">
        <w:rPr>
          <w:lang w:val="en-US"/>
        </w:rPr>
        <w:t xml:space="preserve"> </w:t>
      </w:r>
      <w:r>
        <w:rPr>
          <w:lang w:val="en-US"/>
        </w:rPr>
        <w:t>report</w:t>
      </w:r>
      <w:r w:rsidRPr="00C21246">
        <w:rPr>
          <w:lang w:val="en-US"/>
        </w:rPr>
        <w:t xml:space="preserve"> [1] </w:t>
      </w:r>
      <w:r>
        <w:rPr>
          <w:lang w:val="en-US"/>
        </w:rPr>
        <w:t>are background of presented work</w:t>
      </w:r>
      <w:r w:rsidRPr="00C21246">
        <w:rPr>
          <w:lang w:val="en-US"/>
        </w:rPr>
        <w:t xml:space="preserve">. </w:t>
      </w:r>
    </w:p>
    <w:p w:rsidR="009D509F" w:rsidRPr="00F516B6" w:rsidRDefault="009D509F" w:rsidP="009D509F">
      <w:pPr>
        <w:pStyle w:val="Zv-bodyreport"/>
        <w:rPr>
          <w:lang w:val="en-US"/>
        </w:rPr>
      </w:pPr>
      <w:r>
        <w:rPr>
          <w:lang w:val="en-US"/>
        </w:rPr>
        <w:t>The profiles</w:t>
      </w:r>
      <w:r w:rsidRPr="00793EBC">
        <w:rPr>
          <w:lang w:val="en-US"/>
        </w:rPr>
        <w:t xml:space="preserve"> </w:t>
      </w:r>
      <w:r>
        <w:rPr>
          <w:lang w:val="en-US"/>
        </w:rPr>
        <w:t>of</w:t>
      </w:r>
      <w:r w:rsidRPr="00793EBC">
        <w:rPr>
          <w:lang w:val="en-US"/>
        </w:rPr>
        <w:t xml:space="preserve"> </w:t>
      </w:r>
      <w:r>
        <w:rPr>
          <w:lang w:val="en-US"/>
        </w:rPr>
        <w:t>safety</w:t>
      </w:r>
      <w:r w:rsidRPr="00793EBC">
        <w:rPr>
          <w:lang w:val="en-US"/>
        </w:rPr>
        <w:t xml:space="preserve"> </w:t>
      </w:r>
      <w:r>
        <w:rPr>
          <w:lang w:val="en-US"/>
        </w:rPr>
        <w:t>factor</w:t>
      </w:r>
      <w:r w:rsidRPr="00793EBC">
        <w:rPr>
          <w:lang w:val="en-US"/>
        </w:rPr>
        <w:t xml:space="preserve"> </w:t>
      </w:r>
      <w:proofErr w:type="gramStart"/>
      <w:r w:rsidRPr="00793EBC">
        <w:rPr>
          <w:i/>
          <w:lang w:val="en-US"/>
        </w:rPr>
        <w:t>q</w:t>
      </w:r>
      <w:r w:rsidRPr="00793EBC">
        <w:rPr>
          <w:lang w:val="en-US"/>
        </w:rPr>
        <w:t>(</w:t>
      </w:r>
      <w:proofErr w:type="gramEnd"/>
      <w:r w:rsidRPr="00D929FE">
        <w:rPr>
          <w:rFonts w:ascii="Symbol" w:hAnsi="Symbol"/>
          <w:lang w:val="en-US"/>
        </w:rPr>
        <w:t></w:t>
      </w:r>
      <w:r w:rsidRPr="00793EBC">
        <w:rPr>
          <w:lang w:val="en-US"/>
        </w:rPr>
        <w:t>)</w:t>
      </w:r>
      <w:r>
        <w:rPr>
          <w:lang w:val="en-US"/>
        </w:rPr>
        <w:t xml:space="preserve"> presented in </w:t>
      </w:r>
      <w:r w:rsidRPr="00793EBC">
        <w:rPr>
          <w:lang w:val="en-US"/>
        </w:rPr>
        <w:t>[1]</w:t>
      </w:r>
      <w:r>
        <w:rPr>
          <w:lang w:val="en-US"/>
        </w:rPr>
        <w:t xml:space="preserve"> everywhere have </w:t>
      </w:r>
      <w:r w:rsidRPr="00793EBC">
        <w:rPr>
          <w:i/>
          <w:lang w:val="en-US"/>
        </w:rPr>
        <w:t>q</w:t>
      </w:r>
      <w:r w:rsidRPr="00793EBC">
        <w:rPr>
          <w:lang w:val="en-US"/>
        </w:rPr>
        <w:t>(</w:t>
      </w:r>
      <w:r w:rsidRPr="00D929FE">
        <w:rPr>
          <w:rFonts w:ascii="Symbol" w:hAnsi="Symbol"/>
          <w:lang w:val="en-US"/>
        </w:rPr>
        <w:t></w:t>
      </w:r>
      <w:r w:rsidRPr="00793EBC">
        <w:rPr>
          <w:lang w:val="en-US"/>
        </w:rPr>
        <w:t xml:space="preserve">) &gt; 1. </w:t>
      </w:r>
      <w:r>
        <w:rPr>
          <w:lang w:val="en-US"/>
        </w:rPr>
        <w:t>For discharges with fast rotation of the plasma core</w:t>
      </w:r>
      <w:r w:rsidRPr="00793EBC">
        <w:rPr>
          <w:lang w:val="en-US"/>
        </w:rPr>
        <w:t xml:space="preserve">, </w:t>
      </w:r>
      <w:r>
        <w:rPr>
          <w:lang w:val="en-US"/>
        </w:rPr>
        <w:t xml:space="preserve">the </w:t>
      </w:r>
      <w:proofErr w:type="gramStart"/>
      <w:r w:rsidRPr="00793EBC">
        <w:rPr>
          <w:i/>
          <w:iCs/>
          <w:lang w:val="en-US"/>
        </w:rPr>
        <w:t>q</w:t>
      </w:r>
      <w:r w:rsidRPr="00793EBC">
        <w:rPr>
          <w:lang w:val="en-US"/>
        </w:rPr>
        <w:t>(</w:t>
      </w:r>
      <w:proofErr w:type="gramEnd"/>
      <w:r w:rsidRPr="00D929FE">
        <w:rPr>
          <w:rFonts w:ascii="Symbol" w:hAnsi="Symbol"/>
          <w:lang w:val="en-US"/>
        </w:rPr>
        <w:t></w:t>
      </w:r>
      <w:r w:rsidRPr="00793EBC">
        <w:rPr>
          <w:lang w:val="en-US"/>
        </w:rPr>
        <w:t xml:space="preserve">) </w:t>
      </w:r>
      <w:r>
        <w:rPr>
          <w:lang w:val="en-US"/>
        </w:rPr>
        <w:t>profile is monotonic and slightly exceeds unity</w:t>
      </w:r>
      <w:r w:rsidRPr="00793EBC">
        <w:rPr>
          <w:lang w:val="en-US"/>
        </w:rPr>
        <w:t xml:space="preserve">. </w:t>
      </w:r>
      <w:r>
        <w:rPr>
          <w:lang w:val="en-US"/>
        </w:rPr>
        <w:t>For</w:t>
      </w:r>
      <w:r w:rsidRPr="00F516B6">
        <w:rPr>
          <w:lang w:val="en-US"/>
        </w:rPr>
        <w:t xml:space="preserve"> </w:t>
      </w:r>
      <w:r>
        <w:rPr>
          <w:lang w:val="en-US"/>
        </w:rPr>
        <w:t>discharges</w:t>
      </w:r>
      <w:r w:rsidRPr="00F516B6">
        <w:rPr>
          <w:lang w:val="en-US"/>
        </w:rPr>
        <w:t xml:space="preserve"> </w:t>
      </w:r>
      <w:r>
        <w:rPr>
          <w:lang w:val="en-US"/>
        </w:rPr>
        <w:t>with</w:t>
      </w:r>
      <w:r w:rsidRPr="00F516B6">
        <w:rPr>
          <w:lang w:val="en-US"/>
        </w:rPr>
        <w:t xml:space="preserve"> </w:t>
      </w:r>
      <w:r>
        <w:rPr>
          <w:lang w:val="en-US"/>
        </w:rPr>
        <w:t>slow</w:t>
      </w:r>
      <w:r w:rsidRPr="00F516B6">
        <w:rPr>
          <w:lang w:val="en-US"/>
        </w:rPr>
        <w:t xml:space="preserve"> </w:t>
      </w:r>
      <w:r>
        <w:rPr>
          <w:lang w:val="en-US"/>
        </w:rPr>
        <w:t>rotation</w:t>
      </w:r>
      <w:r w:rsidRPr="00F516B6">
        <w:rPr>
          <w:lang w:val="en-US"/>
        </w:rPr>
        <w:t xml:space="preserve"> </w:t>
      </w:r>
      <w:r>
        <w:rPr>
          <w:lang w:val="en-US"/>
        </w:rPr>
        <w:t>the</w:t>
      </w:r>
      <w:r w:rsidRPr="00F516B6">
        <w:rPr>
          <w:lang w:val="en-US"/>
        </w:rPr>
        <w:t xml:space="preserve"> </w:t>
      </w:r>
      <w:proofErr w:type="gramStart"/>
      <w:r w:rsidRPr="00F516B6">
        <w:rPr>
          <w:i/>
          <w:iCs/>
          <w:lang w:val="en-US"/>
        </w:rPr>
        <w:t>q</w:t>
      </w:r>
      <w:r w:rsidRPr="00F516B6">
        <w:rPr>
          <w:lang w:val="en-US"/>
        </w:rPr>
        <w:t>(</w:t>
      </w:r>
      <w:proofErr w:type="gramEnd"/>
      <w:r w:rsidRPr="00D929FE">
        <w:rPr>
          <w:rFonts w:ascii="Symbol" w:hAnsi="Symbol"/>
          <w:lang w:val="en-US"/>
        </w:rPr>
        <w:t></w:t>
      </w:r>
      <w:r w:rsidRPr="00F516B6">
        <w:rPr>
          <w:lang w:val="en-US"/>
        </w:rPr>
        <w:t xml:space="preserve">) </w:t>
      </w:r>
      <w:r>
        <w:rPr>
          <w:lang w:val="en-US"/>
        </w:rPr>
        <w:t xml:space="preserve">profile has a small minimum at </w:t>
      </w:r>
      <w:r w:rsidRPr="00D929FE">
        <w:rPr>
          <w:rFonts w:ascii="Symbol" w:hAnsi="Symbol"/>
          <w:lang w:val="en-US"/>
        </w:rPr>
        <w:t></w:t>
      </w:r>
      <w:r w:rsidRPr="00F516B6">
        <w:rPr>
          <w:lang w:val="en-US"/>
        </w:rPr>
        <w:t xml:space="preserve"> ~ 0.2 – 0.3. </w:t>
      </w:r>
      <w:r>
        <w:rPr>
          <w:lang w:val="en-US"/>
        </w:rPr>
        <w:t>Such</w:t>
      </w:r>
      <w:r w:rsidRPr="00F516B6">
        <w:rPr>
          <w:lang w:val="en-US"/>
        </w:rPr>
        <w:t xml:space="preserve"> </w:t>
      </w:r>
      <w:proofErr w:type="gramStart"/>
      <w:r w:rsidRPr="00F516B6">
        <w:rPr>
          <w:i/>
          <w:iCs/>
          <w:lang w:val="en-US"/>
        </w:rPr>
        <w:t>q</w:t>
      </w:r>
      <w:r w:rsidRPr="00F516B6">
        <w:rPr>
          <w:lang w:val="en-US"/>
        </w:rPr>
        <w:t>(</w:t>
      </w:r>
      <w:proofErr w:type="gramEnd"/>
      <w:r w:rsidRPr="00D929FE">
        <w:rPr>
          <w:rFonts w:ascii="Symbol" w:hAnsi="Symbol"/>
          <w:lang w:val="en-US"/>
        </w:rPr>
        <w:t></w:t>
      </w:r>
      <w:r w:rsidRPr="00F516B6">
        <w:rPr>
          <w:lang w:val="en-US"/>
        </w:rPr>
        <w:t xml:space="preserve">) </w:t>
      </w:r>
      <w:r>
        <w:rPr>
          <w:lang w:val="en-US"/>
        </w:rPr>
        <w:t>profiles</w:t>
      </w:r>
      <w:r w:rsidRPr="00F516B6">
        <w:rPr>
          <w:lang w:val="en-US"/>
        </w:rPr>
        <w:t xml:space="preserve"> </w:t>
      </w:r>
      <w:r>
        <w:rPr>
          <w:lang w:val="en-US"/>
        </w:rPr>
        <w:t>are</w:t>
      </w:r>
      <w:r w:rsidRPr="00F516B6">
        <w:rPr>
          <w:lang w:val="en-US"/>
        </w:rPr>
        <w:t xml:space="preserve"> </w:t>
      </w:r>
      <w:r>
        <w:rPr>
          <w:lang w:val="en-US"/>
        </w:rPr>
        <w:t>typical</w:t>
      </w:r>
      <w:r w:rsidRPr="00F516B6">
        <w:rPr>
          <w:lang w:val="en-US"/>
        </w:rPr>
        <w:t xml:space="preserve"> </w:t>
      </w:r>
      <w:r>
        <w:rPr>
          <w:lang w:val="en-US"/>
        </w:rPr>
        <w:t>for</w:t>
      </w:r>
      <w:r w:rsidRPr="00F516B6">
        <w:rPr>
          <w:lang w:val="en-US"/>
        </w:rPr>
        <w:t xml:space="preserve"> “hybrid” (</w:t>
      </w:r>
      <w:r>
        <w:rPr>
          <w:lang w:val="en-US"/>
        </w:rPr>
        <w:t>or</w:t>
      </w:r>
      <w:r w:rsidRPr="00F516B6">
        <w:rPr>
          <w:lang w:val="en-US"/>
        </w:rPr>
        <w:t xml:space="preserve"> “advanced”) </w:t>
      </w:r>
      <w:r>
        <w:rPr>
          <w:lang w:val="en-US"/>
        </w:rPr>
        <w:t xml:space="preserve">regimes in </w:t>
      </w:r>
      <w:proofErr w:type="spellStart"/>
      <w:r>
        <w:rPr>
          <w:lang w:val="en-US"/>
        </w:rPr>
        <w:t>tokamaks</w:t>
      </w:r>
      <w:proofErr w:type="spellEnd"/>
      <w:r w:rsidRPr="00F516B6">
        <w:rPr>
          <w:lang w:val="en-US"/>
        </w:rPr>
        <w:t xml:space="preserve">. </w:t>
      </w:r>
    </w:p>
    <w:p w:rsidR="009D509F" w:rsidRPr="00F516B6" w:rsidRDefault="009D509F" w:rsidP="009D509F">
      <w:pPr>
        <w:pStyle w:val="Zv-bodyreport"/>
        <w:rPr>
          <w:lang w:val="en-US"/>
        </w:rPr>
      </w:pPr>
      <w:r>
        <w:rPr>
          <w:lang w:val="en-US"/>
        </w:rPr>
        <w:t xml:space="preserve">In the linear version of the canonical profiles transport model </w:t>
      </w:r>
      <w:r w:rsidRPr="00F516B6">
        <w:rPr>
          <w:lang w:val="en-US"/>
        </w:rPr>
        <w:t xml:space="preserve">[2] </w:t>
      </w:r>
      <w:r>
        <w:rPr>
          <w:lang w:val="en-US"/>
        </w:rPr>
        <w:t>the heat flux has the form</w:t>
      </w:r>
      <w:r w:rsidRPr="00F516B6">
        <w:rPr>
          <w:lang w:val="en-US"/>
        </w:rPr>
        <w:t>:</w:t>
      </w:r>
    </w:p>
    <w:p w:rsidR="009D509F" w:rsidRPr="005338CF" w:rsidRDefault="009D509F" w:rsidP="009D509F">
      <w:pPr>
        <w:pStyle w:val="Zv-formula"/>
        <w:spacing w:before="120" w:after="120"/>
        <w:rPr>
          <w:lang w:val="en-US"/>
        </w:rPr>
      </w:pPr>
      <w:r>
        <w:rPr>
          <w:i/>
          <w:lang w:val="en-US"/>
        </w:rPr>
        <w:t xml:space="preserve"> </w:t>
      </w:r>
      <w:r>
        <w:rPr>
          <w:i/>
          <w:lang w:val="en-US"/>
        </w:rPr>
        <w:tab/>
      </w:r>
      <w:proofErr w:type="spellStart"/>
      <w:proofErr w:type="gramStart"/>
      <w:r w:rsidRPr="00B3268E">
        <w:rPr>
          <w:i/>
          <w:lang w:val="en-US"/>
        </w:rPr>
        <w:t>q</w:t>
      </w:r>
      <w:r w:rsidRPr="00B3268E">
        <w:rPr>
          <w:i/>
          <w:vertAlign w:val="subscript"/>
          <w:lang w:val="en-US"/>
        </w:rPr>
        <w:t>k</w:t>
      </w:r>
      <w:proofErr w:type="spellEnd"/>
      <w:proofErr w:type="gramEnd"/>
      <w:r w:rsidRPr="005338CF">
        <w:rPr>
          <w:lang w:val="en-US"/>
        </w:rPr>
        <w:t xml:space="preserve"> = -</w:t>
      </w:r>
      <w:r>
        <w:t>κ</w:t>
      </w:r>
      <w:r w:rsidRPr="002335DB">
        <w:rPr>
          <w:i/>
          <w:vertAlign w:val="subscript"/>
          <w:lang w:val="en-US"/>
        </w:rPr>
        <w:t>k</w:t>
      </w:r>
      <w:r w:rsidRPr="005338CF">
        <w:rPr>
          <w:lang w:val="en-US"/>
        </w:rPr>
        <w:t xml:space="preserve"> 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proofErr w:type="spellEnd"/>
      <w:r w:rsidRPr="005338CF">
        <w:rPr>
          <w:lang w:val="en-US"/>
        </w:rPr>
        <w:t>(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proofErr w:type="spellEnd"/>
      <w:r>
        <w:sym w:font="Symbol" w:char="00A2"/>
      </w:r>
      <w:r w:rsidRPr="005338CF">
        <w:rPr>
          <w:lang w:val="en-US"/>
        </w:rPr>
        <w:t>/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proofErr w:type="spellEnd"/>
      <w:r w:rsidRPr="005338CF">
        <w:rPr>
          <w:lang w:val="en-US"/>
        </w:rPr>
        <w:t xml:space="preserve"> – </w:t>
      </w:r>
      <w:proofErr w:type="spellStart"/>
      <w:r w:rsidRPr="00B3268E">
        <w:rPr>
          <w:i/>
          <w:lang w:val="en-US"/>
        </w:rPr>
        <w:t>T</w:t>
      </w:r>
      <w:r w:rsidRPr="00B16D20">
        <w:rPr>
          <w:i/>
          <w:vertAlign w:val="subscript"/>
          <w:lang w:val="en-US"/>
        </w:rPr>
        <w:t>c</w:t>
      </w:r>
      <w:proofErr w:type="spellEnd"/>
      <w:r>
        <w:sym w:font="Symbol" w:char="00A2"/>
      </w:r>
      <w:r w:rsidRPr="005338CF">
        <w:rPr>
          <w:lang w:val="en-US"/>
        </w:rPr>
        <w:t>/</w:t>
      </w:r>
      <w:proofErr w:type="spellStart"/>
      <w:r w:rsidRPr="00B3268E">
        <w:rPr>
          <w:i/>
          <w:lang w:val="en-US"/>
        </w:rPr>
        <w:t>T</w:t>
      </w:r>
      <w:r w:rsidRPr="00B16D20">
        <w:rPr>
          <w:i/>
          <w:vertAlign w:val="subscript"/>
          <w:lang w:val="en-US"/>
        </w:rPr>
        <w:t>c</w:t>
      </w:r>
      <w:proofErr w:type="spellEnd"/>
      <w:r w:rsidRPr="005338CF">
        <w:rPr>
          <w:lang w:val="en-US"/>
        </w:rPr>
        <w:t xml:space="preserve">) </w:t>
      </w:r>
      <w:r>
        <w:rPr>
          <w:i/>
        </w:rPr>
        <w:t>Н</w:t>
      </w:r>
      <w:r w:rsidRPr="005338CF">
        <w:rPr>
          <w:lang w:val="en-US"/>
        </w:rPr>
        <w:t>(│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proofErr w:type="spellEnd"/>
      <w:r>
        <w:sym w:font="Symbol" w:char="00A2"/>
      </w:r>
      <w:r w:rsidRPr="005338CF">
        <w:rPr>
          <w:lang w:val="en-US"/>
        </w:rPr>
        <w:t>/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proofErr w:type="spellEnd"/>
      <w:r w:rsidRPr="005338CF">
        <w:rPr>
          <w:lang w:val="en-US"/>
        </w:rPr>
        <w:t>│–│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c</w:t>
      </w:r>
      <w:proofErr w:type="spellEnd"/>
      <w:r>
        <w:sym w:font="Symbol" w:char="00A2"/>
      </w:r>
      <w:r w:rsidRPr="005338CF">
        <w:rPr>
          <w:lang w:val="en-US"/>
        </w:rPr>
        <w:t>/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c</w:t>
      </w:r>
      <w:proofErr w:type="spellEnd"/>
      <w:r w:rsidRPr="005338CF">
        <w:rPr>
          <w:lang w:val="en-US"/>
        </w:rPr>
        <w:t xml:space="preserve">│) – </w:t>
      </w:r>
      <w:r>
        <w:t>κ</w:t>
      </w:r>
      <w:r w:rsidRPr="002335DB">
        <w:rPr>
          <w:i/>
          <w:vertAlign w:val="subscript"/>
          <w:lang w:val="en-US"/>
        </w:rPr>
        <w:t>k</w:t>
      </w:r>
      <w:r w:rsidRPr="005338CF">
        <w:rPr>
          <w:vertAlign w:val="superscript"/>
          <w:lang w:val="en-US"/>
        </w:rPr>
        <w:t>0</w:t>
      </w:r>
      <w:r w:rsidRPr="005338CF">
        <w:rPr>
          <w:vertAlign w:val="subscript"/>
          <w:lang w:val="en-US"/>
        </w:rPr>
        <w:t xml:space="preserve"> </w:t>
      </w:r>
      <w:proofErr w:type="spellStart"/>
      <w:r w:rsidRPr="00B3268E">
        <w:rPr>
          <w:i/>
          <w:lang w:val="en-US"/>
        </w:rPr>
        <w:t>T</w:t>
      </w:r>
      <w:r w:rsidRPr="00B3268E">
        <w:rPr>
          <w:i/>
          <w:vertAlign w:val="subscript"/>
          <w:lang w:val="en-US"/>
        </w:rPr>
        <w:t>k</w:t>
      </w:r>
      <w:proofErr w:type="spellEnd"/>
      <w:r>
        <w:rPr>
          <w:lang w:val="pt-BR"/>
        </w:rPr>
        <w:sym w:font="Symbol" w:char="F0A2"/>
      </w:r>
      <w:r w:rsidRPr="005338CF">
        <w:rPr>
          <w:lang w:val="en-US"/>
        </w:rPr>
        <w:t xml:space="preserve"> – </w:t>
      </w:r>
      <w:r w:rsidRPr="005338CF">
        <w:rPr>
          <w:vertAlign w:val="superscript"/>
          <w:lang w:val="en-US"/>
        </w:rPr>
        <w:t>3</w:t>
      </w:r>
      <w:r w:rsidRPr="005338CF">
        <w:rPr>
          <w:lang w:val="en-US"/>
        </w:rPr>
        <w:t>/</w:t>
      </w:r>
      <w:r w:rsidRPr="005338CF">
        <w:rPr>
          <w:vertAlign w:val="subscript"/>
          <w:lang w:val="en-US"/>
        </w:rPr>
        <w:t>2</w:t>
      </w:r>
      <w:r w:rsidRPr="00B3268E">
        <w:rPr>
          <w:i/>
          <w:lang w:val="en-US"/>
        </w:rPr>
        <w:t>T</w:t>
      </w:r>
      <w:r w:rsidRPr="00B3268E">
        <w:rPr>
          <w:i/>
          <w:vertAlign w:val="subscript"/>
          <w:lang w:val="en-US"/>
        </w:rPr>
        <w:t>k</w:t>
      </w:r>
      <w:r w:rsidRPr="005338CF">
        <w:rPr>
          <w:i/>
          <w:vertAlign w:val="subscript"/>
          <w:lang w:val="en-US"/>
        </w:rPr>
        <w:t xml:space="preserve"> </w:t>
      </w:r>
      <w:r>
        <w:rPr>
          <w:rFonts w:ascii="Symbol" w:hAnsi="Symbol"/>
          <w:lang w:val="en-US"/>
        </w:rPr>
        <w:t></w:t>
      </w:r>
      <w:r w:rsidRPr="00B16D20">
        <w:rPr>
          <w:i/>
          <w:vertAlign w:val="subscript"/>
          <w:lang w:val="en-US"/>
        </w:rPr>
        <w:t>n</w:t>
      </w:r>
      <w:r w:rsidRPr="005338CF">
        <w:rPr>
          <w:lang w:val="en-US"/>
        </w:rPr>
        <w:t xml:space="preserve"> – </w:t>
      </w:r>
      <w:r>
        <w:rPr>
          <w:rFonts w:ascii="Symbol" w:hAnsi="Symbol"/>
        </w:rPr>
        <w:t></w:t>
      </w:r>
      <w:r w:rsidRPr="00B3268E">
        <w:rPr>
          <w:i/>
          <w:lang w:val="en-US"/>
        </w:rPr>
        <w:t>n</w:t>
      </w:r>
      <w:r>
        <w:rPr>
          <w:rFonts w:ascii="Symbol" w:hAnsi="Symbol"/>
        </w:rPr>
        <w:sym w:font="Symbol" w:char="0063"/>
      </w:r>
      <w:proofErr w:type="spellStart"/>
      <w:r w:rsidRPr="00B16D20">
        <w:rPr>
          <w:i/>
          <w:vertAlign w:val="subscript"/>
          <w:lang w:val="en-US"/>
        </w:rPr>
        <w:t>k</w:t>
      </w:r>
      <w:r w:rsidRPr="00B3268E">
        <w:rPr>
          <w:vertAlign w:val="superscript"/>
          <w:lang w:val="en-US"/>
        </w:rPr>
        <w:t>MHD</w:t>
      </w:r>
      <w:proofErr w:type="spellEnd"/>
      <w:r w:rsidRPr="005338CF">
        <w:rPr>
          <w:lang w:val="en-US"/>
        </w:rPr>
        <w:t xml:space="preserve"> 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proofErr w:type="spellEnd"/>
      <w:r>
        <w:sym w:font="Symbol" w:char="00A2"/>
      </w:r>
      <w:r>
        <w:rPr>
          <w:lang w:val="en-US"/>
        </w:rPr>
        <w:t>,</w:t>
      </w:r>
      <w:r w:rsidRPr="005338CF">
        <w:rPr>
          <w:lang w:val="en-US"/>
        </w:rPr>
        <w:tab/>
        <w:t>(1)</w:t>
      </w:r>
    </w:p>
    <w:p w:rsidR="009D509F" w:rsidRPr="005338CF" w:rsidRDefault="009D509F" w:rsidP="009D509F">
      <w:pPr>
        <w:pStyle w:val="Zv-bodyreportcont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Pr="005338CF">
        <w:rPr>
          <w:lang w:val="en-US"/>
        </w:rPr>
        <w:t xml:space="preserve"> </w:t>
      </w:r>
      <w:r>
        <w:rPr>
          <w:rFonts w:ascii="Symbol" w:hAnsi="Symbol"/>
          <w:lang w:val="en-US"/>
        </w:rPr>
        <w:t></w:t>
      </w:r>
      <w:r w:rsidRPr="002335DB">
        <w:rPr>
          <w:i/>
          <w:vertAlign w:val="subscript"/>
          <w:lang w:val="en-US"/>
        </w:rPr>
        <w:t>k</w:t>
      </w:r>
      <w:r w:rsidRPr="005338CF">
        <w:rPr>
          <w:lang w:val="en-US"/>
        </w:rPr>
        <w:t xml:space="preserve"> </w:t>
      </w:r>
      <w:r>
        <w:rPr>
          <w:lang w:val="en-US"/>
        </w:rPr>
        <w:t>is</w:t>
      </w:r>
      <w:r w:rsidRPr="005338CF">
        <w:rPr>
          <w:lang w:val="en-US"/>
        </w:rPr>
        <w:t xml:space="preserve"> </w:t>
      </w:r>
      <w:r>
        <w:rPr>
          <w:lang w:val="en-US"/>
        </w:rPr>
        <w:t>stiffness</w:t>
      </w:r>
      <w:r w:rsidRPr="005338CF">
        <w:rPr>
          <w:lang w:val="en-US"/>
        </w:rPr>
        <w:t xml:space="preserve"> </w:t>
      </w:r>
      <w:r>
        <w:rPr>
          <w:lang w:val="en-US"/>
        </w:rPr>
        <w:t>of</w:t>
      </w:r>
      <w:r w:rsidRPr="005338CF">
        <w:rPr>
          <w:lang w:val="en-US"/>
        </w:rPr>
        <w:t xml:space="preserve"> </w:t>
      </w:r>
      <w:r>
        <w:rPr>
          <w:lang w:val="en-US"/>
        </w:rPr>
        <w:t>the</w:t>
      </w:r>
      <w:r w:rsidRPr="005338CF">
        <w:rPr>
          <w:lang w:val="en-US"/>
        </w:rPr>
        <w:t xml:space="preserve"> </w:t>
      </w:r>
      <w:r>
        <w:rPr>
          <w:lang w:val="en-US"/>
        </w:rPr>
        <w:t>temperature</w:t>
      </w:r>
      <w:r w:rsidRPr="005338CF">
        <w:rPr>
          <w:lang w:val="en-US"/>
        </w:rPr>
        <w:t xml:space="preserve"> </w:t>
      </w:r>
      <w:r>
        <w:rPr>
          <w:lang w:val="en-US"/>
        </w:rPr>
        <w:t>profile</w:t>
      </w:r>
      <w:r w:rsidRPr="005338CF">
        <w:rPr>
          <w:lang w:val="en-US"/>
        </w:rPr>
        <w:t xml:space="preserve"> (</w:t>
      </w:r>
      <w:r w:rsidRPr="00FA175F">
        <w:rPr>
          <w:i/>
          <w:lang w:val="en-US"/>
        </w:rPr>
        <w:t>k</w:t>
      </w:r>
      <w:r w:rsidRPr="005338CF">
        <w:rPr>
          <w:lang w:val="en-US"/>
        </w:rPr>
        <w:t xml:space="preserve"> = </w:t>
      </w:r>
      <w:r w:rsidRPr="00FA175F">
        <w:rPr>
          <w:i/>
          <w:lang w:val="en-US"/>
        </w:rPr>
        <w:t>e</w:t>
      </w:r>
      <w:r w:rsidRPr="005338CF">
        <w:rPr>
          <w:lang w:val="en-US"/>
        </w:rPr>
        <w:t xml:space="preserve">, </w:t>
      </w:r>
      <w:proofErr w:type="spellStart"/>
      <w:r w:rsidRPr="00FA175F">
        <w:rPr>
          <w:i/>
          <w:lang w:val="en-US"/>
        </w:rPr>
        <w:t>i</w:t>
      </w:r>
      <w:proofErr w:type="spellEnd"/>
      <w:r w:rsidRPr="005338CF">
        <w:rPr>
          <w:lang w:val="en-US"/>
        </w:rPr>
        <w:t>),</w:t>
      </w:r>
    </w:p>
    <w:p w:rsidR="009D509F" w:rsidRPr="005338CF" w:rsidRDefault="009D509F" w:rsidP="009D509F">
      <w:pPr>
        <w:pStyle w:val="Zv-formula"/>
        <w:spacing w:before="120" w:after="12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t>κ</w:t>
      </w:r>
      <w:r w:rsidRPr="002335DB">
        <w:rPr>
          <w:i/>
          <w:vertAlign w:val="subscript"/>
          <w:lang w:val="en-US"/>
        </w:rPr>
        <w:t>k</w:t>
      </w:r>
      <w:r w:rsidRPr="005338CF">
        <w:rPr>
          <w:lang w:val="en-US"/>
        </w:rPr>
        <w:t xml:space="preserve"> =</w:t>
      </w:r>
      <w:r>
        <w:rPr>
          <w:rFonts w:ascii="Symbol" w:hAnsi="Symbol"/>
          <w:lang w:val="en-US"/>
        </w:rPr>
        <w:t></w:t>
      </w:r>
      <w:r w:rsidRPr="002335DB">
        <w:rPr>
          <w:i/>
          <w:vertAlign w:val="subscript"/>
          <w:lang w:val="en-US"/>
        </w:rPr>
        <w:t>k</w:t>
      </w:r>
      <w:r w:rsidRPr="005338CF">
        <w:rPr>
          <w:lang w:val="en-US"/>
        </w:rPr>
        <w:t>/</w:t>
      </w:r>
      <w:r>
        <w:rPr>
          <w:i/>
          <w:lang w:val="en-US"/>
        </w:rPr>
        <w:t>M</w:t>
      </w:r>
      <w:r w:rsidRPr="005338CF">
        <w:rPr>
          <w:lang w:val="en-US"/>
        </w:rPr>
        <w:t xml:space="preserve"> (1/</w:t>
      </w:r>
      <w:r>
        <w:rPr>
          <w:i/>
          <w:lang w:val="en-US"/>
        </w:rPr>
        <w:t>A</w:t>
      </w:r>
      <w:r w:rsidRPr="005338CF">
        <w:rPr>
          <w:lang w:val="en-US"/>
        </w:rPr>
        <w:t>)</w:t>
      </w:r>
      <w:r w:rsidRPr="005338CF">
        <w:rPr>
          <w:vertAlign w:val="superscript"/>
          <w:lang w:val="en-US"/>
        </w:rPr>
        <w:t>3/4</w:t>
      </w:r>
      <w:r w:rsidRPr="005338CF">
        <w:rPr>
          <w:lang w:val="en-US"/>
        </w:rPr>
        <w:t xml:space="preserve"> </w:t>
      </w:r>
      <w:r>
        <w:rPr>
          <w:i/>
          <w:lang w:val="en-US"/>
        </w:rPr>
        <w:t>q</w:t>
      </w:r>
      <w:r w:rsidRPr="005338CF">
        <w:rPr>
          <w:lang w:val="en-US"/>
        </w:rPr>
        <w:t>(</w:t>
      </w:r>
      <w:r>
        <w:rPr>
          <w:rFonts w:ascii="Symbol" w:hAnsi="Symbol"/>
          <w:lang w:val="en-US"/>
        </w:rPr>
        <w:t></w:t>
      </w:r>
      <w:r w:rsidRPr="005338CF">
        <w:rPr>
          <w:lang w:val="en-US"/>
        </w:rPr>
        <w:t>=</w:t>
      </w:r>
      <w:r w:rsidRPr="00FA175F">
        <w:rPr>
          <w:rFonts w:ascii="Symbol" w:hAnsi="Symbol"/>
          <w:lang w:val="en-US"/>
        </w:rPr>
        <w:t></w:t>
      </w:r>
      <w:r>
        <w:rPr>
          <w:vertAlign w:val="subscript"/>
          <w:lang w:val="en-US"/>
        </w:rPr>
        <w:t>max</w:t>
      </w:r>
      <w:r w:rsidRPr="005338CF">
        <w:rPr>
          <w:lang w:val="en-US"/>
        </w:rPr>
        <w:t>/2) (</w:t>
      </w:r>
      <w:proofErr w:type="spellStart"/>
      <w:r>
        <w:rPr>
          <w:i/>
          <w:lang w:val="en-US"/>
        </w:rPr>
        <w:t>q</w:t>
      </w:r>
      <w:r>
        <w:rPr>
          <w:vertAlign w:val="subscript"/>
          <w:lang w:val="en-US"/>
        </w:rPr>
        <w:t>cyl</w:t>
      </w:r>
      <w:proofErr w:type="spellEnd"/>
      <w:r w:rsidRPr="005338CF">
        <w:rPr>
          <w:lang w:val="en-US"/>
        </w:rPr>
        <w:t xml:space="preserve"> / </w:t>
      </w:r>
      <w:r>
        <w:rPr>
          <w:i/>
          <w:lang w:val="en-US"/>
        </w:rPr>
        <w:t>B</w:t>
      </w:r>
      <w:r w:rsidRPr="005338CF">
        <w:rPr>
          <w:lang w:val="en-US"/>
        </w:rPr>
        <w:t>)</w:t>
      </w:r>
      <w:r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r w:rsidRPr="005338CF">
        <w:rPr>
          <w:vertAlign w:val="superscript"/>
          <w:lang w:val="en-US"/>
        </w:rPr>
        <w:t>1/2</w:t>
      </w:r>
      <w:r w:rsidRPr="005338CF">
        <w:rPr>
          <w:lang w:val="en-US"/>
        </w:rPr>
        <w:t>(</w:t>
      </w:r>
      <w:r>
        <w:rPr>
          <w:rFonts w:ascii="Symbol" w:hAnsi="Symbol"/>
          <w:lang w:val="en-US"/>
        </w:rPr>
        <w:t></w:t>
      </w:r>
      <w:r w:rsidRPr="005338CF">
        <w:rPr>
          <w:lang w:val="en-US"/>
        </w:rPr>
        <w:t>=</w:t>
      </w:r>
      <w:r w:rsidRPr="00FA175F">
        <w:rPr>
          <w:rFonts w:ascii="Symbol" w:hAnsi="Symbol"/>
          <w:lang w:val="en-US"/>
        </w:rPr>
        <w:t></w:t>
      </w:r>
      <w:r>
        <w:rPr>
          <w:vertAlign w:val="subscript"/>
          <w:lang w:val="en-US"/>
        </w:rPr>
        <w:t>max</w:t>
      </w:r>
      <w:r w:rsidRPr="005338CF">
        <w:rPr>
          <w:lang w:val="en-US"/>
        </w:rPr>
        <w:t>/4)</w:t>
      </w:r>
      <w:r>
        <w:rPr>
          <w:position w:val="-6"/>
          <w:lang w:val="en-US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 fillcolor="window">
            <v:imagedata r:id="rId8" o:title=""/>
          </v:shape>
          <o:OLEObject Type="Embed" ProgID="Equation.3" ShapeID="_x0000_i1025" DrawAspect="Content" ObjectID="_1450365194" r:id="rId9"/>
        </w:object>
      </w:r>
      <w:r w:rsidRPr="005338CF">
        <w:rPr>
          <w:lang w:val="en-US"/>
        </w:rPr>
        <w:t xml:space="preserve"> (3/</w:t>
      </w:r>
      <w:r>
        <w:rPr>
          <w:i/>
          <w:lang w:val="en-US"/>
        </w:rPr>
        <w:t>R</w:t>
      </w:r>
      <w:r w:rsidRPr="005338CF">
        <w:rPr>
          <w:vertAlign w:val="subscript"/>
          <w:lang w:val="en-US"/>
        </w:rPr>
        <w:t>0</w:t>
      </w:r>
      <w:r w:rsidRPr="005338CF">
        <w:rPr>
          <w:lang w:val="en-US"/>
        </w:rPr>
        <w:t>)</w:t>
      </w:r>
      <w:r w:rsidRPr="005338CF">
        <w:rPr>
          <w:vertAlign w:val="superscript"/>
          <w:lang w:val="en-US"/>
        </w:rPr>
        <w:t>1/4</w:t>
      </w:r>
      <w:r w:rsidRPr="005338CF">
        <w:rPr>
          <w:lang w:val="en-US"/>
        </w:rPr>
        <w:t xml:space="preserve"> = </w:t>
      </w:r>
      <w:r>
        <w:rPr>
          <w:lang w:val="en-US"/>
        </w:rPr>
        <w:t>const</w:t>
      </w:r>
      <w:r w:rsidRPr="005338CF">
        <w:rPr>
          <w:lang w:val="en-US"/>
        </w:rPr>
        <w:t>(</w:t>
      </w:r>
      <w:r w:rsidRPr="00FA175F">
        <w:rPr>
          <w:rFonts w:ascii="Symbol" w:hAnsi="Symbol"/>
          <w:lang w:val="en-US"/>
        </w:rPr>
        <w:t></w:t>
      </w:r>
      <w:r w:rsidRPr="005338CF">
        <w:rPr>
          <w:lang w:val="en-US"/>
        </w:rPr>
        <w:t>).</w:t>
      </w:r>
      <w:r w:rsidRPr="005338CF">
        <w:rPr>
          <w:lang w:val="en-US"/>
        </w:rPr>
        <w:tab/>
        <w:t xml:space="preserve">(2) </w:t>
      </w:r>
    </w:p>
    <w:p w:rsidR="009D509F" w:rsidRPr="008E0034" w:rsidRDefault="009D509F" w:rsidP="009D509F">
      <w:pPr>
        <w:pStyle w:val="Zv-bodyreport"/>
        <w:rPr>
          <w:lang w:val="en-US"/>
        </w:rPr>
      </w:pPr>
      <w:proofErr w:type="gramStart"/>
      <w:r>
        <w:rPr>
          <w:lang w:val="en-US"/>
        </w:rPr>
        <w:t>Experimental</w:t>
      </w:r>
      <w:r w:rsidRPr="00F516B6">
        <w:rPr>
          <w:lang w:val="en-US"/>
        </w:rPr>
        <w:t xml:space="preserve"> </w:t>
      </w:r>
      <w:r>
        <w:rPr>
          <w:lang w:val="en-US"/>
        </w:rPr>
        <w:t>profiles</w:t>
      </w:r>
      <w:r w:rsidRPr="00F516B6">
        <w:rPr>
          <w:lang w:val="en-US"/>
        </w:rPr>
        <w:t xml:space="preserve"> </w:t>
      </w:r>
      <w:r>
        <w:rPr>
          <w:lang w:val="en-US"/>
        </w:rPr>
        <w:t>of</w:t>
      </w:r>
      <w:r w:rsidRPr="00F516B6">
        <w:rPr>
          <w:lang w:val="en-US"/>
        </w:rPr>
        <w:t xml:space="preserve"> </w:t>
      </w:r>
      <w:r>
        <w:rPr>
          <w:lang w:val="en-US"/>
        </w:rPr>
        <w:t>ion</w:t>
      </w:r>
      <w:r w:rsidRPr="00F516B6">
        <w:rPr>
          <w:lang w:val="en-US"/>
        </w:rPr>
        <w:t xml:space="preserve"> </w:t>
      </w:r>
      <w:r>
        <w:rPr>
          <w:lang w:val="en-US"/>
        </w:rPr>
        <w:t>temperature</w:t>
      </w:r>
      <w:r w:rsidRPr="00F516B6">
        <w:rPr>
          <w:lang w:val="en-US"/>
        </w:rPr>
        <w:t xml:space="preserve"> </w:t>
      </w:r>
      <w:r>
        <w:rPr>
          <w:lang w:val="en-US"/>
        </w:rPr>
        <w:t>stiffness</w:t>
      </w:r>
      <w:r w:rsidRPr="00F516B6">
        <w:rPr>
          <w:lang w:val="en-US"/>
        </w:rPr>
        <w:t xml:space="preserve"> </w:t>
      </w:r>
      <w:r>
        <w:t>κ</w:t>
      </w:r>
      <w:proofErr w:type="spellStart"/>
      <w:r>
        <w:rPr>
          <w:vertAlign w:val="subscript"/>
          <w:lang w:val="en-US"/>
        </w:rPr>
        <w:t>i</w:t>
      </w:r>
      <w:proofErr w:type="spellEnd"/>
      <w:r w:rsidRPr="00F516B6">
        <w:rPr>
          <w:lang w:val="en-US"/>
        </w:rPr>
        <w:t xml:space="preserve"> </w:t>
      </w:r>
      <w:r>
        <w:rPr>
          <w:lang w:val="en-US"/>
        </w:rPr>
        <w:t>obtained</w:t>
      </w:r>
      <w:r w:rsidRPr="00F516B6">
        <w:rPr>
          <w:lang w:val="en-US"/>
        </w:rPr>
        <w:t xml:space="preserve"> </w:t>
      </w:r>
      <w:r>
        <w:rPr>
          <w:lang w:val="en-US"/>
        </w:rPr>
        <w:t>on</w:t>
      </w:r>
      <w:r w:rsidRPr="00F516B6">
        <w:rPr>
          <w:lang w:val="en-US"/>
        </w:rPr>
        <w:t xml:space="preserve"> </w:t>
      </w:r>
      <w:r>
        <w:rPr>
          <w:lang w:val="en-US"/>
        </w:rPr>
        <w:t>DIII</w:t>
      </w:r>
      <w:r w:rsidRPr="00F516B6">
        <w:rPr>
          <w:lang w:val="en-US"/>
        </w:rPr>
        <w:t>-</w:t>
      </w:r>
      <w:r>
        <w:rPr>
          <w:lang w:val="en-US"/>
        </w:rPr>
        <w:t>D</w:t>
      </w:r>
      <w:r w:rsidRPr="00F516B6">
        <w:rPr>
          <w:lang w:val="en-US"/>
        </w:rPr>
        <w:t xml:space="preserve"> </w:t>
      </w:r>
      <w:r>
        <w:rPr>
          <w:lang w:val="en-US"/>
        </w:rPr>
        <w:t>allows</w:t>
      </w:r>
      <w:proofErr w:type="gramEnd"/>
      <w:r w:rsidRPr="00F516B6">
        <w:rPr>
          <w:lang w:val="en-US"/>
        </w:rPr>
        <w:t xml:space="preserve"> </w:t>
      </w:r>
      <w:r>
        <w:rPr>
          <w:lang w:val="en-US"/>
        </w:rPr>
        <w:t>us</w:t>
      </w:r>
      <w:r w:rsidRPr="00F516B6">
        <w:rPr>
          <w:lang w:val="en-US"/>
        </w:rPr>
        <w:t xml:space="preserve"> </w:t>
      </w:r>
      <w:r>
        <w:rPr>
          <w:lang w:val="en-US"/>
        </w:rPr>
        <w:t>to</w:t>
      </w:r>
      <w:r w:rsidRPr="00F516B6">
        <w:rPr>
          <w:lang w:val="en-US"/>
        </w:rPr>
        <w:t xml:space="preserve"> </w:t>
      </w:r>
      <w:r>
        <w:rPr>
          <w:lang w:val="en-US"/>
        </w:rPr>
        <w:t>modify</w:t>
      </w:r>
      <w:r w:rsidRPr="00F516B6">
        <w:rPr>
          <w:lang w:val="en-US"/>
        </w:rPr>
        <w:t xml:space="preserve"> </w:t>
      </w:r>
      <w:r>
        <w:rPr>
          <w:lang w:val="en-US"/>
        </w:rPr>
        <w:t>the</w:t>
      </w:r>
      <w:r w:rsidRPr="00F516B6">
        <w:rPr>
          <w:lang w:val="en-US"/>
        </w:rPr>
        <w:t xml:space="preserve"> </w:t>
      </w:r>
      <w:r>
        <w:rPr>
          <w:lang w:val="en-US"/>
        </w:rPr>
        <w:t>transport</w:t>
      </w:r>
      <w:r w:rsidRPr="00F516B6">
        <w:rPr>
          <w:lang w:val="en-US"/>
        </w:rPr>
        <w:t xml:space="preserve"> </w:t>
      </w:r>
      <w:r>
        <w:rPr>
          <w:lang w:val="en-US"/>
        </w:rPr>
        <w:t>model</w:t>
      </w:r>
      <w:r w:rsidRPr="00F516B6">
        <w:rPr>
          <w:lang w:val="en-US"/>
        </w:rPr>
        <w:t xml:space="preserve">. </w:t>
      </w:r>
      <w:r>
        <w:rPr>
          <w:lang w:val="en-US"/>
        </w:rPr>
        <w:t>In a new model we suppose that stiffness of the ion temperature profile can be presented as:</w:t>
      </w:r>
      <w:r w:rsidRPr="008E0034">
        <w:rPr>
          <w:lang w:val="en-US"/>
        </w:rPr>
        <w:t xml:space="preserve"> </w:t>
      </w:r>
    </w:p>
    <w:p w:rsidR="009D509F" w:rsidRPr="005338CF" w:rsidRDefault="009D509F" w:rsidP="009D509F">
      <w:pPr>
        <w:pStyle w:val="Zv-formula"/>
        <w:numPr>
          <w:ilvl w:val="0"/>
          <w:numId w:val="9"/>
        </w:numPr>
        <w:ind w:left="0" w:firstLine="284"/>
        <w:rPr>
          <w:iCs/>
          <w:lang w:val="en-US"/>
        </w:rPr>
      </w:pPr>
      <w:r w:rsidRPr="00440AAD">
        <w:rPr>
          <w:rFonts w:ascii="Symbol" w:hAnsi="Symbol"/>
          <w:i/>
          <w:lang w:val="en-US"/>
        </w:rPr>
        <w:t></w:t>
      </w:r>
      <w:proofErr w:type="spellStart"/>
      <w:r w:rsidRPr="00440AAD">
        <w:rPr>
          <w:i/>
          <w:vertAlign w:val="subscript"/>
          <w:lang w:val="en-US"/>
        </w:rPr>
        <w:t>i</w:t>
      </w:r>
      <w:r w:rsidRPr="00B16D20">
        <w:rPr>
          <w:vertAlign w:val="superscript"/>
          <w:lang w:val="en-US"/>
        </w:rPr>
        <w:t>mod</w:t>
      </w:r>
      <w:proofErr w:type="spellEnd"/>
      <w:r w:rsidRPr="005338CF">
        <w:rPr>
          <w:i/>
          <w:lang w:val="en-US"/>
        </w:rPr>
        <w:t xml:space="preserve"> = </w:t>
      </w:r>
      <w:r w:rsidRPr="00440AAD">
        <w:rPr>
          <w:rFonts w:ascii="Symbol" w:hAnsi="Symbol"/>
          <w:i/>
          <w:lang w:val="en-US"/>
        </w:rPr>
        <w:t></w:t>
      </w:r>
      <w:proofErr w:type="spellStart"/>
      <w:r w:rsidRPr="00440AAD">
        <w:rPr>
          <w:i/>
          <w:vertAlign w:val="subscript"/>
          <w:lang w:val="en-US"/>
        </w:rPr>
        <w:t>i</w:t>
      </w:r>
      <w:proofErr w:type="spellEnd"/>
      <w:r w:rsidRPr="005338CF">
        <w:rPr>
          <w:i/>
          <w:lang w:val="en-US"/>
        </w:rPr>
        <w:t xml:space="preserve"> </w:t>
      </w:r>
      <w:r w:rsidRPr="00440AAD">
        <w:rPr>
          <w:i/>
          <w:lang w:val="en-US"/>
        </w:rPr>
        <w:t>S</w:t>
      </w:r>
      <w:r w:rsidRPr="005338CF">
        <w:rPr>
          <w:i/>
          <w:lang w:val="en-US"/>
        </w:rPr>
        <w:t>(</w:t>
      </w:r>
      <w:r w:rsidRPr="00440AAD">
        <w:rPr>
          <w:rFonts w:ascii="Symbol" w:hAnsi="Symbol"/>
          <w:iCs/>
          <w:lang w:val="en-US"/>
        </w:rPr>
        <w:t></w:t>
      </w:r>
      <w:r w:rsidRPr="005338CF">
        <w:rPr>
          <w:i/>
          <w:lang w:val="en-US"/>
        </w:rPr>
        <w:t xml:space="preserve">) </w:t>
      </w:r>
      <w:r w:rsidRPr="00440AAD">
        <w:rPr>
          <w:i/>
          <w:lang w:val="en-US"/>
        </w:rPr>
        <w:t>G</w:t>
      </w:r>
      <w:r w:rsidRPr="005338CF">
        <w:rPr>
          <w:iCs/>
          <w:lang w:val="en-US"/>
        </w:rPr>
        <w:t>(</w:t>
      </w:r>
      <w:proofErr w:type="spellStart"/>
      <w:r w:rsidRPr="00440AAD">
        <w:rPr>
          <w:i/>
          <w:lang w:val="en-US"/>
        </w:rPr>
        <w:t>V</w:t>
      </w:r>
      <w:r w:rsidRPr="00B16D20">
        <w:rPr>
          <w:vertAlign w:val="subscript"/>
          <w:lang w:val="en-US"/>
        </w:rPr>
        <w:t>tor</w:t>
      </w:r>
      <w:proofErr w:type="spellEnd"/>
      <w:r w:rsidRPr="005338CF">
        <w:rPr>
          <w:iCs/>
          <w:lang w:val="en-US"/>
        </w:rPr>
        <w:t>),</w:t>
      </w:r>
      <w:r w:rsidRPr="005338CF">
        <w:rPr>
          <w:iCs/>
          <w:lang w:val="en-US"/>
        </w:rPr>
        <w:tab/>
        <w:t>(3)</w:t>
      </w:r>
    </w:p>
    <w:p w:rsidR="009D509F" w:rsidRPr="005338CF" w:rsidRDefault="009D509F" w:rsidP="009D509F">
      <w:pPr>
        <w:pStyle w:val="Zv-bodyreportcont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Pr="008E0034">
        <w:rPr>
          <w:lang w:val="en-US"/>
        </w:rPr>
        <w:t xml:space="preserve"> </w:t>
      </w:r>
      <w:r w:rsidRPr="00F63D74">
        <w:rPr>
          <w:i/>
          <w:iCs/>
          <w:lang w:val="en-US"/>
        </w:rPr>
        <w:t>S</w:t>
      </w:r>
      <w:r w:rsidRPr="008E0034">
        <w:rPr>
          <w:lang w:val="en-US"/>
        </w:rPr>
        <w:t>(</w:t>
      </w:r>
      <w:r w:rsidRPr="00440AAD">
        <w:rPr>
          <w:rFonts w:ascii="Symbol" w:hAnsi="Symbol"/>
          <w:lang w:val="en-US"/>
        </w:rPr>
        <w:t></w:t>
      </w:r>
      <w:r w:rsidRPr="008E0034">
        <w:rPr>
          <w:lang w:val="en-US"/>
        </w:rPr>
        <w:t xml:space="preserve">) </w:t>
      </w:r>
      <w:r>
        <w:rPr>
          <w:lang w:val="en-US"/>
        </w:rPr>
        <w:t>and</w:t>
      </w:r>
      <w:r w:rsidRPr="008E0034">
        <w:rPr>
          <w:lang w:val="en-US"/>
        </w:rPr>
        <w:t xml:space="preserve"> </w:t>
      </w:r>
      <w:r w:rsidRPr="006E14CE">
        <w:rPr>
          <w:i/>
          <w:iCs/>
          <w:lang w:val="en-US"/>
        </w:rPr>
        <w:t>G</w:t>
      </w:r>
      <w:r w:rsidRPr="008E0034">
        <w:rPr>
          <w:lang w:val="en-US"/>
        </w:rPr>
        <w:t>(</w:t>
      </w:r>
      <w:proofErr w:type="spellStart"/>
      <w:r>
        <w:rPr>
          <w:i/>
          <w:iCs/>
          <w:lang w:val="en-US"/>
        </w:rPr>
        <w:t>V</w:t>
      </w:r>
      <w:r w:rsidRPr="00B16D20">
        <w:rPr>
          <w:iCs/>
          <w:vertAlign w:val="subscript"/>
          <w:lang w:val="en-US"/>
        </w:rPr>
        <w:t>t</w:t>
      </w:r>
      <w:r w:rsidRPr="00B16D20">
        <w:rPr>
          <w:vertAlign w:val="subscript"/>
          <w:lang w:val="en-US"/>
        </w:rPr>
        <w:t>o</w:t>
      </w:r>
      <w:r w:rsidRPr="003D499D">
        <w:rPr>
          <w:vertAlign w:val="subscript"/>
          <w:lang w:val="en-US"/>
        </w:rPr>
        <w:t>r</w:t>
      </w:r>
      <w:proofErr w:type="spellEnd"/>
      <w:r w:rsidRPr="008E0034">
        <w:rPr>
          <w:lang w:val="en-US"/>
        </w:rPr>
        <w:t xml:space="preserve">) </w:t>
      </w:r>
      <w:r>
        <w:rPr>
          <w:lang w:val="en-US"/>
        </w:rPr>
        <w:t>are</w:t>
      </w:r>
      <w:r w:rsidRPr="008E0034">
        <w:rPr>
          <w:lang w:val="en-US"/>
        </w:rPr>
        <w:t xml:space="preserve"> </w:t>
      </w:r>
      <w:r>
        <w:rPr>
          <w:lang w:val="en-US"/>
        </w:rPr>
        <w:t>dimensionless</w:t>
      </w:r>
      <w:r w:rsidRPr="008E0034">
        <w:rPr>
          <w:lang w:val="en-US"/>
        </w:rPr>
        <w:t xml:space="preserve"> </w:t>
      </w:r>
      <w:r>
        <w:rPr>
          <w:lang w:val="en-US"/>
        </w:rPr>
        <w:t>functions</w:t>
      </w:r>
      <w:r w:rsidRPr="008E0034">
        <w:rPr>
          <w:lang w:val="en-US"/>
        </w:rPr>
        <w:t xml:space="preserve"> </w:t>
      </w:r>
      <w:r>
        <w:rPr>
          <w:lang w:val="en-US"/>
        </w:rPr>
        <w:t>which</w:t>
      </w:r>
      <w:r w:rsidRPr="008E0034">
        <w:rPr>
          <w:lang w:val="en-US"/>
        </w:rPr>
        <w:t xml:space="preserve"> </w:t>
      </w:r>
      <w:r>
        <w:rPr>
          <w:lang w:val="en-US"/>
        </w:rPr>
        <w:t>describe</w:t>
      </w:r>
      <w:r w:rsidRPr="008E0034">
        <w:rPr>
          <w:lang w:val="en-US"/>
        </w:rPr>
        <w:t xml:space="preserve"> variability </w:t>
      </w:r>
      <w:r>
        <w:rPr>
          <w:lang w:val="en-US"/>
        </w:rPr>
        <w:t>of</w:t>
      </w:r>
      <w:r w:rsidRPr="008E0034">
        <w:rPr>
          <w:lang w:val="en-US"/>
        </w:rPr>
        <w:t xml:space="preserve"> </w:t>
      </w:r>
      <w:r w:rsidRPr="00440AAD">
        <w:rPr>
          <w:rFonts w:ascii="Symbol" w:hAnsi="Symbol"/>
          <w:lang w:val="en-US"/>
        </w:rPr>
        <w:t></w:t>
      </w:r>
      <w:proofErr w:type="spellStart"/>
      <w:r>
        <w:rPr>
          <w:vertAlign w:val="subscript"/>
          <w:lang w:val="en-US"/>
        </w:rPr>
        <w:t>i</w:t>
      </w:r>
      <w:proofErr w:type="spellEnd"/>
      <w:r w:rsidRPr="008E0034">
        <w:rPr>
          <w:lang w:val="en-US"/>
        </w:rPr>
        <w:t xml:space="preserve"> </w:t>
      </w:r>
      <w:r>
        <w:rPr>
          <w:lang w:val="en-US"/>
        </w:rPr>
        <w:t>along</w:t>
      </w:r>
      <w:r w:rsidRPr="008E0034">
        <w:rPr>
          <w:lang w:val="en-US"/>
        </w:rPr>
        <w:t xml:space="preserve"> </w:t>
      </w:r>
      <w:r>
        <w:rPr>
          <w:lang w:val="en-US"/>
        </w:rPr>
        <w:t>the</w:t>
      </w:r>
      <w:r w:rsidRPr="008E0034">
        <w:rPr>
          <w:lang w:val="en-US"/>
        </w:rPr>
        <w:t xml:space="preserve"> </w:t>
      </w:r>
      <w:r>
        <w:rPr>
          <w:lang w:val="en-US"/>
        </w:rPr>
        <w:t>radius</w:t>
      </w:r>
      <w:r w:rsidRPr="008E0034">
        <w:rPr>
          <w:lang w:val="en-US"/>
        </w:rPr>
        <w:t xml:space="preserve"> </w:t>
      </w:r>
      <w:r>
        <w:rPr>
          <w:lang w:val="en-US"/>
        </w:rPr>
        <w:t>and</w:t>
      </w:r>
      <w:r w:rsidRPr="008E0034">
        <w:rPr>
          <w:lang w:val="en-US"/>
        </w:rPr>
        <w:t xml:space="preserve"> </w:t>
      </w:r>
      <w:r>
        <w:rPr>
          <w:lang w:val="en-US"/>
        </w:rPr>
        <w:t>its</w:t>
      </w:r>
      <w:r w:rsidRPr="008E0034">
        <w:rPr>
          <w:lang w:val="en-US"/>
        </w:rPr>
        <w:t xml:space="preserve"> </w:t>
      </w:r>
      <w:r>
        <w:rPr>
          <w:lang w:val="en-US"/>
        </w:rPr>
        <w:t>dependence</w:t>
      </w:r>
      <w:r w:rsidRPr="008E0034">
        <w:rPr>
          <w:lang w:val="en-US"/>
        </w:rPr>
        <w:t xml:space="preserve"> </w:t>
      </w:r>
      <w:r>
        <w:rPr>
          <w:lang w:val="en-US"/>
        </w:rPr>
        <w:t>on</w:t>
      </w:r>
      <w:r w:rsidRPr="008E0034">
        <w:rPr>
          <w:lang w:val="en-US"/>
        </w:rPr>
        <w:t xml:space="preserve"> </w:t>
      </w:r>
      <w:r>
        <w:rPr>
          <w:lang w:val="en-US"/>
        </w:rPr>
        <w:t>the</w:t>
      </w:r>
      <w:r w:rsidRPr="008E0034">
        <w:rPr>
          <w:lang w:val="en-US"/>
        </w:rPr>
        <w:t xml:space="preserve"> </w:t>
      </w:r>
      <w:proofErr w:type="spellStart"/>
      <w:r>
        <w:rPr>
          <w:lang w:val="en-US"/>
        </w:rPr>
        <w:t>toroidal</w:t>
      </w:r>
      <w:proofErr w:type="spellEnd"/>
      <w:r w:rsidRPr="008E0034">
        <w:rPr>
          <w:lang w:val="en-US"/>
        </w:rPr>
        <w:t xml:space="preserve"> </w:t>
      </w:r>
      <w:r>
        <w:rPr>
          <w:lang w:val="en-US"/>
        </w:rPr>
        <w:t>rotation</w:t>
      </w:r>
      <w:r w:rsidRPr="008E0034">
        <w:rPr>
          <w:lang w:val="en-US"/>
        </w:rPr>
        <w:t xml:space="preserve"> </w:t>
      </w:r>
      <w:r>
        <w:rPr>
          <w:lang w:val="en-US"/>
        </w:rPr>
        <w:t>rate</w:t>
      </w:r>
      <w:r w:rsidRPr="008E0034">
        <w:rPr>
          <w:lang w:val="en-US"/>
        </w:rPr>
        <w:t xml:space="preserve">. </w:t>
      </w:r>
      <w:r>
        <w:rPr>
          <w:lang w:val="en-US"/>
        </w:rPr>
        <w:t>The</w:t>
      </w:r>
      <w:r w:rsidRPr="008E0034">
        <w:rPr>
          <w:lang w:val="en-US"/>
        </w:rPr>
        <w:t xml:space="preserve"> </w:t>
      </w:r>
      <w:r>
        <w:rPr>
          <w:lang w:val="en-US"/>
        </w:rPr>
        <w:t>function</w:t>
      </w:r>
      <w:r w:rsidRPr="008E0034">
        <w:rPr>
          <w:lang w:val="en-US"/>
        </w:rPr>
        <w:t xml:space="preserve"> </w:t>
      </w:r>
      <w:proofErr w:type="gramStart"/>
      <w:r w:rsidRPr="00F63D74">
        <w:rPr>
          <w:i/>
          <w:iCs/>
          <w:lang w:val="en-US"/>
        </w:rPr>
        <w:t>S</w:t>
      </w:r>
      <w:r w:rsidRPr="008E0034">
        <w:rPr>
          <w:lang w:val="en-US"/>
        </w:rPr>
        <w:t>(</w:t>
      </w:r>
      <w:proofErr w:type="gramEnd"/>
      <w:r w:rsidRPr="00D929FE">
        <w:rPr>
          <w:rFonts w:ascii="Symbol" w:hAnsi="Symbol"/>
          <w:lang w:val="en-US"/>
        </w:rPr>
        <w:t></w:t>
      </w:r>
      <w:r w:rsidRPr="008E0034">
        <w:rPr>
          <w:lang w:val="en-US"/>
        </w:rPr>
        <w:t xml:space="preserve">) </w:t>
      </w:r>
      <w:r>
        <w:rPr>
          <w:lang w:val="en-US"/>
        </w:rPr>
        <w:t>was</w:t>
      </w:r>
      <w:r w:rsidRPr="008E0034">
        <w:rPr>
          <w:lang w:val="en-US"/>
        </w:rPr>
        <w:t xml:space="preserve"> </w:t>
      </w:r>
      <w:r>
        <w:rPr>
          <w:lang w:val="en-US"/>
        </w:rPr>
        <w:t>defined</w:t>
      </w:r>
      <w:r w:rsidRPr="008E0034">
        <w:rPr>
          <w:lang w:val="en-US"/>
        </w:rPr>
        <w:t xml:space="preserve"> </w:t>
      </w:r>
      <w:r>
        <w:rPr>
          <w:lang w:val="en-US"/>
        </w:rPr>
        <w:t>from [1] by</w:t>
      </w:r>
      <w:r w:rsidRPr="008E0034">
        <w:rPr>
          <w:lang w:val="en-US"/>
        </w:rPr>
        <w:t xml:space="preserve"> </w:t>
      </w:r>
      <w:r>
        <w:rPr>
          <w:lang w:val="en-US"/>
        </w:rPr>
        <w:t>extrapolation</w:t>
      </w:r>
      <w:r w:rsidRPr="008E0034">
        <w:rPr>
          <w:lang w:val="en-US"/>
        </w:rPr>
        <w:t xml:space="preserve"> </w:t>
      </w:r>
      <w:r>
        <w:rPr>
          <w:lang w:val="en-US"/>
        </w:rPr>
        <w:t>of</w:t>
      </w:r>
      <w:r w:rsidRPr="008E0034">
        <w:rPr>
          <w:lang w:val="en-US"/>
        </w:rPr>
        <w:t xml:space="preserve"> </w:t>
      </w:r>
      <w:r>
        <w:rPr>
          <w:lang w:val="en-US"/>
        </w:rPr>
        <w:t>its</w:t>
      </w:r>
      <w:r w:rsidRPr="008E0034">
        <w:rPr>
          <w:lang w:val="en-US"/>
        </w:rPr>
        <w:t xml:space="preserve"> </w:t>
      </w:r>
      <w:r>
        <w:rPr>
          <w:lang w:val="en-US"/>
        </w:rPr>
        <w:t>values</w:t>
      </w:r>
      <w:r w:rsidRPr="008E0034">
        <w:rPr>
          <w:lang w:val="en-US"/>
        </w:rPr>
        <w:t xml:space="preserve"> </w:t>
      </w:r>
      <w:r>
        <w:rPr>
          <w:lang w:val="en-US"/>
        </w:rPr>
        <w:t>in four radial points</w:t>
      </w:r>
      <w:r w:rsidRPr="008E0034">
        <w:rPr>
          <w:lang w:val="en-US"/>
        </w:rPr>
        <w:t xml:space="preserve">. </w:t>
      </w:r>
      <w:r>
        <w:rPr>
          <w:lang w:val="en-US"/>
        </w:rPr>
        <w:t>The</w:t>
      </w:r>
      <w:r w:rsidRPr="008E0034">
        <w:rPr>
          <w:lang w:val="en-US"/>
        </w:rPr>
        <w:t xml:space="preserve"> </w:t>
      </w:r>
      <w:r>
        <w:rPr>
          <w:lang w:val="en-US"/>
        </w:rPr>
        <w:t>function</w:t>
      </w:r>
      <w:r w:rsidRPr="008E0034">
        <w:rPr>
          <w:lang w:val="en-US"/>
        </w:rPr>
        <w:t xml:space="preserve"> </w:t>
      </w:r>
      <w:proofErr w:type="gramStart"/>
      <w:r w:rsidRPr="006E14CE">
        <w:rPr>
          <w:i/>
          <w:iCs/>
          <w:lang w:val="en-US"/>
        </w:rPr>
        <w:t>G</w:t>
      </w:r>
      <w:r w:rsidRPr="008E0034">
        <w:rPr>
          <w:lang w:val="en-US"/>
        </w:rPr>
        <w:t>(</w:t>
      </w:r>
      <w:proofErr w:type="spellStart"/>
      <w:proofErr w:type="gramEnd"/>
      <w:r w:rsidRPr="003D499D">
        <w:rPr>
          <w:i/>
          <w:iCs/>
          <w:lang w:val="en-US"/>
        </w:rPr>
        <w:t>V</w:t>
      </w:r>
      <w:r w:rsidRPr="003D499D">
        <w:rPr>
          <w:vertAlign w:val="subscript"/>
          <w:lang w:val="en-US"/>
        </w:rPr>
        <w:t>tor</w:t>
      </w:r>
      <w:proofErr w:type="spellEnd"/>
      <w:r w:rsidRPr="008E0034">
        <w:rPr>
          <w:lang w:val="en-US"/>
        </w:rPr>
        <w:t xml:space="preserve">) </w:t>
      </w:r>
      <w:r>
        <w:rPr>
          <w:lang w:val="en-US"/>
        </w:rPr>
        <w:t>was defined by approximation of its values in discharges with fast and slow rotation</w:t>
      </w:r>
      <w:r w:rsidRPr="008E0034">
        <w:rPr>
          <w:lang w:val="en-US"/>
        </w:rPr>
        <w:t xml:space="preserve">. </w:t>
      </w:r>
      <w:r>
        <w:rPr>
          <w:lang w:val="en-US"/>
        </w:rPr>
        <w:t>The</w:t>
      </w:r>
      <w:r w:rsidRPr="008E0034">
        <w:rPr>
          <w:lang w:val="en-US"/>
        </w:rPr>
        <w:t xml:space="preserve"> </w:t>
      </w:r>
      <w:r>
        <w:rPr>
          <w:lang w:val="en-US"/>
        </w:rPr>
        <w:t>background</w:t>
      </w:r>
      <w:r w:rsidRPr="008E0034">
        <w:rPr>
          <w:lang w:val="en-US"/>
        </w:rPr>
        <w:t xml:space="preserve"> </w:t>
      </w:r>
      <w:r>
        <w:rPr>
          <w:lang w:val="en-US"/>
        </w:rPr>
        <w:t>ion</w:t>
      </w:r>
      <w:r w:rsidRPr="008E0034">
        <w:rPr>
          <w:lang w:val="en-US"/>
        </w:rPr>
        <w:t xml:space="preserve"> </w:t>
      </w:r>
      <w:r>
        <w:rPr>
          <w:lang w:val="en-US"/>
        </w:rPr>
        <w:t>heat</w:t>
      </w:r>
      <w:r w:rsidRPr="008E0034">
        <w:rPr>
          <w:lang w:val="en-US"/>
        </w:rPr>
        <w:t xml:space="preserve"> </w:t>
      </w:r>
      <w:r>
        <w:rPr>
          <w:lang w:val="en-US"/>
        </w:rPr>
        <w:t>diffusivity</w:t>
      </w:r>
      <w:r w:rsidRPr="008E0034">
        <w:rPr>
          <w:lang w:val="en-US"/>
        </w:rPr>
        <w:t xml:space="preserve"> </w:t>
      </w:r>
      <w:r w:rsidRPr="002F5E3D">
        <w:rPr>
          <w:rFonts w:ascii="Symbol" w:hAnsi="Symbol"/>
          <w:lang w:val="en-US"/>
        </w:rPr>
        <w:t></w:t>
      </w:r>
      <w:r w:rsidRPr="002F5E3D">
        <w:rPr>
          <w:i/>
          <w:vertAlign w:val="subscript"/>
          <w:lang w:val="en-US"/>
        </w:rPr>
        <w:t>i</w:t>
      </w:r>
      <w:r w:rsidRPr="008E0034">
        <w:rPr>
          <w:vertAlign w:val="superscript"/>
          <w:lang w:val="en-US"/>
        </w:rPr>
        <w:t>0</w:t>
      </w:r>
      <w:r w:rsidRPr="008E0034">
        <w:rPr>
          <w:lang w:val="en-US"/>
        </w:rPr>
        <w:t xml:space="preserve"> </w:t>
      </w:r>
      <w:r>
        <w:rPr>
          <w:lang w:val="en-US"/>
        </w:rPr>
        <w:t>in the plasma core, where stiffness is small was defined by minimization of RMS</w:t>
      </w:r>
      <w:r w:rsidRPr="008E0034">
        <w:rPr>
          <w:lang w:val="en-US"/>
        </w:rPr>
        <w:t xml:space="preserve"> </w:t>
      </w:r>
      <w:r>
        <w:rPr>
          <w:lang w:val="en-US"/>
        </w:rPr>
        <w:t>deviations of calculated ion temperatures from experimental ones</w:t>
      </w:r>
      <w:r w:rsidRPr="008E0034">
        <w:rPr>
          <w:lang w:val="en-US"/>
        </w:rPr>
        <w:t xml:space="preserve">. </w:t>
      </w:r>
      <w:r>
        <w:rPr>
          <w:lang w:val="en-US"/>
        </w:rPr>
        <w:t>Also</w:t>
      </w:r>
      <w:r w:rsidRPr="008E0034">
        <w:rPr>
          <w:lang w:val="en-US"/>
        </w:rPr>
        <w:t xml:space="preserve"> </w:t>
      </w:r>
      <w:r>
        <w:rPr>
          <w:lang w:val="en-US"/>
        </w:rPr>
        <w:t>this</w:t>
      </w:r>
      <w:r w:rsidRPr="008E0034">
        <w:rPr>
          <w:lang w:val="en-US"/>
        </w:rPr>
        <w:t xml:space="preserve"> </w:t>
      </w:r>
      <w:r>
        <w:rPr>
          <w:lang w:val="en-US"/>
        </w:rPr>
        <w:t>procedure</w:t>
      </w:r>
      <w:r w:rsidRPr="008E0034">
        <w:rPr>
          <w:lang w:val="en-US"/>
        </w:rPr>
        <w:t xml:space="preserve"> </w:t>
      </w:r>
      <w:r>
        <w:rPr>
          <w:lang w:val="en-US"/>
        </w:rPr>
        <w:t>allows</w:t>
      </w:r>
      <w:r w:rsidRPr="008E0034">
        <w:rPr>
          <w:lang w:val="en-US"/>
        </w:rPr>
        <w:t xml:space="preserve"> </w:t>
      </w:r>
      <w:r>
        <w:rPr>
          <w:lang w:val="en-US"/>
        </w:rPr>
        <w:t>us</w:t>
      </w:r>
      <w:r w:rsidRPr="008E0034">
        <w:rPr>
          <w:lang w:val="en-US"/>
        </w:rPr>
        <w:t xml:space="preserve"> </w:t>
      </w:r>
      <w:r>
        <w:rPr>
          <w:lang w:val="en-US"/>
        </w:rPr>
        <w:t>to</w:t>
      </w:r>
      <w:r w:rsidRPr="008E0034">
        <w:rPr>
          <w:lang w:val="en-US"/>
        </w:rPr>
        <w:t xml:space="preserve"> </w:t>
      </w:r>
      <w:r>
        <w:rPr>
          <w:lang w:val="en-US"/>
        </w:rPr>
        <w:t>define</w:t>
      </w:r>
      <w:r w:rsidRPr="008E0034">
        <w:rPr>
          <w:lang w:val="en-US"/>
        </w:rPr>
        <w:t xml:space="preserve"> </w:t>
      </w:r>
      <w:r>
        <w:rPr>
          <w:lang w:val="en-US"/>
        </w:rPr>
        <w:t>dependency</w:t>
      </w:r>
      <w:r w:rsidRPr="008E0034">
        <w:rPr>
          <w:lang w:val="en-US"/>
        </w:rPr>
        <w:t xml:space="preserve"> </w:t>
      </w:r>
      <w:r>
        <w:rPr>
          <w:lang w:val="en-US"/>
        </w:rPr>
        <w:t>of</w:t>
      </w:r>
      <w:r w:rsidRPr="008E0034">
        <w:rPr>
          <w:lang w:val="en-US"/>
        </w:rPr>
        <w:t xml:space="preserve"> </w:t>
      </w:r>
      <w:r w:rsidRPr="002F5E3D">
        <w:rPr>
          <w:rFonts w:ascii="Symbol" w:hAnsi="Symbol"/>
          <w:lang w:val="en-US"/>
        </w:rPr>
        <w:t></w:t>
      </w:r>
      <w:r w:rsidRPr="002F5E3D">
        <w:rPr>
          <w:i/>
          <w:vertAlign w:val="subscript"/>
          <w:lang w:val="en-US"/>
        </w:rPr>
        <w:t>i</w:t>
      </w:r>
      <w:r w:rsidRPr="008E0034">
        <w:rPr>
          <w:vertAlign w:val="superscript"/>
          <w:lang w:val="en-US"/>
        </w:rPr>
        <w:t>0</w:t>
      </w:r>
      <w:r w:rsidRPr="008E0034">
        <w:rPr>
          <w:lang w:val="en-US"/>
        </w:rPr>
        <w:t xml:space="preserve"> </w:t>
      </w:r>
      <w:r>
        <w:rPr>
          <w:lang w:val="en-US"/>
        </w:rPr>
        <w:t>on the central ion temperature</w:t>
      </w:r>
      <w:r w:rsidRPr="008E0034">
        <w:rPr>
          <w:lang w:val="en-US"/>
        </w:rPr>
        <w:t xml:space="preserve">. </w:t>
      </w:r>
      <w:r>
        <w:rPr>
          <w:lang w:val="en-US"/>
        </w:rPr>
        <w:t>The</w:t>
      </w:r>
      <w:r w:rsidRPr="005338CF">
        <w:rPr>
          <w:lang w:val="en-US"/>
        </w:rPr>
        <w:t xml:space="preserve"> </w:t>
      </w:r>
      <w:r>
        <w:rPr>
          <w:lang w:val="en-US"/>
        </w:rPr>
        <w:t>modified</w:t>
      </w:r>
      <w:r w:rsidRPr="005338CF">
        <w:rPr>
          <w:lang w:val="en-US"/>
        </w:rPr>
        <w:t xml:space="preserve"> </w:t>
      </w:r>
      <w:r>
        <w:rPr>
          <w:lang w:val="en-US"/>
        </w:rPr>
        <w:t>model</w:t>
      </w:r>
      <w:r w:rsidRPr="005338CF">
        <w:rPr>
          <w:lang w:val="en-US"/>
        </w:rPr>
        <w:t xml:space="preserve"> </w:t>
      </w:r>
      <w:r>
        <w:rPr>
          <w:lang w:val="en-US"/>
        </w:rPr>
        <w:t>reasonably</w:t>
      </w:r>
      <w:r w:rsidRPr="005338CF">
        <w:rPr>
          <w:lang w:val="en-US"/>
        </w:rPr>
        <w:t xml:space="preserve"> </w:t>
      </w:r>
      <w:r>
        <w:rPr>
          <w:lang w:val="en-US"/>
        </w:rPr>
        <w:t>describes the evolution of ion temperature in seven DIII</w:t>
      </w:r>
      <w:r w:rsidRPr="005338CF">
        <w:rPr>
          <w:lang w:val="en-US"/>
        </w:rPr>
        <w:t>-</w:t>
      </w:r>
      <w:r>
        <w:rPr>
          <w:lang w:val="en-US"/>
        </w:rPr>
        <w:t>D</w:t>
      </w:r>
      <w:r w:rsidRPr="005338CF">
        <w:rPr>
          <w:lang w:val="en-US"/>
        </w:rPr>
        <w:t xml:space="preserve"> </w:t>
      </w:r>
      <w:r>
        <w:rPr>
          <w:lang w:val="en-US"/>
        </w:rPr>
        <w:t xml:space="preserve">discharges with fast and slow </w:t>
      </w:r>
      <w:proofErr w:type="spellStart"/>
      <w:r>
        <w:rPr>
          <w:lang w:val="en-US"/>
        </w:rPr>
        <w:t>toroidal</w:t>
      </w:r>
      <w:proofErr w:type="spellEnd"/>
      <w:r>
        <w:rPr>
          <w:lang w:val="en-US"/>
        </w:rPr>
        <w:t xml:space="preserve"> rotation of plasma</w:t>
      </w:r>
      <w:r w:rsidRPr="005338CF">
        <w:rPr>
          <w:lang w:val="en-US"/>
        </w:rPr>
        <w:t xml:space="preserve">. </w:t>
      </w:r>
    </w:p>
    <w:p w:rsidR="009D509F" w:rsidRPr="005338CF" w:rsidRDefault="009D509F" w:rsidP="009D509F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9D509F" w:rsidRPr="004C62DE" w:rsidRDefault="009D509F" w:rsidP="009D509F">
      <w:pPr>
        <w:pStyle w:val="Zv-References-en"/>
      </w:pPr>
      <w:r w:rsidRPr="00793EBC">
        <w:rPr>
          <w:lang w:val="fr-FR"/>
        </w:rPr>
        <w:t xml:space="preserve">Luce T.C., et al. </w:t>
      </w:r>
      <w:r w:rsidRPr="00793EBC">
        <w:t xml:space="preserve">Experimental Tests of Stiffness in the Electron and Ion Energy Transport in the DIII-D </w:t>
      </w:r>
      <w:proofErr w:type="spellStart"/>
      <w:r w:rsidRPr="00793EBC">
        <w:t>Tokamak</w:t>
      </w:r>
      <w:proofErr w:type="spellEnd"/>
      <w:r w:rsidRPr="00793EBC">
        <w:t xml:space="preserve">. </w:t>
      </w:r>
      <w:r w:rsidRPr="004C62DE">
        <w:t xml:space="preserve">24-th FEC, 2012, </w:t>
      </w:r>
      <w:proofErr w:type="spellStart"/>
      <w:smartTag w:uri="urn:schemas-microsoft-com:office:smarttags" w:element="City">
        <w:smartTag w:uri="urn:schemas-microsoft-com:office:smarttags" w:element="place">
          <w:r w:rsidRPr="004C62DE">
            <w:t>San</w:t>
          </w:r>
          <w:proofErr w:type="spellEnd"/>
          <w:r w:rsidRPr="004C62DE">
            <w:t xml:space="preserve"> </w:t>
          </w:r>
          <w:proofErr w:type="spellStart"/>
          <w:r w:rsidRPr="004C62DE">
            <w:t>Diego</w:t>
          </w:r>
        </w:smartTag>
      </w:smartTag>
      <w:proofErr w:type="spellEnd"/>
      <w:r w:rsidRPr="004C62DE">
        <w:t xml:space="preserve">, </w:t>
      </w:r>
      <w:proofErr w:type="spellStart"/>
      <w:r w:rsidRPr="004C62DE">
        <w:t>Rep</w:t>
      </w:r>
      <w:proofErr w:type="spellEnd"/>
      <w:r w:rsidRPr="004C62DE">
        <w:t xml:space="preserve">. EX/P3-18. </w:t>
      </w:r>
    </w:p>
    <w:p w:rsidR="009D509F" w:rsidRPr="005338CF" w:rsidRDefault="009D509F" w:rsidP="009D509F">
      <w:pPr>
        <w:pStyle w:val="Zv-References-en"/>
      </w:pPr>
      <w:proofErr w:type="spellStart"/>
      <w:r>
        <w:t>Dnestrovskij</w:t>
      </w:r>
      <w:proofErr w:type="spellEnd"/>
      <w:r w:rsidRPr="005338CF">
        <w:t xml:space="preserve"> </w:t>
      </w:r>
      <w:proofErr w:type="spellStart"/>
      <w:r>
        <w:t>Yu</w:t>
      </w:r>
      <w:r w:rsidRPr="005338CF">
        <w:t>.</w:t>
      </w:r>
      <w:r>
        <w:t>N</w:t>
      </w:r>
      <w:proofErr w:type="spellEnd"/>
      <w:r w:rsidRPr="005338CF">
        <w:t xml:space="preserve">. </w:t>
      </w:r>
      <w:r>
        <w:t>Self</w:t>
      </w:r>
      <w:r w:rsidRPr="005338CF">
        <w:t>-</w:t>
      </w:r>
      <w:r>
        <w:t>organization</w:t>
      </w:r>
      <w:r w:rsidRPr="005338CF">
        <w:t xml:space="preserve"> </w:t>
      </w:r>
      <w:r>
        <w:t>of</w:t>
      </w:r>
      <w:r w:rsidRPr="005338CF">
        <w:t xml:space="preserve"> </w:t>
      </w:r>
      <w:r>
        <w:t>hot</w:t>
      </w:r>
      <w:r w:rsidRPr="005338CF">
        <w:t xml:space="preserve"> </w:t>
      </w:r>
      <w:r>
        <w:t>plasmas</w:t>
      </w:r>
      <w:r w:rsidRPr="005338CF">
        <w:t xml:space="preserve">. </w:t>
      </w:r>
      <w:r>
        <w:t>NRC ’</w:t>
      </w:r>
      <w:proofErr w:type="spellStart"/>
      <w:r>
        <w:t>Kurchatov</w:t>
      </w:r>
      <w:proofErr w:type="spellEnd"/>
      <w:r>
        <w:t xml:space="preserve"> Institute’ Publishing</w:t>
      </w:r>
      <w:r w:rsidRPr="005338CF">
        <w:t xml:space="preserve">, 2013, 172 </w:t>
      </w:r>
      <w:r>
        <w:t>p</w:t>
      </w:r>
      <w:r w:rsidRPr="005338CF">
        <w:t>.</w:t>
      </w:r>
      <w:r>
        <w:t xml:space="preserve"> (in Russian).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129" w:rsidRDefault="00DD4129">
      <w:r>
        <w:separator/>
      </w:r>
    </w:p>
  </w:endnote>
  <w:endnote w:type="continuationSeparator" w:id="0">
    <w:p w:rsidR="00DD4129" w:rsidRDefault="00DD4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2F2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2F2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509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129" w:rsidRDefault="00DD4129">
      <w:r>
        <w:separator/>
      </w:r>
    </w:p>
  </w:footnote>
  <w:footnote w:type="continuationSeparator" w:id="0">
    <w:p w:rsidR="00DD4129" w:rsidRDefault="00DD4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</w:t>
    </w:r>
    <w:proofErr w:type="gramStart"/>
    <w:r w:rsidR="00C95F27">
      <w:rPr>
        <w:sz w:val="20"/>
        <w:lang w:val="en-US"/>
      </w:rPr>
      <w:t>February  10</w:t>
    </w:r>
    <w:proofErr w:type="gramEnd"/>
    <w:r w:rsidR="00C95F27">
      <w:rPr>
        <w:sz w:val="20"/>
        <w:lang w:val="en-US"/>
      </w:rPr>
      <w:t xml:space="preserve"> – 14, 2014, </w:t>
    </w:r>
    <w:proofErr w:type="spellStart"/>
    <w:r w:rsidR="00C95F27">
      <w:rPr>
        <w:sz w:val="20"/>
        <w:lang w:val="en-US"/>
      </w:rPr>
      <w:t>Zvenigorod</w:t>
    </w:r>
    <w:proofErr w:type="spellEnd"/>
  </w:p>
  <w:p w:rsidR="00654A7B" w:rsidRDefault="00D42F2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3150"/>
    <w:multiLevelType w:val="hybridMultilevel"/>
    <w:tmpl w:val="E9C4B8CE"/>
    <w:lvl w:ilvl="0" w:tplc="6CCAFB28">
      <w:start w:val="6"/>
      <w:numFmt w:val="bullet"/>
      <w:lvlText w:val=""/>
      <w:lvlJc w:val="left"/>
      <w:pPr>
        <w:ind w:left="644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7307DA1"/>
    <w:multiLevelType w:val="hybridMultilevel"/>
    <w:tmpl w:val="33D4928C"/>
    <w:lvl w:ilvl="0" w:tplc="FC5ABB90">
      <w:start w:val="6"/>
      <w:numFmt w:val="bullet"/>
      <w:lvlText w:val=""/>
      <w:lvlJc w:val="left"/>
      <w:pPr>
        <w:ind w:left="644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4129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9D509F"/>
    <w:rsid w:val="00B622ED"/>
    <w:rsid w:val="00C103CD"/>
    <w:rsid w:val="00C232A0"/>
    <w:rsid w:val="00C95F27"/>
    <w:rsid w:val="00D42F25"/>
    <w:rsid w:val="00D47F19"/>
    <w:rsid w:val="00DB1BBE"/>
    <w:rsid w:val="00DD4129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09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D5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nyn@nfi.kia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of the canonical profiles transport model based on new DIII-D experimments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2014-01-04T14:21:00Z</dcterms:created>
  <dcterms:modified xsi:type="dcterms:W3CDTF">2014-01-04T14:27:00Z</dcterms:modified>
</cp:coreProperties>
</file>