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BB" w:rsidRDefault="002C68BB" w:rsidP="002C68BB">
      <w:pPr>
        <w:pStyle w:val="Zv-Titlereport"/>
      </w:pPr>
      <w:bookmarkStart w:id="0" w:name="OLE_LINK5"/>
      <w:bookmarkStart w:id="1" w:name="OLE_LINK6"/>
      <w:r w:rsidRPr="008C1302">
        <w:t>Исследование процессов возбуждения барьерной короны при положительно</w:t>
      </w:r>
      <w:r>
        <w:t>м потенциале на высоковольтном электроде</w:t>
      </w:r>
      <w:bookmarkEnd w:id="0"/>
      <w:bookmarkEnd w:id="1"/>
    </w:p>
    <w:p w:rsidR="002C68BB" w:rsidRDefault="002C68BB" w:rsidP="002C68BB">
      <w:pPr>
        <w:pStyle w:val="Zv-Author"/>
      </w:pPr>
      <w:r w:rsidRPr="003D0824">
        <w:rPr>
          <w:u w:val="single"/>
        </w:rPr>
        <w:t>О.А</w:t>
      </w:r>
      <w:r w:rsidRPr="002C68BB">
        <w:rPr>
          <w:u w:val="single"/>
        </w:rPr>
        <w:t>.</w:t>
      </w:r>
      <w:r w:rsidRPr="003D0824">
        <w:rPr>
          <w:u w:val="single"/>
        </w:rPr>
        <w:t xml:space="preserve"> Журавлев</w:t>
      </w:r>
      <w:r>
        <w:t>,</w:t>
      </w:r>
      <w:r w:rsidRPr="00C60627">
        <w:t xml:space="preserve"> </w:t>
      </w:r>
      <w:r>
        <w:t>А.В. Ивченко, Х.Д. Ламажапов, Е.И. Еремин</w:t>
      </w:r>
    </w:p>
    <w:p w:rsidR="002C68BB" w:rsidRPr="002C68BB" w:rsidRDefault="002C68BB" w:rsidP="002C68BB">
      <w:pPr>
        <w:pStyle w:val="Zv-Organization"/>
      </w:pPr>
      <w:r w:rsidRPr="002C68BB">
        <w:t xml:space="preserve">Самарский государственный аэрокосмический университет (Национальный исследовательский университет) (СГАУ), Самара. Россия, </w:t>
      </w:r>
      <w:hyperlink r:id="rId7" w:history="1">
        <w:r w:rsidRPr="00780DF7">
          <w:rPr>
            <w:rStyle w:val="a7"/>
            <w:spacing w:val="-6"/>
          </w:rPr>
          <w:t>fgrt@yandex.ru</w:t>
        </w:r>
      </w:hyperlink>
    </w:p>
    <w:p w:rsidR="002C68BB" w:rsidRDefault="002C68BB" w:rsidP="002C68BB">
      <w:pPr>
        <w:pStyle w:val="Zv-bodyreport"/>
      </w:pPr>
      <w:r>
        <w:t xml:space="preserve">Барьерная корона постоянного тока (БКПТ) с отрицательным потенциалом на высоковольтном электроде является надежным источником низкотемпературной плазмы </w:t>
      </w:r>
      <w:r w:rsidRPr="00664550">
        <w:t>[1].</w:t>
      </w:r>
      <w:r>
        <w:t xml:space="preserve"> В данной работе впервые рассматриваются процессы формирования БКПТ с положительным потенциалом  на коронирующем электроде.  </w:t>
      </w:r>
    </w:p>
    <w:p w:rsidR="002C68BB" w:rsidRDefault="002C68BB" w:rsidP="002C68BB">
      <w:pPr>
        <w:pStyle w:val="Zv-bodyreport"/>
      </w:pPr>
      <w:r w:rsidRPr="003464A2">
        <w:t xml:space="preserve">Исследуемый </w:t>
      </w:r>
      <w:r>
        <w:t>газовый разряд возбуждается в воздухе атмосферного да</w:t>
      </w:r>
      <w:r>
        <w:t>в</w:t>
      </w:r>
      <w:r>
        <w:t>ления в промежутке между высоковольтным 1 и заземленным 2 ножевыми электродами, расположенными с соответствующими зазорами h</w:t>
      </w:r>
      <w:r w:rsidRPr="003464A2">
        <w:rPr>
          <w:vertAlign w:val="subscript"/>
        </w:rPr>
        <w:t xml:space="preserve">1  </w:t>
      </w:r>
      <w:r>
        <w:t xml:space="preserve">и </w:t>
      </w:r>
      <w:r>
        <w:rPr>
          <w:lang w:val="en-US"/>
        </w:rPr>
        <w:t>h</w:t>
      </w:r>
      <w:r w:rsidRPr="003464A2">
        <w:rPr>
          <w:vertAlign w:val="subscript"/>
        </w:rPr>
        <w:t>2</w:t>
      </w:r>
      <w:r>
        <w:t xml:space="preserve"> (где h</w:t>
      </w:r>
      <w:r w:rsidRPr="003464A2">
        <w:rPr>
          <w:vertAlign w:val="subscript"/>
        </w:rPr>
        <w:t>1</w:t>
      </w:r>
      <w:r>
        <w:sym w:font="Symbol" w:char="F0BB"/>
      </w:r>
      <w:r>
        <w:t xml:space="preserve">5мм; </w:t>
      </w:r>
      <w:r>
        <w:rPr>
          <w:lang w:val="en-US"/>
        </w:rPr>
        <w:t>h</w:t>
      </w:r>
      <w:r w:rsidRPr="003464A2">
        <w:rPr>
          <w:vertAlign w:val="subscript"/>
        </w:rPr>
        <w:t>2</w:t>
      </w:r>
      <w:r>
        <w:sym w:font="Symbol" w:char="F0BB"/>
      </w:r>
      <w:r>
        <w:t xml:space="preserve"> 0,1 h</w:t>
      </w:r>
      <w:r w:rsidRPr="003464A2">
        <w:rPr>
          <w:vertAlign w:val="subscript"/>
        </w:rPr>
        <w:t>1</w:t>
      </w:r>
      <w:r>
        <w:t>)  на образующей подвижного электрода – ротора (рис.1). Подвижный электрод (ПЭ) выполнен в виде заземленного металлического ц</w:t>
      </w:r>
      <w:r>
        <w:t>и</w:t>
      </w:r>
      <w:r>
        <w:t>линдра 3, покрытого высокоомной диэлектрической пленкой 4 толщиной не б</w:t>
      </w:r>
      <w:r>
        <w:t>о</w:t>
      </w:r>
      <w:r>
        <w:t xml:space="preserve">лее 1мм.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246"/>
      </w:tblGrid>
      <w:tr w:rsidR="002C68BB" w:rsidTr="00131275">
        <w:tc>
          <w:tcPr>
            <w:tcW w:w="4608" w:type="dxa"/>
          </w:tcPr>
          <w:p w:rsidR="002C68BB" w:rsidRDefault="002C68BB" w:rsidP="00131275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9300" cy="1619250"/>
                  <wp:effectExtent l="19050" t="0" r="0" b="0"/>
                  <wp:docPr id="1" name="Рисунок 1" descr="Ри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-1178" b="5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vMerge w:val="restart"/>
          </w:tcPr>
          <w:p w:rsidR="002C68BB" w:rsidRPr="00C421F5" w:rsidRDefault="002C68BB" w:rsidP="00131275">
            <w:pPr>
              <w:pStyle w:val="Zv-bodyreport"/>
              <w:ind w:firstLine="0"/>
              <w:rPr>
                <w:spacing w:val="-6"/>
              </w:rPr>
            </w:pPr>
            <w:r>
              <w:t xml:space="preserve">Перед возбуждением разряда производится раскрутка ПЭ до линейной скорости V движения поверхности диэлектрического барьера на уровне </w:t>
            </w:r>
            <w:r>
              <w:sym w:font="Symbol" w:char="F0BB"/>
            </w:r>
            <w:r>
              <w:t xml:space="preserve"> 15м/с. При подаче на электрод 1 напряжения U  положительной п</w:t>
            </w:r>
            <w:r>
              <w:t>о</w:t>
            </w:r>
            <w:r>
              <w:t>лярности в зазоре h</w:t>
            </w:r>
            <w:r w:rsidRPr="003464A2">
              <w:rPr>
                <w:vertAlign w:val="subscript"/>
              </w:rPr>
              <w:t>1</w:t>
            </w:r>
            <w:r>
              <w:t xml:space="preserve"> возбуждается распределенная форма коронного разряда, обе</w:t>
            </w:r>
            <w:r>
              <w:t>с</w:t>
            </w:r>
            <w:r>
              <w:t xml:space="preserve">печивающая насыщение диэлектрического </w:t>
            </w:r>
            <w:r w:rsidRPr="00727079">
              <w:rPr>
                <w:spacing w:val="-6"/>
              </w:rPr>
              <w:t xml:space="preserve">барьера зарядом с поверхностной плотностью  </w:t>
            </w:r>
            <w:r w:rsidRPr="00727079">
              <w:rPr>
                <w:spacing w:val="-6"/>
              </w:rPr>
              <w:sym w:font="Symbol" w:char="F073"/>
            </w:r>
            <w:r>
              <w:rPr>
                <w:spacing w:val="-6"/>
              </w:rPr>
              <w:t xml:space="preserve"> (рис.2)</w:t>
            </w:r>
            <w:r w:rsidRPr="00727079">
              <w:rPr>
                <w:spacing w:val="-6"/>
              </w:rPr>
              <w:t>.</w:t>
            </w:r>
          </w:p>
        </w:tc>
      </w:tr>
      <w:tr w:rsidR="002C68BB" w:rsidTr="00131275">
        <w:tc>
          <w:tcPr>
            <w:tcW w:w="4608" w:type="dxa"/>
          </w:tcPr>
          <w:p w:rsidR="002C68BB" w:rsidRPr="00664550" w:rsidRDefault="002C68BB" w:rsidP="00131275">
            <w:pPr>
              <w:pStyle w:val="Zv-bodyreport"/>
              <w:ind w:firstLine="0"/>
              <w:jc w:val="center"/>
              <w:rPr>
                <w:spacing w:val="-6"/>
              </w:rPr>
            </w:pPr>
            <w:r w:rsidRPr="00664550">
              <w:rPr>
                <w:spacing w:val="-6"/>
              </w:rPr>
              <w:t>Рис.1 –Схема экспериментальной установки</w:t>
            </w:r>
          </w:p>
        </w:tc>
        <w:tc>
          <w:tcPr>
            <w:tcW w:w="5246" w:type="dxa"/>
            <w:vMerge/>
          </w:tcPr>
          <w:p w:rsidR="002C68BB" w:rsidRDefault="002C68BB" w:rsidP="00131275">
            <w:pPr>
              <w:pStyle w:val="Zv-bodyreport"/>
              <w:ind w:firstLine="0"/>
            </w:pPr>
          </w:p>
        </w:tc>
      </w:tr>
    </w:tbl>
    <w:p w:rsidR="002C68BB" w:rsidRDefault="002C68BB" w:rsidP="002C68BB">
      <w:pPr>
        <w:pStyle w:val="Zv-bodyreport"/>
        <w:ind w:firstLine="0"/>
      </w:pPr>
      <w:r w:rsidRPr="00C421F5">
        <w:rPr>
          <w:spacing w:val="-6"/>
        </w:rPr>
        <w:t xml:space="preserve">В зазоре </w:t>
      </w:r>
      <w:r w:rsidRPr="00C421F5">
        <w:rPr>
          <w:spacing w:val="-6"/>
          <w:lang w:val="en-US"/>
        </w:rPr>
        <w:t>h</w:t>
      </w:r>
      <w:r w:rsidRPr="00C421F5">
        <w:rPr>
          <w:spacing w:val="-6"/>
          <w:vertAlign w:val="subscript"/>
        </w:rPr>
        <w:t>2</w:t>
      </w:r>
      <w:r w:rsidRPr="00C421F5">
        <w:rPr>
          <w:spacing w:val="-6"/>
        </w:rPr>
        <w:t xml:space="preserve"> возбуждается индуцированный разряд,</w:t>
      </w:r>
      <w:r>
        <w:rPr>
          <w:spacing w:val="-6"/>
        </w:rPr>
        <w:t xml:space="preserve"> </w:t>
      </w:r>
      <w:r>
        <w:t>распространяющийся верх против направления движения ПЭ в виде светящейся (в темноте) полосы п</w:t>
      </w:r>
      <w:r>
        <w:t>о</w:t>
      </w:r>
      <w:r>
        <w:t>верхностного разряда. При увеличении уровня перенапряжения на кор</w:t>
      </w:r>
      <w:r>
        <w:t>о</w:t>
      </w:r>
      <w:r>
        <w:t xml:space="preserve">троне </w:t>
      </w:r>
      <w:r w:rsidRPr="00626DF8">
        <w:t xml:space="preserve"> </w:t>
      </w:r>
      <w:r>
        <w:t xml:space="preserve">ток разряда </w:t>
      </w:r>
      <w:r>
        <w:rPr>
          <w:lang w:val="en-US"/>
        </w:rPr>
        <w:t>I</w:t>
      </w:r>
      <w:r>
        <w:rPr>
          <w:vertAlign w:val="subscript"/>
          <w:lang w:val="en-US"/>
        </w:rPr>
        <w:t>P</w:t>
      </w:r>
      <w:r w:rsidRPr="00431532">
        <w:t xml:space="preserve"> в промежутке </w:t>
      </w:r>
      <w:r>
        <w:t>1-2 начинает превышать величину с</w:t>
      </w:r>
      <w:r>
        <w:t>о</w:t>
      </w:r>
      <w:r>
        <w:t xml:space="preserve">ставляющей </w:t>
      </w:r>
      <w:r>
        <w:rPr>
          <w:lang w:val="en-US"/>
        </w:rPr>
        <w:t>I</w:t>
      </w:r>
      <w:r w:rsidRPr="00431532">
        <w:t xml:space="preserve"> = </w:t>
      </w:r>
      <w:r>
        <w:sym w:font="Symbol" w:char="F073"/>
      </w:r>
      <w:r>
        <w:t>V</w:t>
      </w:r>
      <w:r w:rsidRPr="00431532">
        <w:rPr>
          <w:i/>
          <w:lang w:val="en-US"/>
        </w:rPr>
        <w:t>l</w:t>
      </w:r>
      <w:r>
        <w:rPr>
          <w:i/>
        </w:rPr>
        <w:t xml:space="preserve"> </w:t>
      </w:r>
      <w:r w:rsidRPr="00431532">
        <w:t>(где</w:t>
      </w:r>
      <w:r w:rsidRPr="00626DF8">
        <w:t xml:space="preserve"> </w:t>
      </w:r>
      <w:r w:rsidRPr="00431532">
        <w:rPr>
          <w:i/>
          <w:lang w:val="en-US"/>
        </w:rPr>
        <w:t>l</w:t>
      </w:r>
      <w:r>
        <w:rPr>
          <w:i/>
        </w:rPr>
        <w:t xml:space="preserve"> </w:t>
      </w:r>
      <w:r w:rsidRPr="00431532">
        <w:t>-</w:t>
      </w:r>
      <w:r>
        <w:t>длина коротрона),</w:t>
      </w:r>
      <w:r w:rsidRPr="00626DF8">
        <w:t xml:space="preserve"> </w:t>
      </w:r>
      <w:r>
        <w:t xml:space="preserve">заданной предельно допустимой плотностью </w:t>
      </w:r>
      <w:r>
        <w:sym w:font="Symbol" w:char="F073"/>
      </w:r>
      <w:r>
        <w:t xml:space="preserve">. Однако дальнейшее увеличение перенапряжения приводит к переходу  распределенной формы разряда в одноканальную искровую фазу.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5066"/>
      </w:tblGrid>
      <w:tr w:rsidR="002C68BB" w:rsidTr="00131275">
        <w:trPr>
          <w:trHeight w:val="2294"/>
        </w:trPr>
        <w:tc>
          <w:tcPr>
            <w:tcW w:w="4788" w:type="dxa"/>
          </w:tcPr>
          <w:p w:rsidR="002C68BB" w:rsidRDefault="002C68BB" w:rsidP="00131275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2125" cy="1562100"/>
                  <wp:effectExtent l="19050" t="0" r="9525" b="0"/>
                  <wp:docPr id="2" name="Рисунок 2" descr="Рис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  <w:vMerge w:val="restart"/>
          </w:tcPr>
          <w:p w:rsidR="002C68BB" w:rsidRPr="002903EA" w:rsidRDefault="002C68BB" w:rsidP="00131275">
            <w:pPr>
              <w:pStyle w:val="Zv-bodyreport"/>
              <w:ind w:firstLine="0"/>
              <w:rPr>
                <w:spacing w:val="-6"/>
              </w:rPr>
            </w:pPr>
            <w:r w:rsidRPr="002903EA">
              <w:rPr>
                <w:spacing w:val="-6"/>
              </w:rPr>
              <w:t xml:space="preserve">Устойчивость разряда может быть повышена за счет увеличения скорости </w:t>
            </w:r>
            <w:r w:rsidRPr="002903EA">
              <w:rPr>
                <w:spacing w:val="-6"/>
                <w:lang w:val="en-US"/>
              </w:rPr>
              <w:t>V</w:t>
            </w:r>
            <w:r w:rsidRPr="002903EA">
              <w:rPr>
                <w:spacing w:val="-6"/>
              </w:rPr>
              <w:t xml:space="preserve"> движения ПЭ, а также увеличения емкости диэлектрического барьера при переходе к более тонким диэлектрическим пленкам.</w:t>
            </w:r>
          </w:p>
          <w:p w:rsidR="002C68BB" w:rsidRPr="001D7359" w:rsidRDefault="002C68BB" w:rsidP="00131275">
            <w:pPr>
              <w:pStyle w:val="Zv-bodyreport"/>
              <w:ind w:firstLine="0"/>
            </w:pPr>
            <w:r w:rsidRPr="002903EA">
              <w:rPr>
                <w:spacing w:val="-6"/>
              </w:rPr>
              <w:t>Рассматриваемая форма разряда отличается высокой эффективностью ускорения газового потока и может быть использована в системе энергетической механизации крыла самолета.  Кроме этого перспективным является применение положительной барьерной короны в технологии поверхностной обработки материалов.</w:t>
            </w:r>
          </w:p>
        </w:tc>
      </w:tr>
      <w:tr w:rsidR="002C68BB" w:rsidTr="00131275">
        <w:tc>
          <w:tcPr>
            <w:tcW w:w="4788" w:type="dxa"/>
          </w:tcPr>
          <w:p w:rsidR="002C68BB" w:rsidRPr="00727079" w:rsidRDefault="002C68BB" w:rsidP="00131275">
            <w:pPr>
              <w:pStyle w:val="Zv-bodyreport"/>
              <w:ind w:firstLine="0"/>
              <w:rPr>
                <w:spacing w:val="-6"/>
              </w:rPr>
            </w:pPr>
            <w:r w:rsidRPr="00727079">
              <w:rPr>
                <w:spacing w:val="-6"/>
              </w:rPr>
              <w:t>Рис.2</w:t>
            </w:r>
            <w:r>
              <w:rPr>
                <w:spacing w:val="-6"/>
              </w:rPr>
              <w:t xml:space="preserve"> Характерный вид диффузного</w:t>
            </w:r>
            <w:r w:rsidRPr="00727079">
              <w:rPr>
                <w:spacing w:val="-6"/>
              </w:rPr>
              <w:t xml:space="preserve"> </w:t>
            </w:r>
            <w:r>
              <w:rPr>
                <w:spacing w:val="-6"/>
              </w:rPr>
              <w:t>разряда: 1,2 - высоковольтны</w:t>
            </w:r>
            <w:r w:rsidRPr="00C1674F">
              <w:rPr>
                <w:spacing w:val="-6"/>
              </w:rPr>
              <w:t>й</w:t>
            </w:r>
            <w:r>
              <w:rPr>
                <w:spacing w:val="-6"/>
              </w:rPr>
              <w:t xml:space="preserve"> и заземленный электроды, соответственно;</w:t>
            </w:r>
            <w:r w:rsidRPr="00727079">
              <w:rPr>
                <w:spacing w:val="-6"/>
              </w:rPr>
              <w:t xml:space="preserve"> V</w:t>
            </w:r>
            <w:r>
              <w:rPr>
                <w:spacing w:val="-6"/>
              </w:rPr>
              <w:t xml:space="preserve"> </w:t>
            </w:r>
            <w:r w:rsidRPr="00727079">
              <w:rPr>
                <w:spacing w:val="-6"/>
              </w:rPr>
              <w:t>-</w:t>
            </w:r>
            <w:r>
              <w:rPr>
                <w:spacing w:val="-6"/>
              </w:rPr>
              <w:t xml:space="preserve"> направление скорости движения</w:t>
            </w:r>
            <w:r w:rsidRPr="00727079">
              <w:rPr>
                <w:spacing w:val="-6"/>
              </w:rPr>
              <w:t xml:space="preserve"> барьера    </w:t>
            </w:r>
          </w:p>
        </w:tc>
        <w:tc>
          <w:tcPr>
            <w:tcW w:w="5066" w:type="dxa"/>
            <w:vMerge/>
          </w:tcPr>
          <w:p w:rsidR="002C68BB" w:rsidRDefault="002C68BB" w:rsidP="00131275">
            <w:pPr>
              <w:pStyle w:val="Zv-bodyreport"/>
              <w:ind w:firstLine="0"/>
            </w:pPr>
          </w:p>
        </w:tc>
      </w:tr>
    </w:tbl>
    <w:p w:rsidR="002C68BB" w:rsidRPr="00483047" w:rsidRDefault="002C68BB" w:rsidP="002C68BB">
      <w:pPr>
        <w:ind w:firstLine="284"/>
        <w:jc w:val="both"/>
        <w:rPr>
          <w:i/>
        </w:rPr>
      </w:pPr>
      <w:r w:rsidRPr="00483047">
        <w:rPr>
          <w:i/>
        </w:rPr>
        <w:t>Работа выполнена при поддержке гранта РФФИ 12-02-00992-а.</w:t>
      </w:r>
    </w:p>
    <w:p w:rsidR="002C68BB" w:rsidRPr="00780DF7" w:rsidRDefault="002C68BB" w:rsidP="002C68BB">
      <w:pPr>
        <w:pStyle w:val="Zv-TitleReferences-ru"/>
        <w:spacing w:before="60" w:after="60"/>
      </w:pPr>
      <w:r w:rsidRPr="00780DF7">
        <w:t>Литература</w:t>
      </w:r>
    </w:p>
    <w:p w:rsidR="002C68BB" w:rsidRPr="00F72DFA" w:rsidRDefault="002C68BB" w:rsidP="002C68BB">
      <w:pPr>
        <w:pStyle w:val="Zv-References-ru"/>
        <w:widowControl w:val="0"/>
        <w:numPr>
          <w:ilvl w:val="0"/>
          <w:numId w:val="1"/>
        </w:numPr>
      </w:pPr>
      <w:r>
        <w:t xml:space="preserve">Барьерная корона постоянного тока: процессы формирования и примеры применения / Под ред. академика РАН В.П. Шорина  - Самара.: Изд-во СГАУ, 2010.-184с.  </w:t>
      </w:r>
    </w:p>
    <w:sectPr w:rsidR="002C68BB" w:rsidRPr="00F72DF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753" w:rsidRDefault="004E3753">
      <w:r>
        <w:separator/>
      </w:r>
    </w:p>
  </w:endnote>
  <w:endnote w:type="continuationSeparator" w:id="0">
    <w:p w:rsidR="004E3753" w:rsidRDefault="004E3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D3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753" w:rsidRDefault="004E3753">
      <w:r>
        <w:separator/>
      </w:r>
    </w:p>
  </w:footnote>
  <w:footnote w:type="continuationSeparator" w:id="0">
    <w:p w:rsidR="004E3753" w:rsidRDefault="004E3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6D32"/>
    <w:rsid w:val="00017CD8"/>
    <w:rsid w:val="00043701"/>
    <w:rsid w:val="000D76E9"/>
    <w:rsid w:val="000E495B"/>
    <w:rsid w:val="00126D32"/>
    <w:rsid w:val="001C0CCB"/>
    <w:rsid w:val="00220629"/>
    <w:rsid w:val="00247225"/>
    <w:rsid w:val="002C68BB"/>
    <w:rsid w:val="003800F3"/>
    <w:rsid w:val="00387333"/>
    <w:rsid w:val="003B5B93"/>
    <w:rsid w:val="00401388"/>
    <w:rsid w:val="00446025"/>
    <w:rsid w:val="004A77D1"/>
    <w:rsid w:val="004B72AA"/>
    <w:rsid w:val="004E3753"/>
    <w:rsid w:val="0058676C"/>
    <w:rsid w:val="00654A7B"/>
    <w:rsid w:val="00732A2E"/>
    <w:rsid w:val="007B6378"/>
    <w:rsid w:val="0089544B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8B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2C68BB"/>
    <w:rPr>
      <w:i/>
      <w:sz w:val="24"/>
    </w:rPr>
  </w:style>
  <w:style w:type="character" w:styleId="a7">
    <w:name w:val="Hyperlink"/>
    <w:basedOn w:val="a0"/>
    <w:rsid w:val="002C68BB"/>
    <w:rPr>
      <w:color w:val="0000FF"/>
      <w:u w:val="single"/>
    </w:rPr>
  </w:style>
  <w:style w:type="table" w:styleId="a8">
    <w:name w:val="Table Grid"/>
    <w:basedOn w:val="a1"/>
    <w:rsid w:val="002C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 Знак"/>
    <w:basedOn w:val="a"/>
    <w:rsid w:val="002C68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rt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процессов  возбуждения барьерной короны при положительном потенциале на высоковольтном электроде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2014-01-06T11:12:00Z</dcterms:created>
  <dcterms:modified xsi:type="dcterms:W3CDTF">2014-01-06T11:18:00Z</dcterms:modified>
</cp:coreProperties>
</file>