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C9" w:rsidRPr="007D788D" w:rsidRDefault="008A76C9" w:rsidP="008A76C9">
      <w:pPr>
        <w:pStyle w:val="Zv-Titlereport"/>
      </w:pPr>
      <w:bookmarkStart w:id="0" w:name="OLE_LINK33"/>
      <w:bookmarkStart w:id="1" w:name="OLE_LINK34"/>
      <w:r w:rsidRPr="007D788D">
        <w:t>ИСПОЛЬЗОВАНИЕ РЕЗОНАТОРА БЕЕНАКЕРА ДЛЯ ГЕНЕРАЦИИ ОДНОРОДНОГО СТОЛБА НЕРАВНОВЕСНОЙ ПЛАЗМЫ АРГОНА: ЭКСПЕРИМЕНТ И 3</w:t>
      </w:r>
      <w:r>
        <w:rPr>
          <w:lang w:val="en-US"/>
        </w:rPr>
        <w:t>D</w:t>
      </w:r>
      <w:r w:rsidRPr="007D788D">
        <w:t>-МОДЕЛИРОВАНИЕ</w:t>
      </w:r>
      <w:bookmarkEnd w:id="0"/>
      <w:bookmarkEnd w:id="1"/>
    </w:p>
    <w:p w:rsidR="008A76C9" w:rsidRPr="00B7650D" w:rsidRDefault="008A76C9" w:rsidP="008A76C9">
      <w:pPr>
        <w:pStyle w:val="Zv-Author"/>
      </w:pPr>
      <w:r w:rsidRPr="007D788D">
        <w:rPr>
          <w:u w:val="single"/>
        </w:rPr>
        <w:t>А</w:t>
      </w:r>
      <w:r w:rsidRPr="00DE5FC4">
        <w:rPr>
          <w:u w:val="single"/>
        </w:rPr>
        <w:t>.</w:t>
      </w:r>
      <w:r w:rsidRPr="007D788D">
        <w:rPr>
          <w:u w:val="single"/>
        </w:rPr>
        <w:t>В</w:t>
      </w:r>
      <w:r w:rsidRPr="00DE5FC4">
        <w:rPr>
          <w:u w:val="single"/>
        </w:rPr>
        <w:t>.</w:t>
      </w:r>
      <w:r w:rsidRPr="007D788D">
        <w:rPr>
          <w:u w:val="single"/>
        </w:rPr>
        <w:t xml:space="preserve"> Татаринов</w:t>
      </w:r>
      <w:r w:rsidRPr="000C45AA">
        <w:t xml:space="preserve">, </w:t>
      </w:r>
      <w:r w:rsidRPr="00561258">
        <w:rPr>
          <w:szCs w:val="24"/>
        </w:rPr>
        <w:t>M. Cvejić</w:t>
      </w:r>
      <w:r w:rsidRPr="008A76C9">
        <w:rPr>
          <w:vertAlign w:val="superscript"/>
        </w:rPr>
        <w:t>*</w:t>
      </w:r>
      <w:r w:rsidRPr="007D788D">
        <w:t>,</w:t>
      </w:r>
      <w:r w:rsidRPr="000C45AA">
        <w:t xml:space="preserve"> </w:t>
      </w:r>
      <w:r w:rsidRPr="007D788D">
        <w:t>И.Л.</w:t>
      </w:r>
      <w:r w:rsidRPr="000C45AA">
        <w:t xml:space="preserve"> </w:t>
      </w:r>
      <w:r w:rsidRPr="007D788D">
        <w:t>Э</w:t>
      </w:r>
      <w:r>
        <w:t>п</w:t>
      </w:r>
      <w:r w:rsidRPr="007D788D">
        <w:t>штейн,</w:t>
      </w:r>
      <w:r w:rsidRPr="000C45AA">
        <w:t xml:space="preserve"> </w:t>
      </w:r>
      <w:r w:rsidRPr="00561258">
        <w:rPr>
          <w:szCs w:val="24"/>
        </w:rPr>
        <w:t>S. Jovićević</w:t>
      </w:r>
      <w:r w:rsidRPr="008A76C9">
        <w:rPr>
          <w:szCs w:val="24"/>
          <w:vertAlign w:val="superscript"/>
        </w:rPr>
        <w:t>*</w:t>
      </w:r>
      <w:r>
        <w:rPr>
          <w:szCs w:val="24"/>
        </w:rPr>
        <w:t>,</w:t>
      </w:r>
      <w:r w:rsidRPr="001259C6">
        <w:t xml:space="preserve"> </w:t>
      </w:r>
      <w:r w:rsidRPr="001259C6">
        <w:rPr>
          <w:szCs w:val="24"/>
        </w:rPr>
        <w:t>N. Konjević</w:t>
      </w:r>
      <w:r>
        <w:t xml:space="preserve"> </w:t>
      </w:r>
      <w:r w:rsidRPr="008A76C9">
        <w:rPr>
          <w:vertAlign w:val="superscript"/>
        </w:rPr>
        <w:t>**</w:t>
      </w:r>
      <w:r w:rsidRPr="007D788D">
        <w:t>, Ю.А.</w:t>
      </w:r>
      <w:r w:rsidRPr="008A76C9">
        <w:t xml:space="preserve"> </w:t>
      </w:r>
      <w:r w:rsidRPr="007D788D">
        <w:t>Лебедев</w:t>
      </w:r>
    </w:p>
    <w:p w:rsidR="008A76C9" w:rsidRPr="00B7650D" w:rsidRDefault="008A76C9" w:rsidP="008A76C9">
      <w:pPr>
        <w:pStyle w:val="Zv-Organization"/>
        <w:rPr>
          <w:lang w:val="en-US"/>
        </w:rPr>
      </w:pPr>
      <w:r>
        <w:t>ФГБУН</w:t>
      </w:r>
      <w:r w:rsidRPr="00F01EB7">
        <w:rPr>
          <w:lang w:val="en-US"/>
        </w:rPr>
        <w:t xml:space="preserve"> </w:t>
      </w:r>
      <w:r w:rsidRPr="00563687">
        <w:t>И</w:t>
      </w:r>
      <w:r>
        <w:t>НХС</w:t>
      </w:r>
      <w:r w:rsidRPr="00F01EB7">
        <w:rPr>
          <w:lang w:val="en-US"/>
        </w:rPr>
        <w:t xml:space="preserve"> </w:t>
      </w:r>
      <w:r w:rsidRPr="00563687">
        <w:t>РАН</w:t>
      </w:r>
      <w:r w:rsidRPr="00F01EB7">
        <w:rPr>
          <w:lang w:val="en-US"/>
        </w:rPr>
        <w:t>,</w:t>
      </w:r>
      <w:r>
        <w:rPr>
          <w:lang w:val="en-US"/>
        </w:rPr>
        <w:t xml:space="preserve"> </w:t>
      </w:r>
      <w:hyperlink r:id="rId7" w:history="1">
        <w:r w:rsidRPr="00D525CC">
          <w:rPr>
            <w:rStyle w:val="a7"/>
            <w:lang w:val="en-US"/>
          </w:rPr>
          <w:t>atat</w:t>
        </w:r>
        <w:r w:rsidRPr="00B7650D">
          <w:rPr>
            <w:rStyle w:val="a7"/>
            <w:lang w:val="en-US"/>
          </w:rPr>
          <w:t>@</w:t>
        </w:r>
        <w:r w:rsidRPr="00D525CC">
          <w:rPr>
            <w:rStyle w:val="a7"/>
            <w:lang w:val="en-US"/>
          </w:rPr>
          <w:t>ips</w:t>
        </w:r>
        <w:r w:rsidRPr="00B7650D">
          <w:rPr>
            <w:rStyle w:val="a7"/>
            <w:lang w:val="en-US"/>
          </w:rPr>
          <w:t>.</w:t>
        </w:r>
        <w:r w:rsidRPr="00D525CC">
          <w:rPr>
            <w:rStyle w:val="a7"/>
            <w:lang w:val="en-US"/>
          </w:rPr>
          <w:t>ac</w:t>
        </w:r>
        <w:r w:rsidRPr="00B7650D">
          <w:rPr>
            <w:rStyle w:val="a7"/>
            <w:lang w:val="en-US"/>
          </w:rPr>
          <w:t>.</w:t>
        </w:r>
        <w:r w:rsidRPr="00D525CC">
          <w:rPr>
            <w:rStyle w:val="a7"/>
            <w:lang w:val="en-US"/>
          </w:rPr>
          <w:t>ru</w:t>
        </w:r>
      </w:hyperlink>
      <w:r w:rsidRPr="00B7650D">
        <w:rPr>
          <w:lang w:val="en-US"/>
        </w:rPr>
        <w:br/>
      </w:r>
      <w:r w:rsidRPr="008A76C9">
        <w:rPr>
          <w:vertAlign w:val="superscript"/>
          <w:lang w:val="en-US"/>
        </w:rPr>
        <w:t>*</w:t>
      </w:r>
      <w:r w:rsidRPr="000525EA">
        <w:rPr>
          <w:lang w:val="en-US"/>
        </w:rPr>
        <w:t>Institute</w:t>
      </w:r>
      <w:r w:rsidRPr="00B7650D">
        <w:rPr>
          <w:lang w:val="en-US"/>
        </w:rPr>
        <w:t xml:space="preserve"> </w:t>
      </w:r>
      <w:r w:rsidRPr="000525EA">
        <w:rPr>
          <w:lang w:val="en-US"/>
        </w:rPr>
        <w:t>of</w:t>
      </w:r>
      <w:r w:rsidRPr="00B7650D">
        <w:rPr>
          <w:lang w:val="en-US"/>
        </w:rPr>
        <w:t xml:space="preserve"> </w:t>
      </w:r>
      <w:r w:rsidRPr="000525EA">
        <w:rPr>
          <w:lang w:val="en-US"/>
        </w:rPr>
        <w:t>Physics</w:t>
      </w:r>
      <w:r w:rsidRPr="00B7650D">
        <w:rPr>
          <w:lang w:val="en-US"/>
        </w:rPr>
        <w:t xml:space="preserve">, </w:t>
      </w:r>
      <w:r w:rsidRPr="000525EA">
        <w:rPr>
          <w:lang w:val="en-US"/>
        </w:rPr>
        <w:t>University</w:t>
      </w:r>
      <w:r w:rsidRPr="00B7650D">
        <w:rPr>
          <w:lang w:val="en-US"/>
        </w:rPr>
        <w:t xml:space="preserve"> </w:t>
      </w:r>
      <w:r w:rsidRPr="000525EA">
        <w:rPr>
          <w:lang w:val="en-US"/>
        </w:rPr>
        <w:t>of</w:t>
      </w:r>
      <w:r w:rsidRPr="00B7650D">
        <w:rPr>
          <w:lang w:val="en-US"/>
        </w:rPr>
        <w:t xml:space="preserve"> </w:t>
      </w:r>
      <w:r w:rsidRPr="000525EA">
        <w:rPr>
          <w:lang w:val="en-US"/>
        </w:rPr>
        <w:t>Belgrade</w:t>
      </w:r>
      <w:r w:rsidRPr="00B7650D">
        <w:rPr>
          <w:lang w:val="en-US"/>
        </w:rPr>
        <w:t xml:space="preserve">, 11081 </w:t>
      </w:r>
      <w:r w:rsidRPr="000525EA">
        <w:rPr>
          <w:lang w:val="en-US"/>
        </w:rPr>
        <w:t>Belgrade</w:t>
      </w:r>
      <w:r w:rsidRPr="00B7650D">
        <w:rPr>
          <w:lang w:val="en-US"/>
        </w:rPr>
        <w:t xml:space="preserve">, </w:t>
      </w:r>
      <w:r w:rsidRPr="000525EA">
        <w:rPr>
          <w:lang w:val="en-US"/>
        </w:rPr>
        <w:t>P</w:t>
      </w:r>
      <w:r w:rsidRPr="00B7650D">
        <w:rPr>
          <w:lang w:val="en-US"/>
        </w:rPr>
        <w:t>.</w:t>
      </w:r>
      <w:r w:rsidRPr="000525EA">
        <w:rPr>
          <w:lang w:val="en-US"/>
        </w:rPr>
        <w:t>O</w:t>
      </w:r>
      <w:r w:rsidRPr="00B7650D">
        <w:rPr>
          <w:lang w:val="en-US"/>
        </w:rPr>
        <w:t xml:space="preserve">. </w:t>
      </w:r>
      <w:r w:rsidRPr="000525EA">
        <w:rPr>
          <w:lang w:val="en-US"/>
        </w:rPr>
        <w:t>Box</w:t>
      </w:r>
      <w:r w:rsidRPr="00B7650D">
        <w:rPr>
          <w:lang w:val="en-US"/>
        </w:rPr>
        <w:t xml:space="preserve"> 68, </w:t>
      </w:r>
      <w:r w:rsidRPr="000525EA">
        <w:rPr>
          <w:lang w:val="en-US"/>
        </w:rPr>
        <w:t>Serbia</w:t>
      </w:r>
      <w:r w:rsidRPr="00B7650D">
        <w:rPr>
          <w:lang w:val="en-US"/>
        </w:rPr>
        <w:br/>
      </w:r>
      <w:r w:rsidRPr="008A76C9">
        <w:rPr>
          <w:vertAlign w:val="superscript"/>
          <w:lang w:val="en-US"/>
        </w:rPr>
        <w:t>**</w:t>
      </w:r>
      <w:r w:rsidRPr="000525EA">
        <w:rPr>
          <w:lang w:val="en-US"/>
        </w:rPr>
        <w:t>Faculty</w:t>
      </w:r>
      <w:r w:rsidRPr="00B7650D">
        <w:rPr>
          <w:lang w:val="en-US"/>
        </w:rPr>
        <w:t xml:space="preserve"> </w:t>
      </w:r>
      <w:r w:rsidRPr="000525EA">
        <w:rPr>
          <w:lang w:val="en-US"/>
        </w:rPr>
        <w:t>of</w:t>
      </w:r>
      <w:r w:rsidRPr="00B7650D">
        <w:rPr>
          <w:lang w:val="en-US"/>
        </w:rPr>
        <w:t xml:space="preserve"> </w:t>
      </w:r>
      <w:r w:rsidRPr="000525EA">
        <w:rPr>
          <w:lang w:val="en-US"/>
        </w:rPr>
        <w:t>Physics</w:t>
      </w:r>
      <w:r w:rsidRPr="00B7650D">
        <w:rPr>
          <w:lang w:val="en-US"/>
        </w:rPr>
        <w:t xml:space="preserve">, </w:t>
      </w:r>
      <w:r w:rsidRPr="000525EA">
        <w:rPr>
          <w:lang w:val="en-US"/>
        </w:rPr>
        <w:t>University</w:t>
      </w:r>
      <w:r w:rsidRPr="00B7650D">
        <w:rPr>
          <w:lang w:val="en-US"/>
        </w:rPr>
        <w:t xml:space="preserve"> </w:t>
      </w:r>
      <w:r w:rsidRPr="000525EA">
        <w:rPr>
          <w:lang w:val="en-US"/>
        </w:rPr>
        <w:t>of</w:t>
      </w:r>
      <w:r w:rsidRPr="00B7650D">
        <w:rPr>
          <w:lang w:val="en-US"/>
        </w:rPr>
        <w:t xml:space="preserve"> </w:t>
      </w:r>
      <w:r w:rsidRPr="000525EA">
        <w:rPr>
          <w:lang w:val="en-US"/>
        </w:rPr>
        <w:t>Belgrade</w:t>
      </w:r>
      <w:r w:rsidRPr="00B7650D">
        <w:rPr>
          <w:lang w:val="en-US"/>
        </w:rPr>
        <w:t xml:space="preserve">, 11001 </w:t>
      </w:r>
      <w:r w:rsidRPr="000525EA">
        <w:rPr>
          <w:lang w:val="en-US"/>
        </w:rPr>
        <w:t>Belgrade</w:t>
      </w:r>
      <w:r w:rsidRPr="00B7650D">
        <w:rPr>
          <w:lang w:val="en-US"/>
        </w:rPr>
        <w:t xml:space="preserve">, </w:t>
      </w:r>
      <w:r w:rsidRPr="000525EA">
        <w:rPr>
          <w:lang w:val="en-US"/>
        </w:rPr>
        <w:t>P</w:t>
      </w:r>
      <w:r w:rsidRPr="00B7650D">
        <w:rPr>
          <w:lang w:val="en-US"/>
        </w:rPr>
        <w:t>.</w:t>
      </w:r>
      <w:r w:rsidRPr="000525EA">
        <w:rPr>
          <w:lang w:val="en-US"/>
        </w:rPr>
        <w:t>O</w:t>
      </w:r>
      <w:r w:rsidRPr="00B7650D">
        <w:rPr>
          <w:lang w:val="en-US"/>
        </w:rPr>
        <w:t xml:space="preserve">. </w:t>
      </w:r>
      <w:r w:rsidRPr="000525EA">
        <w:rPr>
          <w:lang w:val="en-US"/>
        </w:rPr>
        <w:t>Box</w:t>
      </w:r>
      <w:r w:rsidRPr="00B7650D">
        <w:rPr>
          <w:lang w:val="en-US"/>
        </w:rPr>
        <w:t xml:space="preserve"> 368, </w:t>
      </w:r>
      <w:r w:rsidRPr="000525EA">
        <w:rPr>
          <w:lang w:val="en-US"/>
        </w:rPr>
        <w:t>Serbia</w:t>
      </w:r>
    </w:p>
    <w:p w:rsidR="008A76C9" w:rsidRPr="004F745D" w:rsidRDefault="008A76C9" w:rsidP="008A76C9">
      <w:pPr>
        <w:pStyle w:val="Zv-bodyreport"/>
      </w:pPr>
      <w:r w:rsidRPr="004F745D">
        <w:t xml:space="preserve">Для получения протяженных столбов неравновесной низкотемпературной СВЧ плазмы могут использоваться различные устройства, такие как сурфатроны разных конструкций [1], так и резонаторы [2]. В настоящей работе описываются результаты экспериментов и моделирования протяженного столба аргоновой плазмы пониженного давления, полученного с помощью резонатора Беенаккера [3]. Разряд зажигался внутри кварцевой трубки </w:t>
      </w:r>
      <w:r>
        <w:t>при давлении</w:t>
      </w:r>
      <w:r w:rsidRPr="004F745D">
        <w:t xml:space="preserve"> 0.5 тор.</w:t>
      </w:r>
      <w:r>
        <w:t xml:space="preserve"> </w:t>
      </w:r>
      <w:r w:rsidRPr="005363A1">
        <w:t>Кварцевая трубка проходит через центр резонатора, как в случае модификации Ван Далена резонатора Беенакера [4]. Подстроечный кварцевый стержень перемещается до положения</w:t>
      </w:r>
      <w:r>
        <w:t>,</w:t>
      </w:r>
      <w:r w:rsidRPr="005363A1">
        <w:t xml:space="preserve"> при котором зажигается плазменный столб. </w:t>
      </w:r>
      <w:r>
        <w:t>Использует</w:t>
      </w:r>
      <w:r w:rsidRPr="005363A1">
        <w:t>ся коммерческий СВЧ генератор</w:t>
      </w:r>
      <w:r w:rsidRPr="004F745D">
        <w:t xml:space="preserve"> на частоте 2.45 ГГц с выходной мощно</w:t>
      </w:r>
      <w:r>
        <w:t xml:space="preserve">стью 80Вт. </w:t>
      </w:r>
      <w:r w:rsidRPr="004F745D">
        <w:t>Оптическое излучение разряда регистрировалось цифровой фотокамерой и спектрометром.</w:t>
      </w:r>
    </w:p>
    <w:p w:rsidR="008A76C9" w:rsidRDefault="008A76C9" w:rsidP="008A76C9">
      <w:pPr>
        <w:pStyle w:val="Zv-bodyreport"/>
      </w:pPr>
      <w:r w:rsidRPr="005363A1">
        <w:t xml:space="preserve">Поскольку в исследованных режимах и геометрии разрядной системы длина релаксации энергии электронов значительно превышает радиус разрядной трубки, для описания разряда используется самосогласованная </w:t>
      </w:r>
      <w:r>
        <w:t>моде</w:t>
      </w:r>
      <w:r w:rsidRPr="00E9302A">
        <w:t>ль в нелокальном приближении [5].</w:t>
      </w:r>
      <w:r w:rsidRPr="009D2C83">
        <w:t xml:space="preserve"> </w:t>
      </w:r>
      <w:r>
        <w:t>Модель</w:t>
      </w:r>
      <w:r w:rsidRPr="009D2C83">
        <w:t xml:space="preserve"> включает в </w:t>
      </w:r>
      <w:r>
        <w:t xml:space="preserve">себя </w:t>
      </w:r>
      <w:r w:rsidRPr="00E9302A">
        <w:t xml:space="preserve">уравнение баланса энергии </w:t>
      </w:r>
      <w:r w:rsidRPr="009D2C83">
        <w:t>электронов</w:t>
      </w:r>
      <w:r>
        <w:t>, уравнения Максвелла</w:t>
      </w:r>
      <w:r w:rsidRPr="009D2C83">
        <w:t xml:space="preserve">, уравнение Больцмана </w:t>
      </w:r>
      <w:r>
        <w:t>для свободных электронов плазмы</w:t>
      </w:r>
      <w:r w:rsidRPr="009D2C83">
        <w:t>, уравнение Пуассона и кинети</w:t>
      </w:r>
      <w:r>
        <w:t>ческих уравнений для электронов, ионов аргона (</w:t>
      </w:r>
      <w:r w:rsidRPr="009D2C83">
        <w:t>Ar</w:t>
      </w:r>
      <w:r w:rsidRPr="009D2C83">
        <w:rPr>
          <w:vertAlign w:val="superscript"/>
        </w:rPr>
        <w:t>+</w:t>
      </w:r>
      <w:r w:rsidRPr="009D2C83">
        <w:t xml:space="preserve"> и Ar</w:t>
      </w:r>
      <w:r w:rsidRPr="009D2C83">
        <w:rPr>
          <w:vertAlign w:val="subscript"/>
        </w:rPr>
        <w:t>2</w:t>
      </w:r>
      <w:r w:rsidRPr="009D2C83">
        <w:rPr>
          <w:vertAlign w:val="superscript"/>
        </w:rPr>
        <w:t>+</w:t>
      </w:r>
      <w:r w:rsidRPr="009D2C83">
        <w:t>) и электронных возбужденных состояний арго</w:t>
      </w:r>
      <w:r>
        <w:t>на</w:t>
      </w:r>
      <w:r w:rsidRPr="009D2C83">
        <w:t xml:space="preserve">: связанного метастабильного </w:t>
      </w:r>
      <w:r w:rsidRPr="009D2C83">
        <w:rPr>
          <w:vertAlign w:val="superscript"/>
        </w:rPr>
        <w:t>3</w:t>
      </w:r>
      <w:r w:rsidRPr="009D2C83">
        <w:t>P</w:t>
      </w:r>
      <w:r w:rsidRPr="009D2C83">
        <w:rPr>
          <w:vertAlign w:val="subscript"/>
        </w:rPr>
        <w:t>2</w:t>
      </w:r>
      <w:r w:rsidRPr="009D2C83">
        <w:t xml:space="preserve"> ÷</w:t>
      </w:r>
      <w:r w:rsidRPr="009D2C83">
        <w:rPr>
          <w:vertAlign w:val="superscript"/>
        </w:rPr>
        <w:t>3</w:t>
      </w:r>
      <w:r w:rsidRPr="009D2C83">
        <w:t>P</w:t>
      </w:r>
      <w:r w:rsidRPr="009D2C83">
        <w:rPr>
          <w:vertAlign w:val="subscript"/>
        </w:rPr>
        <w:t>0</w:t>
      </w:r>
      <w:r w:rsidRPr="009D2C83">
        <w:t xml:space="preserve">  уровня, связанного резонансного </w:t>
      </w:r>
      <w:r w:rsidRPr="009D2C83">
        <w:rPr>
          <w:vertAlign w:val="superscript"/>
        </w:rPr>
        <w:t>3</w:t>
      </w:r>
      <w:r w:rsidRPr="009D2C83">
        <w:t>P</w:t>
      </w:r>
      <w:r w:rsidRPr="009D2C83">
        <w:rPr>
          <w:vertAlign w:val="subscript"/>
        </w:rPr>
        <w:t>1</w:t>
      </w:r>
      <w:r w:rsidRPr="009D2C83">
        <w:t xml:space="preserve"> ÷ </w:t>
      </w:r>
      <w:r w:rsidRPr="009D2C83">
        <w:rPr>
          <w:vertAlign w:val="superscript"/>
        </w:rPr>
        <w:t>1</w:t>
      </w:r>
      <w:r w:rsidRPr="009D2C83">
        <w:t>P</w:t>
      </w:r>
      <w:r w:rsidRPr="009D2C83">
        <w:rPr>
          <w:vertAlign w:val="subscript"/>
        </w:rPr>
        <w:t>1</w:t>
      </w:r>
      <w:r w:rsidRPr="009D2C83">
        <w:t xml:space="preserve"> уровня и 3</w:t>
      </w:r>
      <w:r>
        <w:t>-х</w:t>
      </w:r>
      <w:r w:rsidRPr="009D2C83">
        <w:t xml:space="preserve"> вышележащих сосредоточенных уровней [6].</w:t>
      </w:r>
      <w:r>
        <w:t xml:space="preserve"> Э</w:t>
      </w:r>
      <w:r w:rsidRPr="00057571">
        <w:t>лектродинамическая система является асимметричной</w:t>
      </w:r>
      <w:r>
        <w:t xml:space="preserve"> и для описания используется</w:t>
      </w:r>
      <w:r w:rsidRPr="00057571">
        <w:t xml:space="preserve"> трехмерная модель.</w:t>
      </w:r>
      <w:r>
        <w:t xml:space="preserve"> </w:t>
      </w:r>
      <w:r w:rsidRPr="003C0256">
        <w:t>Моделирование прово</w:t>
      </w:r>
      <w:r>
        <w:t>-</w:t>
      </w:r>
      <w:r w:rsidRPr="003C0256">
        <w:t>дится при помощи программы Comsol 3.5a использующий метод конечных элементов [7].</w:t>
      </w:r>
    </w:p>
    <w:p w:rsidR="008A76C9" w:rsidRDefault="008A76C9" w:rsidP="008A76C9">
      <w:pPr>
        <w:pStyle w:val="Zv-bodyreport"/>
      </w:pPr>
      <w:r w:rsidRPr="00756160">
        <w:t>Моделирование показало, что однородн</w:t>
      </w:r>
      <w:r>
        <w:t>ый</w:t>
      </w:r>
      <w:r w:rsidRPr="00756160">
        <w:t xml:space="preserve"> плазменный шнур появляется при определенной длине подстроечного стержня. Показано, что плотность возбужденных атомов в резонансном состоянии</w:t>
      </w:r>
      <w:r>
        <w:t xml:space="preserve"> однородна</w:t>
      </w:r>
      <w:r w:rsidRPr="00756160">
        <w:t xml:space="preserve"> вдоль оси трубки вне резонатора, что объясняется нелокальностью проблемы.</w:t>
      </w:r>
      <w:r>
        <w:t xml:space="preserve"> </w:t>
      </w:r>
      <w:r w:rsidRPr="005C226D">
        <w:t>Моделирование дает возможность полу</w:t>
      </w:r>
      <w:r>
        <w:t>чения дополнительной информации</w:t>
      </w:r>
      <w:r w:rsidRPr="005C226D">
        <w:t xml:space="preserve"> </w:t>
      </w:r>
      <w:r>
        <w:t>о параметрах плазмы внутри резонатора,</w:t>
      </w:r>
      <w:r w:rsidRPr="005C226D">
        <w:t xml:space="preserve"> </w:t>
      </w:r>
      <w:r>
        <w:t xml:space="preserve">структуре </w:t>
      </w:r>
      <w:r w:rsidRPr="005C226D">
        <w:t>СВЧ и постоянного полей. Детальное моделирование столба аргоновой плазмы зажигаемого внутри резонатора Беенакера подтверждают результаты экспериментов.</w:t>
      </w:r>
      <w:r>
        <w:t xml:space="preserve"> </w:t>
      </w:r>
    </w:p>
    <w:p w:rsidR="008A76C9" w:rsidRPr="00F01EB7" w:rsidRDefault="008A76C9" w:rsidP="008A76C9">
      <w:pPr>
        <w:pStyle w:val="Zv-bodyreport"/>
        <w:rPr>
          <w:lang w:val="en-US"/>
        </w:rPr>
      </w:pPr>
      <w:r w:rsidRPr="00AE0A36">
        <w:t>Работа</w:t>
      </w:r>
      <w:r w:rsidRPr="00F01EB7">
        <w:rPr>
          <w:lang w:val="en-US"/>
        </w:rPr>
        <w:t xml:space="preserve"> </w:t>
      </w:r>
      <w:r w:rsidRPr="00AE0A36">
        <w:t>выполнена</w:t>
      </w:r>
      <w:r w:rsidRPr="00F01EB7">
        <w:rPr>
          <w:lang w:val="en-US"/>
        </w:rPr>
        <w:t xml:space="preserve"> </w:t>
      </w:r>
      <w:r w:rsidRPr="00AE0A36">
        <w:t>при</w:t>
      </w:r>
      <w:r w:rsidRPr="00F01EB7">
        <w:rPr>
          <w:lang w:val="en-US"/>
        </w:rPr>
        <w:t xml:space="preserve"> </w:t>
      </w:r>
      <w:r w:rsidRPr="00AE0A36">
        <w:t>частичной</w:t>
      </w:r>
      <w:r w:rsidRPr="00F01EB7">
        <w:rPr>
          <w:lang w:val="en-US"/>
        </w:rPr>
        <w:t xml:space="preserve"> </w:t>
      </w:r>
      <w:r w:rsidRPr="00AE0A36">
        <w:t>поддержке</w:t>
      </w:r>
      <w:r w:rsidRPr="00F01EB7">
        <w:rPr>
          <w:lang w:val="en-US"/>
        </w:rPr>
        <w:t xml:space="preserve"> </w:t>
      </w:r>
      <w:r w:rsidRPr="00AE0A36">
        <w:t>РФФИ</w:t>
      </w:r>
      <w:r w:rsidRPr="00F01EB7">
        <w:rPr>
          <w:lang w:val="en-US"/>
        </w:rPr>
        <w:t xml:space="preserve"> (</w:t>
      </w:r>
      <w:r w:rsidRPr="00AE0A36">
        <w:t>грант</w:t>
      </w:r>
      <w:r w:rsidRPr="00F01EB7">
        <w:rPr>
          <w:lang w:val="en-US"/>
        </w:rPr>
        <w:t xml:space="preserve"> # 11-02-00075) </w:t>
      </w:r>
      <w:r w:rsidRPr="00AE0A36">
        <w:t>и</w:t>
      </w:r>
      <w:r w:rsidRPr="00F01EB7">
        <w:rPr>
          <w:lang w:val="en-US"/>
        </w:rPr>
        <w:t xml:space="preserve"> </w:t>
      </w:r>
      <w:r w:rsidRPr="00AE0A36">
        <w:rPr>
          <w:lang w:val="en-US"/>
        </w:rPr>
        <w:t>Serbian</w:t>
      </w:r>
      <w:r w:rsidRPr="00F01EB7">
        <w:rPr>
          <w:lang w:val="en-US"/>
        </w:rPr>
        <w:t xml:space="preserve"> </w:t>
      </w:r>
      <w:r w:rsidRPr="00AE0A36">
        <w:rPr>
          <w:lang w:val="en-US"/>
        </w:rPr>
        <w:t>Ministry</w:t>
      </w:r>
      <w:r w:rsidRPr="00F01EB7">
        <w:rPr>
          <w:lang w:val="en-US"/>
        </w:rPr>
        <w:t xml:space="preserve"> </w:t>
      </w:r>
      <w:r w:rsidRPr="00AE0A36">
        <w:rPr>
          <w:lang w:val="en-US"/>
        </w:rPr>
        <w:t>of</w:t>
      </w:r>
      <w:r w:rsidRPr="00F01EB7">
        <w:rPr>
          <w:lang w:val="en-US"/>
        </w:rPr>
        <w:t xml:space="preserve"> </w:t>
      </w:r>
      <w:r w:rsidRPr="00AE0A36">
        <w:rPr>
          <w:lang w:val="en-US"/>
        </w:rPr>
        <w:t>Education</w:t>
      </w:r>
      <w:r w:rsidRPr="00F01EB7">
        <w:rPr>
          <w:lang w:val="en-US"/>
        </w:rPr>
        <w:t xml:space="preserve">, </w:t>
      </w:r>
      <w:r w:rsidRPr="00AE0A36">
        <w:rPr>
          <w:lang w:val="en-US"/>
        </w:rPr>
        <w:t>Science</w:t>
      </w:r>
      <w:r w:rsidRPr="00F01EB7">
        <w:rPr>
          <w:lang w:val="en-US"/>
        </w:rPr>
        <w:t xml:space="preserve"> </w:t>
      </w:r>
      <w:r w:rsidRPr="00AE0A36">
        <w:rPr>
          <w:lang w:val="en-US"/>
        </w:rPr>
        <w:t>and</w:t>
      </w:r>
      <w:r w:rsidRPr="00F01EB7">
        <w:rPr>
          <w:lang w:val="en-US"/>
        </w:rPr>
        <w:t xml:space="preserve"> </w:t>
      </w:r>
      <w:r w:rsidRPr="00AE0A36">
        <w:rPr>
          <w:lang w:val="en-US"/>
        </w:rPr>
        <w:t>Technological</w:t>
      </w:r>
      <w:r w:rsidRPr="00F01EB7">
        <w:rPr>
          <w:lang w:val="en-US"/>
        </w:rPr>
        <w:t xml:space="preserve"> </w:t>
      </w:r>
      <w:r w:rsidRPr="00AE0A36">
        <w:rPr>
          <w:lang w:val="en-US"/>
        </w:rPr>
        <w:t>Development</w:t>
      </w:r>
      <w:r w:rsidRPr="00F01EB7">
        <w:rPr>
          <w:lang w:val="en-US"/>
        </w:rPr>
        <w:t xml:space="preserve"> </w:t>
      </w:r>
      <w:r w:rsidRPr="00AE0A36">
        <w:rPr>
          <w:lang w:val="en-US"/>
        </w:rPr>
        <w:t>under</w:t>
      </w:r>
      <w:r w:rsidRPr="00F01EB7">
        <w:rPr>
          <w:lang w:val="en-US"/>
        </w:rPr>
        <w:t xml:space="preserve"> </w:t>
      </w:r>
      <w:r w:rsidRPr="00AE0A36">
        <w:rPr>
          <w:lang w:val="en-US"/>
        </w:rPr>
        <w:t>projects</w:t>
      </w:r>
      <w:r w:rsidRPr="00F01EB7">
        <w:rPr>
          <w:lang w:val="en-US"/>
        </w:rPr>
        <w:t xml:space="preserve"> # 171014</w:t>
      </w:r>
    </w:p>
    <w:p w:rsidR="008A76C9" w:rsidRPr="00F7648F" w:rsidRDefault="008A76C9" w:rsidP="008A76C9">
      <w:pPr>
        <w:pStyle w:val="Zv-TitleReferences-ru"/>
      </w:pPr>
      <w:r>
        <w:t>Литература</w:t>
      </w:r>
    </w:p>
    <w:p w:rsidR="008A76C9" w:rsidRPr="00A0180A" w:rsidRDefault="008A76C9" w:rsidP="008A76C9">
      <w:pPr>
        <w:pStyle w:val="Zv-References-ru"/>
        <w:numPr>
          <w:ilvl w:val="0"/>
          <w:numId w:val="1"/>
        </w:numPr>
        <w:rPr>
          <w:lang w:val="en-US"/>
        </w:rPr>
      </w:pPr>
      <w:r w:rsidRPr="00A0180A">
        <w:rPr>
          <w:lang w:val="en-US"/>
        </w:rPr>
        <w:t xml:space="preserve">Moisan M., Pelletier J., </w:t>
      </w:r>
      <w:r w:rsidRPr="00A0180A">
        <w:rPr>
          <w:i/>
          <w:iCs/>
          <w:lang w:val="en-US"/>
        </w:rPr>
        <w:t>Microwave excited plasmas</w:t>
      </w:r>
      <w:r w:rsidRPr="00A0180A">
        <w:rPr>
          <w:lang w:val="en-US"/>
        </w:rPr>
        <w:t xml:space="preserve">, Elsevier, </w:t>
      </w:r>
      <w:smartTag w:uri="urn:schemas-microsoft-com:office:smarttags" w:element="place">
        <w:smartTag w:uri="urn:schemas-microsoft-com:office:smarttags" w:element="City">
          <w:r w:rsidRPr="00A0180A">
            <w:rPr>
              <w:lang w:val="en-US"/>
            </w:rPr>
            <w:t>Amsterdam</w:t>
          </w:r>
        </w:smartTag>
      </w:smartTag>
      <w:r w:rsidRPr="00A0180A">
        <w:rPr>
          <w:lang w:val="en-US"/>
        </w:rPr>
        <w:t>, 1992</w:t>
      </w:r>
    </w:p>
    <w:p w:rsidR="008A76C9" w:rsidRPr="00A0180A" w:rsidRDefault="008A76C9" w:rsidP="008A76C9">
      <w:pPr>
        <w:pStyle w:val="Zv-References-ru"/>
        <w:numPr>
          <w:ilvl w:val="0"/>
          <w:numId w:val="1"/>
        </w:numPr>
        <w:rPr>
          <w:lang w:val="en-US"/>
        </w:rPr>
      </w:pPr>
      <w:r w:rsidRPr="00A0180A">
        <w:rPr>
          <w:lang w:val="en-US"/>
        </w:rPr>
        <w:t xml:space="preserve">Lebedev Yu.A., J. </w:t>
      </w:r>
      <w:smartTag w:uri="urn:schemas-microsoft-com:office:smarttags" w:element="place">
        <w:smartTag w:uri="urn:schemas-microsoft-com:office:smarttags" w:element="City">
          <w:r w:rsidRPr="00A0180A">
            <w:rPr>
              <w:lang w:val="en-US"/>
            </w:rPr>
            <w:t>Moscow</w:t>
          </w:r>
        </w:smartTag>
      </w:smartTag>
      <w:r w:rsidRPr="00A0180A">
        <w:rPr>
          <w:lang w:val="en-US"/>
        </w:rPr>
        <w:t xml:space="preserve"> Phys. Soc., 1997, 7, 267-271 </w:t>
      </w:r>
    </w:p>
    <w:p w:rsidR="008A76C9" w:rsidRPr="00A0180A" w:rsidRDefault="008A76C9" w:rsidP="008A76C9">
      <w:pPr>
        <w:pStyle w:val="Zv-References-ru"/>
        <w:numPr>
          <w:ilvl w:val="0"/>
          <w:numId w:val="1"/>
        </w:numPr>
        <w:rPr>
          <w:lang w:val="en-US"/>
        </w:rPr>
      </w:pPr>
      <w:r w:rsidRPr="00A0180A">
        <w:rPr>
          <w:lang w:val="en-US"/>
        </w:rPr>
        <w:t xml:space="preserve">Beenakker C. I. M., Spectrochim Acta, 1977, 32B, 173-187 </w:t>
      </w:r>
    </w:p>
    <w:p w:rsidR="008A76C9" w:rsidRPr="00A0180A" w:rsidRDefault="008A76C9" w:rsidP="008A76C9">
      <w:pPr>
        <w:pStyle w:val="Zv-References-ru"/>
        <w:numPr>
          <w:ilvl w:val="0"/>
          <w:numId w:val="1"/>
        </w:numPr>
        <w:rPr>
          <w:lang w:val="en-US"/>
        </w:rPr>
      </w:pPr>
      <w:r w:rsidRPr="00A0180A">
        <w:rPr>
          <w:lang w:val="en-US"/>
        </w:rPr>
        <w:t xml:space="preserve">Van Dalen J. P. J., </w:t>
      </w:r>
      <w:r w:rsidRPr="00A0180A">
        <w:rPr>
          <w:i/>
          <w:lang w:val="en-US"/>
        </w:rPr>
        <w:t>et al</w:t>
      </w:r>
      <w:r w:rsidRPr="00A0180A">
        <w:rPr>
          <w:lang w:val="en-US"/>
        </w:rPr>
        <w:t xml:space="preserve">, Spectrochim Acta, 1978, 33B, 545-549 </w:t>
      </w:r>
    </w:p>
    <w:p w:rsidR="008A76C9" w:rsidRPr="00F7648F" w:rsidRDefault="008A76C9" w:rsidP="008A76C9">
      <w:pPr>
        <w:pStyle w:val="Zv-References-ru"/>
        <w:numPr>
          <w:ilvl w:val="0"/>
          <w:numId w:val="1"/>
        </w:numPr>
      </w:pPr>
      <w:r>
        <w:rPr>
          <w:rFonts w:eastAsia="NewtonA"/>
        </w:rPr>
        <w:t>Кудрявцев</w:t>
      </w:r>
      <w:r w:rsidRPr="002B1E25">
        <w:rPr>
          <w:rFonts w:eastAsia="NewtonA"/>
        </w:rPr>
        <w:t xml:space="preserve"> </w:t>
      </w:r>
      <w:r>
        <w:rPr>
          <w:rFonts w:eastAsia="NewtonA"/>
        </w:rPr>
        <w:t>А</w:t>
      </w:r>
      <w:r w:rsidRPr="002B1E25">
        <w:rPr>
          <w:rFonts w:eastAsia="NewtonA"/>
        </w:rPr>
        <w:t xml:space="preserve">. </w:t>
      </w:r>
      <w:r>
        <w:rPr>
          <w:rFonts w:eastAsia="NewtonA"/>
        </w:rPr>
        <w:t>А</w:t>
      </w:r>
      <w:r w:rsidRPr="002B1E25">
        <w:rPr>
          <w:rFonts w:eastAsia="NewtonA"/>
        </w:rPr>
        <w:t xml:space="preserve">., </w:t>
      </w:r>
      <w:r>
        <w:rPr>
          <w:rFonts w:eastAsia="NewtonA"/>
        </w:rPr>
        <w:t>Цендин</w:t>
      </w:r>
      <w:r w:rsidRPr="002B1E25">
        <w:rPr>
          <w:rFonts w:eastAsia="NewtonA"/>
        </w:rPr>
        <w:t xml:space="preserve"> </w:t>
      </w:r>
      <w:r>
        <w:rPr>
          <w:rFonts w:eastAsia="NewtonA"/>
        </w:rPr>
        <w:t>Л</w:t>
      </w:r>
      <w:r w:rsidRPr="002B1E25">
        <w:rPr>
          <w:rFonts w:eastAsia="NewtonA"/>
        </w:rPr>
        <w:t xml:space="preserve">. </w:t>
      </w:r>
      <w:r>
        <w:rPr>
          <w:rFonts w:eastAsia="NewtonA"/>
        </w:rPr>
        <w:t>Д</w:t>
      </w:r>
      <w:r w:rsidRPr="002B1E25">
        <w:rPr>
          <w:rFonts w:eastAsia="NewtonA"/>
        </w:rPr>
        <w:t>.</w:t>
      </w:r>
      <w:r w:rsidRPr="002B1E25">
        <w:rPr>
          <w:rFonts w:eastAsia="NewtonA"/>
          <w:i/>
          <w:iCs/>
        </w:rPr>
        <w:t xml:space="preserve"> </w:t>
      </w:r>
      <w:r>
        <w:rPr>
          <w:rFonts w:eastAsia="NewtonA"/>
          <w:i/>
          <w:iCs/>
        </w:rPr>
        <w:t>Физика тлеющего разряда</w:t>
      </w:r>
      <w:r>
        <w:rPr>
          <w:rFonts w:eastAsia="NewtonA"/>
          <w:iCs/>
        </w:rPr>
        <w:t>,</w:t>
      </w:r>
      <w:r w:rsidRPr="002B1E25">
        <w:rPr>
          <w:rFonts w:eastAsia="NewtonA"/>
          <w:i/>
          <w:iCs/>
        </w:rPr>
        <w:t xml:space="preserve"> </w:t>
      </w:r>
      <w:r w:rsidRPr="007405CF">
        <w:rPr>
          <w:rFonts w:eastAsia="NewtonA"/>
          <w:iCs/>
        </w:rPr>
        <w:t>Лань</w:t>
      </w:r>
      <w:r>
        <w:rPr>
          <w:rFonts w:eastAsia="NewtonA"/>
          <w:i/>
          <w:iCs/>
        </w:rPr>
        <w:t>,</w:t>
      </w:r>
      <w:r w:rsidRPr="002B1E25">
        <w:rPr>
          <w:rFonts w:eastAsia="NewtonA"/>
        </w:rPr>
        <w:t xml:space="preserve"> </w:t>
      </w:r>
      <w:r>
        <w:rPr>
          <w:rFonts w:eastAsia="NewtonA"/>
        </w:rPr>
        <w:t>Ст. Петербург</w:t>
      </w:r>
      <w:r w:rsidRPr="00F7648F">
        <w:rPr>
          <w:rFonts w:eastAsia="NewtonA"/>
        </w:rPr>
        <w:t>, 2010</w:t>
      </w:r>
    </w:p>
    <w:p w:rsidR="008A76C9" w:rsidRPr="002B1E25" w:rsidRDefault="008A76C9" w:rsidP="008A76C9">
      <w:pPr>
        <w:pStyle w:val="Zv-References-ru"/>
        <w:numPr>
          <w:ilvl w:val="0"/>
          <w:numId w:val="1"/>
        </w:numPr>
      </w:pPr>
      <w:r w:rsidRPr="00001989">
        <w:rPr>
          <w:rFonts w:eastAsia="NewtonA"/>
        </w:rPr>
        <w:t>Dyatko</w:t>
      </w:r>
      <w:r w:rsidRPr="00D706D3">
        <w:rPr>
          <w:rFonts w:eastAsia="NewtonA"/>
        </w:rPr>
        <w:t xml:space="preserve"> </w:t>
      </w:r>
      <w:r w:rsidRPr="00001989">
        <w:rPr>
          <w:rFonts w:eastAsia="NewtonA"/>
        </w:rPr>
        <w:t>N</w:t>
      </w:r>
      <w:r w:rsidRPr="00D706D3">
        <w:rPr>
          <w:rFonts w:eastAsia="NewtonA"/>
        </w:rPr>
        <w:t>.</w:t>
      </w:r>
      <w:r w:rsidRPr="00001989">
        <w:rPr>
          <w:rFonts w:eastAsia="NewtonA"/>
        </w:rPr>
        <w:t>A</w:t>
      </w:r>
      <w:r w:rsidRPr="00D706D3">
        <w:rPr>
          <w:rFonts w:eastAsia="NewtonA"/>
        </w:rPr>
        <w:t xml:space="preserve">., </w:t>
      </w:r>
      <w:r w:rsidRPr="00001989">
        <w:rPr>
          <w:rFonts w:eastAsia="NewtonA"/>
        </w:rPr>
        <w:t>Ionikh</w:t>
      </w:r>
      <w:r w:rsidRPr="00D706D3">
        <w:rPr>
          <w:rFonts w:eastAsia="NewtonA"/>
        </w:rPr>
        <w:t xml:space="preserve"> </w:t>
      </w:r>
      <w:r w:rsidRPr="00001989">
        <w:rPr>
          <w:rFonts w:eastAsia="NewtonA"/>
        </w:rPr>
        <w:t>Y</w:t>
      </w:r>
      <w:r w:rsidRPr="00D706D3">
        <w:rPr>
          <w:rFonts w:eastAsia="NewtonA"/>
        </w:rPr>
        <w:t>.</w:t>
      </w:r>
      <w:r w:rsidRPr="00001989">
        <w:rPr>
          <w:rFonts w:eastAsia="NewtonA"/>
        </w:rPr>
        <w:t>Z</w:t>
      </w:r>
      <w:r w:rsidRPr="00D706D3">
        <w:rPr>
          <w:rFonts w:eastAsia="NewtonA"/>
        </w:rPr>
        <w:t xml:space="preserve">., </w:t>
      </w:r>
      <w:r w:rsidRPr="00001989">
        <w:rPr>
          <w:rFonts w:eastAsia="NewtonA"/>
        </w:rPr>
        <w:t>Kochetov</w:t>
      </w:r>
      <w:r w:rsidRPr="00D706D3">
        <w:rPr>
          <w:rFonts w:eastAsia="NewtonA"/>
        </w:rPr>
        <w:t xml:space="preserve"> </w:t>
      </w:r>
      <w:r w:rsidRPr="00001989">
        <w:rPr>
          <w:rFonts w:eastAsia="NewtonA"/>
        </w:rPr>
        <w:t>I</w:t>
      </w:r>
      <w:r w:rsidRPr="00D706D3">
        <w:rPr>
          <w:rFonts w:eastAsia="NewtonA"/>
        </w:rPr>
        <w:t>.</w:t>
      </w:r>
      <w:r w:rsidRPr="00001989">
        <w:rPr>
          <w:rFonts w:eastAsia="NewtonA"/>
        </w:rPr>
        <w:t>V</w:t>
      </w:r>
      <w:r w:rsidRPr="00D706D3">
        <w:rPr>
          <w:rFonts w:eastAsia="NewtonA"/>
        </w:rPr>
        <w:t xml:space="preserve">., </w:t>
      </w:r>
      <w:r w:rsidRPr="002B1E25">
        <w:rPr>
          <w:rFonts w:eastAsia="NewtonA"/>
          <w:i/>
        </w:rPr>
        <w:t>et</w:t>
      </w:r>
      <w:r w:rsidRPr="00D706D3">
        <w:rPr>
          <w:rFonts w:eastAsia="NewtonA"/>
          <w:i/>
        </w:rPr>
        <w:t xml:space="preserve"> </w:t>
      </w:r>
      <w:r w:rsidRPr="002B1E25">
        <w:rPr>
          <w:rFonts w:eastAsia="NewtonA"/>
          <w:i/>
        </w:rPr>
        <w:t>al</w:t>
      </w:r>
      <w:r w:rsidRPr="00D706D3">
        <w:rPr>
          <w:rFonts w:eastAsia="NewtonA"/>
        </w:rPr>
        <w:t xml:space="preserve">, </w:t>
      </w:r>
      <w:r w:rsidRPr="00001989">
        <w:rPr>
          <w:rFonts w:eastAsia="NewtonA"/>
        </w:rPr>
        <w:t>J</w:t>
      </w:r>
      <w:r w:rsidRPr="00D706D3">
        <w:rPr>
          <w:rFonts w:eastAsia="NewtonA"/>
        </w:rPr>
        <w:t xml:space="preserve">. </w:t>
      </w:r>
      <w:r w:rsidRPr="00001989">
        <w:rPr>
          <w:rFonts w:eastAsia="NewtonA"/>
        </w:rPr>
        <w:t>Phys</w:t>
      </w:r>
      <w:r w:rsidRPr="00D706D3">
        <w:rPr>
          <w:rFonts w:eastAsia="NewtonA"/>
        </w:rPr>
        <w:t xml:space="preserve">. </w:t>
      </w:r>
      <w:r w:rsidRPr="00001989">
        <w:rPr>
          <w:rFonts w:eastAsia="NewtonA"/>
        </w:rPr>
        <w:t xml:space="preserve">D: Appl. Phys. </w:t>
      </w:r>
      <w:r>
        <w:rPr>
          <w:rFonts w:eastAsia="NewtonA"/>
        </w:rPr>
        <w:t xml:space="preserve">2008, </w:t>
      </w:r>
      <w:r w:rsidRPr="00001989">
        <w:rPr>
          <w:rFonts w:eastAsia="NewtonA"/>
          <w:b/>
        </w:rPr>
        <w:t>41</w:t>
      </w:r>
      <w:r>
        <w:rPr>
          <w:rFonts w:eastAsia="NewtonA"/>
        </w:rPr>
        <w:t xml:space="preserve">, 055204 </w:t>
      </w:r>
    </w:p>
    <w:p w:rsidR="008A76C9" w:rsidRPr="00A0180A" w:rsidRDefault="008A76C9" w:rsidP="008A76C9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A0180A">
        <w:rPr>
          <w:rFonts w:eastAsia="NewtonA"/>
          <w:szCs w:val="24"/>
          <w:lang w:val="en-US"/>
        </w:rPr>
        <w:t xml:space="preserve">COMSOL 3.5a, </w:t>
      </w:r>
      <w:hyperlink r:id="rId8" w:history="1">
        <w:r w:rsidRPr="002B1E25">
          <w:rPr>
            <w:rStyle w:val="a7"/>
            <w:rFonts w:eastAsia="NewtonA"/>
            <w:szCs w:val="24"/>
            <w:lang w:val="en-US"/>
          </w:rPr>
          <w:t>http://www.comsol.com</w:t>
        </w:r>
      </w:hyperlink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29C" w:rsidRDefault="0019429C">
      <w:r>
        <w:separator/>
      </w:r>
    </w:p>
  </w:endnote>
  <w:endnote w:type="continuationSeparator" w:id="0">
    <w:p w:rsidR="0019429C" w:rsidRDefault="00194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486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486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76C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29C" w:rsidRDefault="0019429C">
      <w:r>
        <w:separator/>
      </w:r>
    </w:p>
  </w:footnote>
  <w:footnote w:type="continuationSeparator" w:id="0">
    <w:p w:rsidR="0019429C" w:rsidRDefault="00194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1B486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429C"/>
    <w:rsid w:val="00017CD8"/>
    <w:rsid w:val="00043701"/>
    <w:rsid w:val="000D76E9"/>
    <w:rsid w:val="000E495B"/>
    <w:rsid w:val="0019429C"/>
    <w:rsid w:val="001B4867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A76C9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8A76C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so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tat@ips.ac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РЕЗОНАТОРА БЕЕНАКЕРА ДЛЯ ГЕНЕРАЦИИ ОДНОРОДНОГО СТОЛБА НЕРАВНОВЕСНОЙ ПЛАЗМЫ АРГОНА: ЭКСПЕРИМЕНТ И 3D-МОДЕЛИРОВАНИЕ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2014-01-05T19:35:00Z</dcterms:created>
  <dcterms:modified xsi:type="dcterms:W3CDTF">2014-01-05T19:38:00Z</dcterms:modified>
</cp:coreProperties>
</file>