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48F" w:rsidRDefault="008B648F" w:rsidP="008B648F">
      <w:pPr>
        <w:pStyle w:val="Zv-Titlereport"/>
      </w:pPr>
      <w:bookmarkStart w:id="0" w:name="OLE_LINK53"/>
      <w:bookmarkStart w:id="1" w:name="OLE_LINK54"/>
      <w:r w:rsidRPr="00EC412B">
        <w:t>стационарн</w:t>
      </w:r>
      <w:r w:rsidRPr="00354438">
        <w:t>ый</w:t>
      </w:r>
      <w:r w:rsidRPr="00EC412B">
        <w:t xml:space="preserve"> резонансн</w:t>
      </w:r>
      <w:r>
        <w:t>ый</w:t>
      </w:r>
      <w:r w:rsidRPr="00EC412B">
        <w:t xml:space="preserve"> разряд</w:t>
      </w:r>
      <w:r>
        <w:t xml:space="preserve"> </w:t>
      </w:r>
      <w:r w:rsidRPr="00EC412B">
        <w:t xml:space="preserve">в потоке газа </w:t>
      </w:r>
      <w:r>
        <w:t>как источник жесткого ультрафиолетового излучения</w:t>
      </w:r>
      <w:bookmarkEnd w:id="0"/>
      <w:bookmarkEnd w:id="1"/>
      <w:r>
        <w:t xml:space="preserve"> </w:t>
      </w:r>
    </w:p>
    <w:p w:rsidR="008B648F" w:rsidRDefault="008B648F" w:rsidP="008B648F">
      <w:pPr>
        <w:pStyle w:val="Zv-Author"/>
      </w:pPr>
      <w:r w:rsidRPr="002A69B5">
        <w:t xml:space="preserve">И.С. Абрамов, С.В. Голубев, Е.Д. </w:t>
      </w:r>
      <w:r w:rsidRPr="008B648F">
        <w:t>Господчиков</w:t>
      </w:r>
      <w:r w:rsidRPr="002A69B5">
        <w:t>,</w:t>
      </w:r>
      <w:r>
        <w:t xml:space="preserve"> </w:t>
      </w:r>
      <w:r w:rsidRPr="002A69B5">
        <w:rPr>
          <w:u w:val="single"/>
        </w:rPr>
        <w:t>А.Г. Шалашов</w:t>
      </w:r>
    </w:p>
    <w:p w:rsidR="008B648F" w:rsidRPr="001C452C" w:rsidRDefault="008B648F" w:rsidP="008B648F">
      <w:pPr>
        <w:pStyle w:val="Zv-Organization"/>
      </w:pPr>
      <w:r>
        <w:t xml:space="preserve">Институт прикладной физики РАН, Нижний Новгород, Россия, </w:t>
      </w:r>
      <w:hyperlink r:id="rId7" w:history="1">
        <w:r w:rsidRPr="00337651">
          <w:rPr>
            <w:rStyle w:val="a7"/>
            <w:lang w:val="en-US"/>
          </w:rPr>
          <w:t>a</w:t>
        </w:r>
        <w:r w:rsidRPr="00337651">
          <w:rPr>
            <w:rStyle w:val="a7"/>
          </w:rPr>
          <w:t>gs@appl.sci-nnov.ru</w:t>
        </w:r>
      </w:hyperlink>
    </w:p>
    <w:p w:rsidR="008B648F" w:rsidRDefault="008B648F" w:rsidP="008B648F">
      <w:pPr>
        <w:pStyle w:val="Zv-bodyreport"/>
        <w:rPr>
          <w:bCs/>
        </w:rPr>
      </w:pPr>
      <w:r>
        <w:rPr>
          <w:bCs/>
        </w:rPr>
        <w:t xml:space="preserve">В работе докладываются результаты теоретического </w:t>
      </w:r>
      <w:r w:rsidRPr="008173F1">
        <w:rPr>
          <w:bCs/>
        </w:rPr>
        <w:t>исследовани</w:t>
      </w:r>
      <w:r>
        <w:rPr>
          <w:bCs/>
        </w:rPr>
        <w:t>я</w:t>
      </w:r>
      <w:r w:rsidRPr="008173F1">
        <w:rPr>
          <w:bCs/>
        </w:rPr>
        <w:t xml:space="preserve"> механизмов формирования стационарного сильнонеравновесного разряда в потоке газа мощным миллиметровым излучением с целью поиска новых эффективных способов получения жесткого ультрафиолетового излучения (экстремальный ультрафиолет). </w:t>
      </w:r>
      <w:r>
        <w:rPr>
          <w:bCs/>
        </w:rPr>
        <w:t>Предложена газодинамическая модель</w:t>
      </w:r>
      <w:r w:rsidRPr="008173F1">
        <w:rPr>
          <w:bCs/>
        </w:rPr>
        <w:t>, описывающ</w:t>
      </w:r>
      <w:r>
        <w:rPr>
          <w:bCs/>
        </w:rPr>
        <w:t>ая</w:t>
      </w:r>
      <w:r w:rsidRPr="008173F1">
        <w:rPr>
          <w:bCs/>
        </w:rPr>
        <w:t xml:space="preserve"> особенности формирования неравновесного разряда в поток</w:t>
      </w:r>
      <w:r>
        <w:rPr>
          <w:bCs/>
        </w:rPr>
        <w:t xml:space="preserve">ах нейтрального </w:t>
      </w:r>
      <w:r w:rsidRPr="008173F1">
        <w:rPr>
          <w:bCs/>
        </w:rPr>
        <w:t>газа и плазмы в условиях локализованного в пространстве резонансного нагрева электронно</w:t>
      </w:r>
      <w:r>
        <w:rPr>
          <w:bCs/>
        </w:rPr>
        <w:t>й</w:t>
      </w:r>
      <w:r w:rsidRPr="008173F1">
        <w:rPr>
          <w:bCs/>
        </w:rPr>
        <w:t xml:space="preserve"> компоненты и интенсивных радиационных потерь энергии за счет возбуждения многократно ионизированных ионов</w:t>
      </w:r>
      <w:r>
        <w:rPr>
          <w:bCs/>
        </w:rPr>
        <w:t>. Рассматриваются различные</w:t>
      </w:r>
      <w:r w:rsidRPr="008173F1">
        <w:rPr>
          <w:bCs/>
        </w:rPr>
        <w:t xml:space="preserve"> способ</w:t>
      </w:r>
      <w:r>
        <w:rPr>
          <w:bCs/>
        </w:rPr>
        <w:t>ы</w:t>
      </w:r>
      <w:r w:rsidRPr="008173F1">
        <w:rPr>
          <w:bCs/>
        </w:rPr>
        <w:t xml:space="preserve"> согласования неравновесной плазмы с поддерживающим разряд электромагнитным излучением</w:t>
      </w:r>
      <w:r>
        <w:rPr>
          <w:bCs/>
        </w:rPr>
        <w:t xml:space="preserve">. В зависимости от плотности плазмы и наличия внешнего магнитного поля, канализующего поток плазмы, поглощение </w:t>
      </w:r>
      <w:r w:rsidRPr="008173F1">
        <w:rPr>
          <w:bCs/>
        </w:rPr>
        <w:t>сверхвысокочастотн</w:t>
      </w:r>
      <w:r>
        <w:rPr>
          <w:bCs/>
        </w:rPr>
        <w:t xml:space="preserve">ого излучения происходит </w:t>
      </w:r>
      <w:r w:rsidRPr="008173F1">
        <w:rPr>
          <w:bCs/>
        </w:rPr>
        <w:t>в условиях</w:t>
      </w:r>
      <w:r>
        <w:rPr>
          <w:bCs/>
        </w:rPr>
        <w:t xml:space="preserve"> </w:t>
      </w:r>
      <w:r w:rsidRPr="008173F1">
        <w:rPr>
          <w:bCs/>
        </w:rPr>
        <w:t>электронн</w:t>
      </w:r>
      <w:r>
        <w:rPr>
          <w:bCs/>
        </w:rPr>
        <w:t>о-</w:t>
      </w:r>
      <w:r w:rsidRPr="008173F1">
        <w:rPr>
          <w:bCs/>
        </w:rPr>
        <w:t>циклотронного</w:t>
      </w:r>
      <w:r>
        <w:rPr>
          <w:bCs/>
        </w:rPr>
        <w:t xml:space="preserve">, </w:t>
      </w:r>
      <w:r w:rsidRPr="008173F1">
        <w:rPr>
          <w:bCs/>
        </w:rPr>
        <w:t xml:space="preserve">верхнего гибридного </w:t>
      </w:r>
      <w:r>
        <w:rPr>
          <w:bCs/>
        </w:rPr>
        <w:t xml:space="preserve">или </w:t>
      </w:r>
      <w:r w:rsidRPr="008173F1">
        <w:rPr>
          <w:bCs/>
        </w:rPr>
        <w:t>плазменного резонанса.</w:t>
      </w:r>
      <w:r>
        <w:rPr>
          <w:bCs/>
        </w:rPr>
        <w:t xml:space="preserve"> Обсуждаются </w:t>
      </w:r>
      <w:r w:rsidRPr="008173F1">
        <w:rPr>
          <w:bCs/>
        </w:rPr>
        <w:t>условия возникновения и устойчивого горения таких разрядов, возможность и условия образования многозарядных ионов и способы максимальной пространственной локализации области радиационных потерь.</w:t>
      </w:r>
      <w:r w:rsidRPr="0029181A">
        <w:rPr>
          <w:bCs/>
        </w:rPr>
        <w:t xml:space="preserve"> </w:t>
      </w:r>
      <w:r>
        <w:rPr>
          <w:bCs/>
        </w:rPr>
        <w:t xml:space="preserve">Найдены интересные для приложений режимы, в которых по </w:t>
      </w:r>
      <w:r w:rsidRPr="008173F1">
        <w:rPr>
          <w:bCs/>
        </w:rPr>
        <w:t xml:space="preserve">мере движения </w:t>
      </w:r>
      <w:r>
        <w:rPr>
          <w:bCs/>
        </w:rPr>
        <w:t xml:space="preserve">потока плазмы за счет ступенчатой ионизации электронным ударом последовательно </w:t>
      </w:r>
      <w:r w:rsidRPr="008173F1">
        <w:rPr>
          <w:bCs/>
        </w:rPr>
        <w:t>повышается заряд ионов, соответственно, спектр их линейчатого излучения смещается в область экстремального ультрафиолета. Одновременно увеличивается и доля радиационных потерь, так что</w:t>
      </w:r>
      <w:r w:rsidRPr="007961C9">
        <w:rPr>
          <w:bCs/>
        </w:rPr>
        <w:t>,</w:t>
      </w:r>
      <w:r w:rsidRPr="008173F1">
        <w:rPr>
          <w:bCs/>
        </w:rPr>
        <w:t xml:space="preserve"> начиная с некоторого расстояния вдоль оси </w:t>
      </w:r>
      <w:r>
        <w:rPr>
          <w:bCs/>
        </w:rPr>
        <w:t>потока</w:t>
      </w:r>
      <w:r w:rsidRPr="007961C9">
        <w:rPr>
          <w:bCs/>
        </w:rPr>
        <w:t>,</w:t>
      </w:r>
      <w:r>
        <w:rPr>
          <w:bCs/>
        </w:rPr>
        <w:t xml:space="preserve"> </w:t>
      </w:r>
      <w:r w:rsidRPr="008173F1">
        <w:rPr>
          <w:bCs/>
        </w:rPr>
        <w:t>значительная доля вложенной в разряд энергии расходуется на излучение, а доля потерь идущих на ионизацию падает.</w:t>
      </w:r>
      <w:r>
        <w:rPr>
          <w:bCs/>
        </w:rPr>
        <w:t xml:space="preserve"> Обсуждается </w:t>
      </w:r>
      <w:r w:rsidRPr="008173F1">
        <w:rPr>
          <w:bCs/>
        </w:rPr>
        <w:t>возможность использования контролируемого резонансного энерговклада для реализации оптимального пространственного распределения</w:t>
      </w:r>
      <w:r w:rsidRPr="00354438">
        <w:rPr>
          <w:bCs/>
        </w:rPr>
        <w:t xml:space="preserve"> </w:t>
      </w:r>
      <w:r w:rsidRPr="008173F1">
        <w:rPr>
          <w:bCs/>
        </w:rPr>
        <w:t>ионов по зарядовым числам, обеспечивающего максимум излучения плазмы в некотором необходимом спектральном диапазоне</w:t>
      </w:r>
      <w:r>
        <w:rPr>
          <w:bCs/>
        </w:rPr>
        <w:t xml:space="preserve"> </w:t>
      </w:r>
      <w:r w:rsidRPr="008173F1">
        <w:rPr>
          <w:bCs/>
        </w:rPr>
        <w:t>(например, 13</w:t>
      </w:r>
      <w:r w:rsidRPr="007961C9">
        <w:rPr>
          <w:bCs/>
        </w:rPr>
        <w:t>.</w:t>
      </w:r>
      <w:r w:rsidRPr="008173F1">
        <w:rPr>
          <w:bCs/>
        </w:rPr>
        <w:t>5 нм для проекционной литографии высокого разрешения).</w:t>
      </w:r>
    </w:p>
    <w:p w:rsidR="008B648F" w:rsidRPr="00AD29ED" w:rsidRDefault="008B648F" w:rsidP="008B648F">
      <w:pPr>
        <w:pStyle w:val="Zv-bodyreport"/>
        <w:rPr>
          <w:bCs/>
        </w:rPr>
      </w:pPr>
      <w:r>
        <w:rPr>
          <w:bCs/>
        </w:rPr>
        <w:t xml:space="preserve">Работа выполнена при поддержке Российского Фонда фундаментальных исследований (грант № </w:t>
      </w:r>
      <w:r w:rsidRPr="00AD29ED">
        <w:rPr>
          <w:bCs/>
        </w:rPr>
        <w:t>1</w:t>
      </w:r>
      <w:r w:rsidRPr="007961C9">
        <w:rPr>
          <w:bCs/>
        </w:rPr>
        <w:t>3</w:t>
      </w:r>
      <w:r w:rsidRPr="00AD29ED">
        <w:rPr>
          <w:bCs/>
        </w:rPr>
        <w:t>-02-</w:t>
      </w:r>
      <w:r w:rsidRPr="007961C9">
        <w:rPr>
          <w:bCs/>
        </w:rPr>
        <w:t>01132</w:t>
      </w:r>
      <w:r>
        <w:rPr>
          <w:bCs/>
        </w:rPr>
        <w:t>-а) и Совета по грантам при президенте Российской Федерации для поддержки молодых ученых.</w:t>
      </w:r>
    </w:p>
    <w:p w:rsidR="00654A7B" w:rsidRPr="00387333" w:rsidRDefault="00654A7B" w:rsidP="00387333">
      <w:pPr>
        <w:pStyle w:val="a6"/>
        <w:rPr>
          <w:lang w:val="en-US"/>
        </w:rPr>
      </w:pPr>
    </w:p>
    <w:sectPr w:rsidR="00654A7B" w:rsidRPr="00387333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1743" w:rsidRDefault="00A41743">
      <w:r>
        <w:separator/>
      </w:r>
    </w:p>
  </w:endnote>
  <w:endnote w:type="continuationSeparator" w:id="0">
    <w:p w:rsidR="00A41743" w:rsidRDefault="00A417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8B0062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8B0062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B648F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1743" w:rsidRDefault="00A41743">
      <w:r>
        <w:separator/>
      </w:r>
    </w:p>
  </w:footnote>
  <w:footnote w:type="continuationSeparator" w:id="0">
    <w:p w:rsidR="00A41743" w:rsidRDefault="00A417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F74399">
      <w:rPr>
        <w:sz w:val="20"/>
      </w:rPr>
      <w:t>1</w:t>
    </w:r>
    <w:r w:rsidR="00E87733" w:rsidRPr="00E87733">
      <w:rPr>
        <w:sz w:val="20"/>
      </w:rPr>
      <w:t>0</w:t>
    </w:r>
    <w:r>
      <w:rPr>
        <w:sz w:val="20"/>
      </w:rPr>
      <w:t xml:space="preserve"> – 1</w:t>
    </w:r>
    <w:r w:rsidR="00E87733" w:rsidRPr="00E87733">
      <w:rPr>
        <w:sz w:val="20"/>
      </w:rPr>
      <w:t>4</w:t>
    </w:r>
    <w:r>
      <w:rPr>
        <w:sz w:val="20"/>
      </w:rPr>
      <w:t xml:space="preserve"> февраля 201</w:t>
    </w:r>
    <w:r w:rsidR="00E87733" w:rsidRPr="00E87733">
      <w:rPr>
        <w:sz w:val="20"/>
      </w:rPr>
      <w:t>4</w:t>
    </w:r>
    <w:r>
      <w:rPr>
        <w:sz w:val="20"/>
      </w:rPr>
      <w:t xml:space="preserve"> г.</w:t>
    </w:r>
  </w:p>
  <w:p w:rsidR="00654A7B" w:rsidRDefault="008B0062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1741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41743"/>
    <w:rsid w:val="00017CD8"/>
    <w:rsid w:val="00043701"/>
    <w:rsid w:val="000D76E9"/>
    <w:rsid w:val="000E495B"/>
    <w:rsid w:val="001C0CCB"/>
    <w:rsid w:val="00220629"/>
    <w:rsid w:val="00247225"/>
    <w:rsid w:val="003800F3"/>
    <w:rsid w:val="00387333"/>
    <w:rsid w:val="003B5B93"/>
    <w:rsid w:val="00401388"/>
    <w:rsid w:val="00446025"/>
    <w:rsid w:val="004A77D1"/>
    <w:rsid w:val="004B72AA"/>
    <w:rsid w:val="0058676C"/>
    <w:rsid w:val="00654A7B"/>
    <w:rsid w:val="00732A2E"/>
    <w:rsid w:val="007B6378"/>
    <w:rsid w:val="008B0062"/>
    <w:rsid w:val="008B648F"/>
    <w:rsid w:val="00A41743"/>
    <w:rsid w:val="00B622ED"/>
    <w:rsid w:val="00C103CD"/>
    <w:rsid w:val="00C232A0"/>
    <w:rsid w:val="00D47F19"/>
    <w:rsid w:val="00E7021A"/>
    <w:rsid w:val="00E87733"/>
    <w:rsid w:val="00F10084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8B648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gs@appl.sci-nnov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4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Zven_2014r</Template>
  <TotalTime>2</TotalTime>
  <Pages>1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k13</Company>
  <LinksUpToDate>false</LinksUpToDate>
  <CharactersWithSpaces>2459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стационарный резонансный разряд в потоке газа как источник жесткого ультрафиолетового излучения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2014-01-12T20:50:00Z</dcterms:created>
  <dcterms:modified xsi:type="dcterms:W3CDTF">2014-01-12T20:52:00Z</dcterms:modified>
</cp:coreProperties>
</file>