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80" w:rsidRDefault="00975280" w:rsidP="00975280">
      <w:pPr>
        <w:pStyle w:val="Zv-Titlereport"/>
      </w:pPr>
      <w:bookmarkStart w:id="0" w:name="OLE_LINK5"/>
      <w:bookmarkStart w:id="1" w:name="OLE_LINK6"/>
      <w:r>
        <w:t>О моделировании методом монте карло ДРЕЙФа ЭЛЕКТРОНов В ГАЗовом разряде при сильной неоднородности ПОЛя</w:t>
      </w:r>
      <w:bookmarkEnd w:id="0"/>
      <w:bookmarkEnd w:id="1"/>
    </w:p>
    <w:p w:rsidR="00975280" w:rsidRPr="00037CB4" w:rsidRDefault="00975280" w:rsidP="00975280">
      <w:pPr>
        <w:pStyle w:val="Zv-Author"/>
        <w:rPr>
          <w:u w:val="single"/>
        </w:rPr>
      </w:pPr>
      <w:r>
        <w:t>Р.И. Голятина</w:t>
      </w:r>
      <w:r w:rsidRPr="00037CB4">
        <w:t xml:space="preserve">, </w:t>
      </w:r>
      <w:r w:rsidRPr="00975280">
        <w:rPr>
          <w:vertAlign w:val="superscript"/>
        </w:rPr>
        <w:t>*</w:t>
      </w:r>
      <w:r>
        <w:t>Н.Х. Бастыкова</w:t>
      </w:r>
      <w:r w:rsidRPr="00037CB4">
        <w:t xml:space="preserve">, </w:t>
      </w:r>
      <w:r w:rsidRPr="00975280">
        <w:rPr>
          <w:vertAlign w:val="superscript"/>
        </w:rPr>
        <w:t>*</w:t>
      </w:r>
      <w:r>
        <w:t>С.К. Коданова</w:t>
      </w:r>
      <w:r w:rsidRPr="00037CB4">
        <w:t>, С.А. Майоров</w:t>
      </w:r>
      <w:r>
        <w:t xml:space="preserve">, </w:t>
      </w:r>
      <w:r w:rsidRPr="00975280">
        <w:rPr>
          <w:vertAlign w:val="superscript"/>
        </w:rPr>
        <w:t>*</w:t>
      </w:r>
      <w:r>
        <w:t>Т.С. Рамазанов</w:t>
      </w:r>
    </w:p>
    <w:p w:rsidR="00975280" w:rsidRDefault="00975280" w:rsidP="00975280">
      <w:pPr>
        <w:pStyle w:val="Zv-Organization"/>
      </w:pPr>
      <w:r w:rsidRPr="00E5527B">
        <w:t xml:space="preserve">Институт </w:t>
      </w:r>
      <w:r w:rsidRPr="00975280">
        <w:t>общей</w:t>
      </w:r>
      <w:r w:rsidRPr="00E5527B">
        <w:t xml:space="preserve"> физики</w:t>
      </w:r>
      <w:r>
        <w:t xml:space="preserve"> РАН</w:t>
      </w:r>
      <w:r w:rsidRPr="00E5527B">
        <w:t>, Москва</w:t>
      </w:r>
      <w:r>
        <w:t>, Россия,</w:t>
      </w:r>
      <w:r w:rsidRPr="008C7871">
        <w:t xml:space="preserve"> </w:t>
      </w:r>
      <w:hyperlink r:id="rId7" w:history="1">
        <w:r w:rsidRPr="00A73648">
          <w:rPr>
            <w:rStyle w:val="a7"/>
            <w:lang w:val="en-US"/>
          </w:rPr>
          <w:t>mayorov</w:t>
        </w:r>
        <w:r w:rsidRPr="00A73648">
          <w:rPr>
            <w:rStyle w:val="a7"/>
          </w:rPr>
          <w:t>_</w:t>
        </w:r>
        <w:r w:rsidRPr="00A73648">
          <w:rPr>
            <w:rStyle w:val="a7"/>
            <w:lang w:val="en-US"/>
          </w:rPr>
          <w:t>sa</w:t>
        </w:r>
        <w:r w:rsidRPr="00A73648">
          <w:rPr>
            <w:rStyle w:val="a7"/>
          </w:rPr>
          <w:t>@</w:t>
        </w:r>
        <w:r w:rsidRPr="00A73648">
          <w:rPr>
            <w:rStyle w:val="a7"/>
            <w:lang w:val="en-US"/>
          </w:rPr>
          <w:t>mail</w:t>
        </w:r>
        <w:r w:rsidRPr="00A73648">
          <w:rPr>
            <w:rStyle w:val="a7"/>
          </w:rPr>
          <w:t>.</w:t>
        </w:r>
        <w:r w:rsidRPr="00A73648">
          <w:rPr>
            <w:rStyle w:val="a7"/>
            <w:lang w:val="en-US"/>
          </w:rPr>
          <w:t>ru</w:t>
        </w:r>
      </w:hyperlink>
      <w:r w:rsidRPr="007B3D75">
        <w:br/>
      </w:r>
      <w:r w:rsidRPr="00975280">
        <w:rPr>
          <w:i w:val="0"/>
          <w:vertAlign w:val="superscript"/>
        </w:rPr>
        <w:t>*</w:t>
      </w:r>
      <w:r>
        <w:t>НИИЭТФ, КазНУ им. Аль-Фараби</w:t>
      </w:r>
      <w:r w:rsidRPr="00E5527B">
        <w:t xml:space="preserve">, </w:t>
      </w:r>
      <w:r>
        <w:t>Алматы, Казахстан,</w:t>
      </w:r>
      <w:r w:rsidRPr="008C7871">
        <w:t xml:space="preserve"> </w:t>
      </w:r>
      <w:hyperlink r:id="rId8" w:history="1">
        <w:r w:rsidRPr="00A73648">
          <w:rPr>
            <w:rStyle w:val="a7"/>
            <w:lang w:val="en-US"/>
          </w:rPr>
          <w:t>kodanova</w:t>
        </w:r>
        <w:r w:rsidRPr="00A73648">
          <w:rPr>
            <w:rStyle w:val="a7"/>
          </w:rPr>
          <w:t>@</w:t>
        </w:r>
        <w:r w:rsidRPr="00A73648">
          <w:rPr>
            <w:rStyle w:val="a7"/>
            <w:lang w:val="en-US"/>
          </w:rPr>
          <w:t>mail</w:t>
        </w:r>
        <w:r w:rsidRPr="00A73648">
          <w:rPr>
            <w:rStyle w:val="a7"/>
          </w:rPr>
          <w:t>.</w:t>
        </w:r>
        <w:r w:rsidRPr="00A73648">
          <w:rPr>
            <w:rStyle w:val="a7"/>
            <w:lang w:val="en-US"/>
          </w:rPr>
          <w:t>ru</w:t>
        </w:r>
      </w:hyperlink>
    </w:p>
    <w:p w:rsidR="00975280" w:rsidRDefault="00975280" w:rsidP="00975280">
      <w:pPr>
        <w:pStyle w:val="Zv-bodyreport"/>
      </w:pPr>
      <w:r>
        <w:t>Диффузия и д</w:t>
      </w:r>
      <w:r w:rsidRPr="00877B5A">
        <w:t>рейф</w:t>
      </w:r>
      <w:r>
        <w:t xml:space="preserve"> электронов в газах исследованы достаточно подробно во многих работах, но сложность и многообразие различных приложений газового разряда приводят к необходимости разработки эффективных методик для их анализа [</w:t>
      </w:r>
      <w:r w:rsidRPr="00AB05D2">
        <w:t>1</w:t>
      </w:r>
      <w:r>
        <w:t>]. Метод Монте Карло является мощным инструментом решения самых различных задач физики плазмы и в настоящем обзоре представлены некоторые из результатов для физически различных, но объединенных общей методикой задач:</w:t>
      </w:r>
    </w:p>
    <w:p w:rsidR="00975280" w:rsidRDefault="00975280" w:rsidP="00975280">
      <w:pPr>
        <w:pStyle w:val="Zv-bodyreport"/>
      </w:pPr>
      <w:r w:rsidRPr="00674C03">
        <w:rPr>
          <w:b/>
          <w:i/>
        </w:rPr>
        <w:t>Дрейф электронов в однородном стационарном поле</w:t>
      </w:r>
      <w:r>
        <w:t>.</w:t>
      </w:r>
      <w:r w:rsidRPr="00674C03">
        <w:t xml:space="preserve"> </w:t>
      </w:r>
      <w:r>
        <w:t>Рассмотрена модель электрон атомных столкновений, позволяющая правильно учитывать энергобаланс электронов, в том числе и при неупругих столкновениях. Для всех благородных газов протабулированы характеристики функции распределения эле</w:t>
      </w:r>
      <w:r>
        <w:t>к</w:t>
      </w:r>
      <w:r>
        <w:t xml:space="preserve">тронов по скоростям, энергетические характеристики дрейфа электронов в постоянном электрическом поле. В большей части справочников и книг приводятся лишь скорость дрейфа электронов и наблюдаемая в экспериментах характеристическая энергия Таунсенда </w:t>
      </w:r>
      <w:r w:rsidRPr="007977AD">
        <w:rPr>
          <w:b/>
          <w:position w:val="-12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9" o:title=""/>
          </v:shape>
          <o:OLEObject Type="Embed" ProgID="Equation.DSMT4" ShapeID="_x0000_i1025" DrawAspect="Content" ObjectID="_1451132499" r:id="rId10"/>
        </w:object>
      </w:r>
      <w:r>
        <w:t xml:space="preserve"> , поэтому рассчитывались также и значения средней энергии электронов, средние энергии электрона, приводящие к актам возбуждения и ионизации атомов, соотношение между энергопотерями в упругих и неупругих столкновениях, ионизацио</w:t>
      </w:r>
      <w:r>
        <w:t>н</w:t>
      </w:r>
      <w:r>
        <w:t>ный коэффициент Таунсенда и т.д.</w:t>
      </w:r>
    </w:p>
    <w:p w:rsidR="00975280" w:rsidRDefault="00975280" w:rsidP="00975280">
      <w:pPr>
        <w:pStyle w:val="Zv-bodyreport"/>
      </w:pPr>
      <w:r w:rsidRPr="00674C03">
        <w:rPr>
          <w:b/>
          <w:i/>
        </w:rPr>
        <w:t xml:space="preserve">Дрейф электронов в </w:t>
      </w:r>
      <w:r>
        <w:rPr>
          <w:b/>
          <w:i/>
        </w:rPr>
        <w:t xml:space="preserve">пространственно </w:t>
      </w:r>
      <w:r w:rsidRPr="00674C03">
        <w:rPr>
          <w:b/>
          <w:i/>
        </w:rPr>
        <w:t xml:space="preserve">однородном </w:t>
      </w:r>
      <w:r>
        <w:rPr>
          <w:b/>
          <w:i/>
        </w:rPr>
        <w:t>не</w:t>
      </w:r>
      <w:r w:rsidRPr="00674C03">
        <w:rPr>
          <w:b/>
          <w:i/>
        </w:rPr>
        <w:t>стационарном поле</w:t>
      </w:r>
      <w:r>
        <w:t>.</w:t>
      </w:r>
      <w:r w:rsidRPr="00674C03">
        <w:t xml:space="preserve"> </w:t>
      </w:r>
      <w:r>
        <w:t>Эта задача является базовой при рассмотрении различных техпроцессов в микроэлектронике и разработанная методика позволяет получать интересные результаты в довольно простой постановке, например, определять плавающий поверхностный потенциал .</w:t>
      </w:r>
    </w:p>
    <w:p w:rsidR="00975280" w:rsidRPr="00870B5E" w:rsidRDefault="00975280" w:rsidP="00975280">
      <w:pPr>
        <w:pStyle w:val="Zv-bodyreport"/>
      </w:pPr>
      <w:r w:rsidRPr="00674C03">
        <w:rPr>
          <w:b/>
          <w:i/>
        </w:rPr>
        <w:t xml:space="preserve">Дрейф электронов в </w:t>
      </w:r>
      <w:r>
        <w:rPr>
          <w:b/>
          <w:i/>
        </w:rPr>
        <w:t>пространственно неоднородном периодическом</w:t>
      </w:r>
      <w:r w:rsidRPr="00674C03">
        <w:rPr>
          <w:b/>
          <w:i/>
        </w:rPr>
        <w:t xml:space="preserve"> поле</w:t>
      </w:r>
      <w:r>
        <w:t>,</w:t>
      </w:r>
      <w:r w:rsidRPr="00D015A4">
        <w:t xml:space="preserve"> которое представляет собой периодические возмущения степенного характера:</w:t>
      </w:r>
      <w:r>
        <w:t xml:space="preserve"> Проведено сравнение функций распределения электронов по энергии с распределениями Максвелла, Дрювестейна, а также с приближением неограниченного стока</w:t>
      </w:r>
      <w:r w:rsidRPr="00870B5E">
        <w:t>.</w:t>
      </w:r>
      <w:r>
        <w:t xml:space="preserve"> Из анализа </w:t>
      </w:r>
      <w:r w:rsidRPr="00870B5E">
        <w:t xml:space="preserve">результатов </w:t>
      </w:r>
      <w:r>
        <w:t xml:space="preserve">расчетов </w:t>
      </w:r>
      <w:r w:rsidRPr="00870B5E">
        <w:t>следу</w:t>
      </w:r>
      <w:r>
        <w:t>ет, что</w:t>
      </w:r>
      <w:r w:rsidRPr="0047010B">
        <w:t xml:space="preserve"> </w:t>
      </w:r>
      <w:r>
        <w:t>д</w:t>
      </w:r>
      <w:r w:rsidRPr="00870B5E">
        <w:t>аже значительные пространственные флуктуации поля не приводят к большому изменению сре</w:t>
      </w:r>
      <w:r w:rsidRPr="00870B5E">
        <w:t>д</w:t>
      </w:r>
      <w:r w:rsidRPr="00870B5E">
        <w:t>них характеристик дрейфа</w:t>
      </w:r>
      <w:r>
        <w:t xml:space="preserve"> скорости дрейфа и средней энергии, но н</w:t>
      </w:r>
      <w:r w:rsidRPr="00870B5E">
        <w:t xml:space="preserve">аибольшее влияние увеличение </w:t>
      </w:r>
      <w:r>
        <w:t>дисперсии поля</w:t>
      </w:r>
      <w:r w:rsidRPr="00870B5E">
        <w:t xml:space="preserve"> оказывает на скорость ионизации</w:t>
      </w:r>
      <w:r>
        <w:t xml:space="preserve">, </w:t>
      </w:r>
      <w:r w:rsidRPr="00870B5E">
        <w:t>имеет место значительное увеличений частоты ионизации и доли энергии, идущей на ионизацию</w:t>
      </w:r>
      <w:r>
        <w:t xml:space="preserve"> и- п</w:t>
      </w:r>
      <w:r w:rsidRPr="00870B5E">
        <w:t>ространственная неоднородность поля может приводить к максвеллизации электронов в условиях тлеющего таунсендовского разряда, что составляет предмет давно известного и широко обсу</w:t>
      </w:r>
      <w:r w:rsidRPr="00870B5E">
        <w:t>ж</w:t>
      </w:r>
      <w:r w:rsidRPr="00870B5E">
        <w:t>даемого парадокса Ленгмюра.</w:t>
      </w:r>
    </w:p>
    <w:p w:rsidR="00975280" w:rsidRDefault="00975280" w:rsidP="00975280">
      <w:pPr>
        <w:pStyle w:val="Zv-bodyreport"/>
      </w:pPr>
      <w:r w:rsidRPr="00674C03">
        <w:rPr>
          <w:b/>
          <w:i/>
        </w:rPr>
        <w:t xml:space="preserve">Дрейф электронов </w:t>
      </w:r>
      <w:r>
        <w:rPr>
          <w:b/>
          <w:i/>
        </w:rPr>
        <w:t>при сильной пространственной неоднородности.</w:t>
      </w:r>
      <w:r>
        <w:t xml:space="preserve"> Рассмотрен случай барьерного разряда для случаев различной геометрии – плоской, цилиндрической и сферической. </w:t>
      </w:r>
    </w:p>
    <w:p w:rsidR="00975280" w:rsidRPr="00730280" w:rsidRDefault="00975280" w:rsidP="00975280">
      <w:pPr>
        <w:pStyle w:val="Zv-bodyreport"/>
        <w:rPr>
          <w:sz w:val="30"/>
        </w:rPr>
      </w:pPr>
      <w:r w:rsidRPr="00730280">
        <w:rPr>
          <w:szCs w:val="18"/>
        </w:rPr>
        <w:t>Исследование выполнено при поддержке Министерства образования и науки Российской Федерации, соглашение 8392 от 24 августа 2012 г. «Образование структур и стохастизация в пла</w:t>
      </w:r>
      <w:r w:rsidRPr="00730280">
        <w:rPr>
          <w:szCs w:val="18"/>
        </w:rPr>
        <w:t>з</w:t>
      </w:r>
      <w:r w:rsidRPr="00730280">
        <w:rPr>
          <w:szCs w:val="18"/>
        </w:rPr>
        <w:t>ме»</w:t>
      </w:r>
      <w:r>
        <w:rPr>
          <w:szCs w:val="18"/>
        </w:rPr>
        <w:t xml:space="preserve"> и </w:t>
      </w:r>
      <w:r>
        <w:t>Министерством образования и науки РК - грант 1611/ГФ3 (ИПС34)</w:t>
      </w:r>
      <w:r w:rsidRPr="00730280">
        <w:rPr>
          <w:szCs w:val="18"/>
        </w:rPr>
        <w:t>.</w:t>
      </w:r>
    </w:p>
    <w:p w:rsidR="00975280" w:rsidRPr="00654BE8" w:rsidRDefault="00975280" w:rsidP="00975280">
      <w:pPr>
        <w:pStyle w:val="Zv-TitleReferences"/>
      </w:pPr>
      <w:r>
        <w:t>Литература</w:t>
      </w:r>
      <w:r w:rsidRPr="00B94E78">
        <w:t xml:space="preserve"> </w:t>
      </w:r>
    </w:p>
    <w:p w:rsidR="00975280" w:rsidRPr="000A389F" w:rsidRDefault="00975280" w:rsidP="00975280">
      <w:pPr>
        <w:pStyle w:val="Zv-References-ru"/>
      </w:pPr>
      <w:r w:rsidRPr="00750921">
        <w:t>С.</w:t>
      </w:r>
      <w:r w:rsidRPr="00750921">
        <w:rPr>
          <w:lang w:val="en-US"/>
        </w:rPr>
        <w:t>A</w:t>
      </w:r>
      <w:r w:rsidRPr="00750921">
        <w:t xml:space="preserve">. Майоров, </w:t>
      </w:r>
      <w:r>
        <w:rPr>
          <w:i/>
          <w:iCs/>
        </w:rPr>
        <w:t>Кр. сообщ. по физ.ФИАН</w:t>
      </w:r>
      <w:r w:rsidRPr="00750921">
        <w:t xml:space="preserve">, </w:t>
      </w:r>
      <w:r>
        <w:rPr>
          <w:b/>
          <w:bCs/>
        </w:rPr>
        <w:t xml:space="preserve">36, </w:t>
      </w:r>
      <w:r>
        <w:t>10</w:t>
      </w:r>
      <w:r w:rsidRPr="00750921">
        <w:t xml:space="preserve">, </w:t>
      </w:r>
      <w:r>
        <w:t>29</w:t>
      </w:r>
      <w:r w:rsidRPr="00750921">
        <w:t>(2</w:t>
      </w:r>
      <w:r>
        <w:t>009</w:t>
      </w:r>
      <w:r w:rsidRPr="00750921">
        <w:t>)</w:t>
      </w:r>
      <w:r>
        <w:t xml:space="preserve">; </w:t>
      </w:r>
      <w:r>
        <w:rPr>
          <w:b/>
          <w:bCs/>
        </w:rPr>
        <w:t>39, 2</w:t>
      </w:r>
      <w:r w:rsidRPr="00750921">
        <w:t xml:space="preserve">, </w:t>
      </w:r>
      <w:r>
        <w:t>31</w:t>
      </w:r>
      <w:r w:rsidRPr="00750921">
        <w:t>(2</w:t>
      </w:r>
      <w:r>
        <w:t>012</w:t>
      </w:r>
      <w:r w:rsidRPr="00750921">
        <w:t>)</w:t>
      </w:r>
      <w:r>
        <w:t xml:space="preserve">; </w:t>
      </w:r>
      <w:r>
        <w:rPr>
          <w:b/>
          <w:bCs/>
        </w:rPr>
        <w:t>40</w:t>
      </w:r>
      <w:r>
        <w:rPr>
          <w:bCs/>
        </w:rPr>
        <w:t>, 9</w:t>
      </w:r>
      <w:r w:rsidRPr="00750921">
        <w:t xml:space="preserve">, </w:t>
      </w:r>
      <w:r>
        <w:t>22</w:t>
      </w:r>
      <w:r w:rsidRPr="00750921">
        <w:t>(2</w:t>
      </w:r>
      <w:r>
        <w:t>013</w:t>
      </w:r>
      <w:r w:rsidRPr="00750921">
        <w:t>)</w:t>
      </w:r>
    </w:p>
    <w:p w:rsidR="00975280" w:rsidRPr="00493F89" w:rsidRDefault="00975280" w:rsidP="00975280">
      <w:pPr>
        <w:pStyle w:val="Zv-References-ru"/>
      </w:pPr>
      <w:r>
        <w:t>С.А.</w:t>
      </w:r>
      <w:r w:rsidRPr="005D1E52">
        <w:t xml:space="preserve"> </w:t>
      </w:r>
      <w:r>
        <w:t xml:space="preserve">Майоров, Р.И. Голятина </w:t>
      </w:r>
      <w:r w:rsidRPr="005D1E52">
        <w:t>Прикладная физика,</w:t>
      </w:r>
      <w:r w:rsidRPr="00A6775D">
        <w:t xml:space="preserve"> </w:t>
      </w:r>
      <w:r>
        <w:t>2011</w:t>
      </w:r>
      <w:r w:rsidRPr="00A6775D">
        <w:t>,</w:t>
      </w:r>
      <w:r w:rsidRPr="005D1E52">
        <w:t xml:space="preserve"> </w:t>
      </w:r>
      <w:r>
        <w:t>№5, 22.</w:t>
      </w:r>
    </w:p>
    <w:p w:rsidR="00975280" w:rsidRPr="000A389F" w:rsidRDefault="00975280" w:rsidP="00975280">
      <w:pPr>
        <w:pStyle w:val="Zv-References-ru"/>
        <w:rPr>
          <w:bCs/>
          <w:color w:val="000000"/>
        </w:rPr>
      </w:pPr>
      <w:r w:rsidRPr="00750921">
        <w:t>С.</w:t>
      </w:r>
      <w:r w:rsidRPr="00750921">
        <w:rPr>
          <w:lang w:val="en-US"/>
        </w:rPr>
        <w:t>A</w:t>
      </w:r>
      <w:r w:rsidRPr="00750921">
        <w:t>. Майоров</w:t>
      </w:r>
      <w:r>
        <w:t xml:space="preserve"> и др.</w:t>
      </w:r>
      <w:r w:rsidRPr="00750921">
        <w:t xml:space="preserve"> </w:t>
      </w:r>
      <w:r>
        <w:rPr>
          <w:i/>
          <w:iCs/>
        </w:rPr>
        <w:t>Кр. сообщ. по физ.ФИАН</w:t>
      </w:r>
      <w:r w:rsidRPr="00750921">
        <w:t xml:space="preserve">, </w:t>
      </w:r>
      <w:r>
        <w:rPr>
          <w:b/>
          <w:bCs/>
        </w:rPr>
        <w:t xml:space="preserve">39, </w:t>
      </w:r>
      <w:r>
        <w:t>1</w:t>
      </w:r>
      <w:r w:rsidRPr="00750921">
        <w:t xml:space="preserve">, </w:t>
      </w:r>
      <w:r>
        <w:t>12</w:t>
      </w:r>
      <w:r w:rsidRPr="00750921">
        <w:t>(2</w:t>
      </w:r>
      <w:r>
        <w:t>012)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20" w:rsidRDefault="00D34620">
      <w:r>
        <w:separator/>
      </w:r>
    </w:p>
  </w:endnote>
  <w:endnote w:type="continuationSeparator" w:id="0">
    <w:p w:rsidR="00D34620" w:rsidRDefault="00D3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2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20" w:rsidRDefault="00D34620">
      <w:r>
        <w:separator/>
      </w:r>
    </w:p>
  </w:footnote>
  <w:footnote w:type="continuationSeparator" w:id="0">
    <w:p w:rsidR="00D34620" w:rsidRDefault="00D34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4620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75280"/>
    <w:rsid w:val="00B622ED"/>
    <w:rsid w:val="00C103CD"/>
    <w:rsid w:val="00C232A0"/>
    <w:rsid w:val="00D34620"/>
    <w:rsid w:val="00D47F19"/>
    <w:rsid w:val="00E7021A"/>
    <w:rsid w:val="00E87733"/>
    <w:rsid w:val="00F100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28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75280"/>
    <w:rPr>
      <w:color w:val="0000FF"/>
      <w:u w:val="single"/>
    </w:rPr>
  </w:style>
  <w:style w:type="paragraph" w:customStyle="1" w:styleId="Zv-TitleReferences">
    <w:name w:val="Zv-Title_References"/>
    <w:basedOn w:val="a6"/>
    <w:rsid w:val="00975280"/>
    <w:pPr>
      <w:spacing w:before="120"/>
    </w:pPr>
    <w:rPr>
      <w:b/>
      <w:bCs/>
      <w:szCs w:val="20"/>
      <w:lang w:eastAsia="en-US"/>
    </w:rPr>
  </w:style>
  <w:style w:type="character" w:customStyle="1" w:styleId="Zv-Organization0">
    <w:name w:val="Zv-Organization Знак"/>
    <w:basedOn w:val="a0"/>
    <w:link w:val="Zv-Organization"/>
    <w:rsid w:val="00975280"/>
    <w:rPr>
      <w:i/>
      <w:sz w:val="24"/>
    </w:rPr>
  </w:style>
  <w:style w:type="paragraph" w:customStyle="1" w:styleId="Zv-References">
    <w:name w:val="Zv-References"/>
    <w:basedOn w:val="a6"/>
    <w:rsid w:val="00975280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моделировании методом монте карло ДРЕЙФа ЭЛЕКТРОНов В ГАЗовом разряде при сильной неоднородности ПОЛя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2014-01-13T11:32:00Z</dcterms:created>
  <dcterms:modified xsi:type="dcterms:W3CDTF">2014-01-13T11:35:00Z</dcterms:modified>
</cp:coreProperties>
</file>