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BE2" w:rsidRDefault="00D26BE2" w:rsidP="00D26BE2">
      <w:pPr>
        <w:pStyle w:val="Zv-Titlereport"/>
        <w:ind w:left="709" w:right="566"/>
      </w:pPr>
      <w:bookmarkStart w:id="0" w:name="OLE_LINK33"/>
      <w:bookmarkStart w:id="1" w:name="OLE_LINK34"/>
      <w:r>
        <w:t>Скоростная видео- и тепловизионная съемка крупномасштабного плазменного тороидального вихря в атмосферном воздухе</w:t>
      </w:r>
      <w:bookmarkEnd w:id="0"/>
      <w:bookmarkEnd w:id="1"/>
    </w:p>
    <w:p w:rsidR="00D26BE2" w:rsidRPr="00D26BE2" w:rsidRDefault="00D26BE2" w:rsidP="00D26BE2">
      <w:pPr>
        <w:pStyle w:val="Zv-Author"/>
      </w:pPr>
      <w:r w:rsidRPr="005A3683">
        <w:t>Вагонов С.Н.</w:t>
      </w:r>
      <w:r>
        <w:rPr>
          <w:vertAlign w:val="superscript"/>
        </w:rPr>
        <w:t>*</w:t>
      </w:r>
      <w:r w:rsidRPr="005A3683">
        <w:t>,</w:t>
      </w:r>
      <w:r>
        <w:t xml:space="preserve"> </w:t>
      </w:r>
      <w:r w:rsidRPr="00E54754">
        <w:rPr>
          <w:u w:val="single"/>
        </w:rPr>
        <w:t>Камруков А.С.</w:t>
      </w:r>
      <w:r>
        <w:t>, Козлов</w:t>
      </w:r>
      <w:r w:rsidRPr="00E54754">
        <w:t xml:space="preserve"> </w:t>
      </w:r>
      <w:r>
        <w:t>Н.П., Тартынов И.В.</w:t>
      </w:r>
      <w:r>
        <w:rPr>
          <w:vertAlign w:val="superscript"/>
        </w:rPr>
        <w:t>*</w:t>
      </w:r>
      <w:r>
        <w:t>, Озеренский А.П.</w:t>
      </w:r>
      <w:r>
        <w:rPr>
          <w:vertAlign w:val="superscript"/>
        </w:rPr>
        <w:t>*</w:t>
      </w:r>
    </w:p>
    <w:p w:rsidR="00D26BE2" w:rsidRPr="00D26BE2" w:rsidRDefault="00D26BE2" w:rsidP="00D26BE2">
      <w:pPr>
        <w:pStyle w:val="Zv-Organization"/>
        <w:rPr>
          <w:u w:val="single"/>
        </w:rPr>
      </w:pPr>
      <w:r w:rsidRPr="007D0C18">
        <w:t>НИИ энергетического машиностроения МГТУ им. Н.Э. Баумана, г.</w:t>
      </w:r>
      <w:r>
        <w:t xml:space="preserve"> </w:t>
      </w:r>
      <w:r w:rsidRPr="007D0C18">
        <w:t>Москва, Россия,</w:t>
      </w:r>
      <w:r w:rsidRPr="007D0C18">
        <w:br/>
      </w:r>
      <w:r w:rsidRPr="007D0C18">
        <w:rPr>
          <w:vertAlign w:val="superscript"/>
        </w:rPr>
        <w:t>*</w:t>
      </w:r>
      <w:r w:rsidRPr="007D0C18">
        <w:t>НИИ прикладной химии, г.</w:t>
      </w:r>
      <w:r>
        <w:t xml:space="preserve"> </w:t>
      </w:r>
      <w:r w:rsidRPr="007D0C18">
        <w:t>Сергиев Посад, Моск. обл., Россия</w:t>
      </w:r>
      <w:r w:rsidRPr="00D26BE2">
        <w:t>,</w:t>
      </w:r>
      <w:r w:rsidRPr="007D0C18">
        <w:t xml:space="preserve"> </w:t>
      </w:r>
      <w:hyperlink r:id="rId7" w:history="1">
        <w:r w:rsidRPr="006756A2">
          <w:rPr>
            <w:rStyle w:val="a7"/>
            <w:lang w:val="en-US"/>
          </w:rPr>
          <w:t>kamrukov</w:t>
        </w:r>
        <w:r w:rsidRPr="006756A2">
          <w:rPr>
            <w:rStyle w:val="a7"/>
          </w:rPr>
          <w:t>@</w:t>
        </w:r>
        <w:r w:rsidRPr="006756A2">
          <w:rPr>
            <w:rStyle w:val="a7"/>
            <w:lang w:val="en-US"/>
          </w:rPr>
          <w:t>mail</w:t>
        </w:r>
        <w:r w:rsidRPr="006756A2">
          <w:rPr>
            <w:rStyle w:val="a7"/>
          </w:rPr>
          <w:t>.</w:t>
        </w:r>
        <w:r w:rsidRPr="006756A2">
          <w:rPr>
            <w:rStyle w:val="a7"/>
            <w:lang w:val="en-US"/>
          </w:rPr>
          <w:t>ru</w:t>
        </w:r>
      </w:hyperlink>
    </w:p>
    <w:p w:rsidR="00D26BE2" w:rsidRDefault="00D26BE2" w:rsidP="00D26BE2">
      <w:pPr>
        <w:pStyle w:val="Zv-bodyreport"/>
      </w:pPr>
      <w:r>
        <w:t xml:space="preserve">Представлены результаты скоростной видео- и тепловизионной съемки динамики развития плазменного тороидального вихря (ПТВ) в атмосферном воздухе. Вихрь создавался в результате синхронной инжекции в воздух семи высокоскоростных (10...15 км/с) плазменных струй, формируемых взрывным кумулятивным генератором с запасаемой химической энергией </w:t>
      </w:r>
      <w:r w:rsidRPr="0090649E">
        <w:t>~</w:t>
      </w:r>
      <w:r>
        <w:t xml:space="preserve">1 МДж (масса ВВ-0,2кг). В качестве плазмообразующего вещества использовался алюминий. Характерное время выделения энергии в кумулятивном процессе </w:t>
      </w:r>
      <w:r w:rsidRPr="003A234C">
        <w:t>~</w:t>
      </w:r>
      <w:r>
        <w:t xml:space="preserve">15 мкс. </w:t>
      </w:r>
    </w:p>
    <w:p w:rsidR="00D26BE2" w:rsidRDefault="00D26BE2" w:rsidP="00D26BE2">
      <w:pPr>
        <w:pStyle w:val="Zv-bodyreport"/>
      </w:pPr>
      <w:r>
        <w:t>Съемка производилась с расстояния 300м с помощью скоростных цифровых камер с частотой следования кадров: в видимом диапазоне (</w:t>
      </w:r>
      <w:r>
        <w:rPr>
          <w:rFonts w:cs="Calibri"/>
        </w:rPr>
        <w:t>Δλ</w:t>
      </w:r>
      <w:r>
        <w:t>=0,4..0,8мкм)-600 кадров/с, в средней ИК области (</w:t>
      </w:r>
      <w:r>
        <w:rPr>
          <w:rFonts w:cs="Calibri"/>
        </w:rPr>
        <w:t>Δλ=</w:t>
      </w:r>
      <w:r>
        <w:t xml:space="preserve">3...5мкм)-100 кадров/с. Одновременно осуществлялась фотоэлектронная регистрация излучения вихря в различных интервалах спектральной области </w:t>
      </w:r>
      <w:r>
        <w:rPr>
          <w:rFonts w:cs="Calibri"/>
        </w:rPr>
        <w:t>Δλ=</w:t>
      </w:r>
      <w:r>
        <w:t xml:space="preserve">0,2...1,1мкм. Согласно измерениям, максимальная мощность излучения вихря достигалась на </w:t>
      </w:r>
      <w:r w:rsidRPr="00BA3403">
        <w:t>~</w:t>
      </w:r>
      <w:r>
        <w:t xml:space="preserve">0,6мс с момента подрыва и составляла </w:t>
      </w:r>
      <w:r w:rsidRPr="00BA3403">
        <w:t>~</w:t>
      </w:r>
      <w:r>
        <w:t xml:space="preserve">2МВт/ср при полной, регистрируемой фотоприемниками длительности импульса </w:t>
      </w:r>
      <w:r w:rsidRPr="00BA3403">
        <w:t>~20</w:t>
      </w:r>
      <w:r>
        <w:t>мс. Цветовая температура вихря изменялась от 12...15кК в начальной стадии формирования ПТВ до 3,3...3,5кК в максимуме излучаемой мощности.</w:t>
      </w:r>
    </w:p>
    <w:p w:rsidR="00D26BE2" w:rsidRDefault="00D26BE2" w:rsidP="00D26BE2">
      <w:pPr>
        <w:pStyle w:val="Zv-bodyreport"/>
      </w:pPr>
      <w:r>
        <w:rPr>
          <w:noProof/>
        </w:rPr>
        <w:pict>
          <v:group id="_x0000_s1026" style="position:absolute;left:0;text-align:left;margin-left:0;margin-top:11.45pt;width:487.85pt;height:133.4pt;z-index:251660288" coordorigin="1149,8274" coordsize="9757,2668">
            <v:group id="_x0000_s1027" style="position:absolute;left:1149;top:8368;width:4469;height:2574" coordorigin="1149,8368" coordsize="4469,2574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1149;top:8368;width:4166;height:1964" filled="f" stroked="f">
                <v:textbox style="mso-next-textbox:#_x0000_s1028">
                  <w:txbxContent>
                    <w:p w:rsidR="00D26BE2" w:rsidRPr="00375F37" w:rsidRDefault="004E76A8" w:rsidP="00D26BE2">
                      <w:pPr>
                        <w:rPr>
                          <w:color w:val="FFFFFF"/>
                        </w:rPr>
                      </w:pPr>
                      <w:r>
                        <w:rPr>
                          <w:noProof/>
                          <w:color w:val="FFFFFF"/>
                        </w:rPr>
                        <w:drawing>
                          <wp:inline distT="0" distB="0" distL="0" distR="0">
                            <wp:extent cx="2379345" cy="1155700"/>
                            <wp:effectExtent l="19050" t="0" r="1905" b="0"/>
                            <wp:docPr id="1" name="Рисунок 0" descr="kamr1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mr1.tif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79345" cy="11557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group id="_x0000_s1029" style="position:absolute;left:4554;top:8954;width:578;height:308" coordorigin="5098,1883" coordsize="578,308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5182;top:1883;width:0;height:308" o:connectortype="straight" strokecolor="white" strokeweight="1.25pt">
                  <v:stroke startarrow="oval" startarrowwidth="narrow" startarrowlength="short" endarrow="oval" endarrowwidth="narrow" endarrowlength="short"/>
                </v:shape>
                <v:shape id="_x0000_s1031" type="#_x0000_t202" style="position:absolute;left:5098;top:1883;width:578;height:308" filled="f" stroked="f">
                  <v:textbox style="mso-next-textbox:#_x0000_s1031">
                    <w:txbxContent>
                      <w:p w:rsidR="00D26BE2" w:rsidRPr="00375F37" w:rsidRDefault="00D26BE2" w:rsidP="00D26BE2">
                        <w:pPr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</w:pPr>
                        <w:r w:rsidRPr="00375F37">
                          <w:rPr>
                            <w:b/>
                            <w:color w:val="FFFFFF"/>
                            <w:sz w:val="16"/>
                            <w:szCs w:val="16"/>
                          </w:rPr>
                          <w:t>5м</w:t>
                        </w:r>
                      </w:p>
                    </w:txbxContent>
                  </v:textbox>
                </v:shape>
              </v:group>
              <v:shape id="_x0000_s1032" type="#_x0000_t202" style="position:absolute;left:1149;top:10332;width:4469;height:610" filled="f" stroked="f">
                <v:textbox>
                  <w:txbxContent>
                    <w:p w:rsidR="00D26BE2" w:rsidRDefault="00D26BE2" w:rsidP="00D26B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Рис.1. Кадры скоростной видеосъемки ПТВ.</w:t>
                      </w:r>
                    </w:p>
                    <w:p w:rsidR="00D26BE2" w:rsidRDefault="00D26BE2" w:rsidP="00D26B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Момент времени: </w:t>
                      </w:r>
                      <w:r w:rsidRPr="005A3683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-1,5мс; </w:t>
                      </w:r>
                      <w:r w:rsidRPr="005A3683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- 10 мс; </w:t>
                      </w:r>
                      <w:r w:rsidRPr="005A3683">
                        <w:rPr>
                          <w:i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- 200 мс.</w:t>
                      </w:r>
                    </w:p>
                    <w:p w:rsidR="00D26BE2" w:rsidRPr="00154E01" w:rsidRDefault="00D26BE2" w:rsidP="00D26B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33" type="#_x0000_t202" style="position:absolute;left:2214;top:9804;width:430;height:374" filled="f" stroked="f">
                <v:textbox>
                  <w:txbxContent>
                    <w:p w:rsidR="00D26BE2" w:rsidRPr="00375F37" w:rsidRDefault="00D26BE2" w:rsidP="00D26BE2">
                      <w:pPr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375F37"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034" type="#_x0000_t202" style="position:absolute;left:3294;top:9804;width:430;height:374" filled="f" stroked="f">
                <v:textbox>
                  <w:txbxContent>
                    <w:p w:rsidR="00D26BE2" w:rsidRPr="00375F37" w:rsidRDefault="00D26BE2" w:rsidP="00D26BE2">
                      <w:pPr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375F37"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1035" type="#_x0000_t202" style="position:absolute;left:4554;top:9804;width:430;height:374" filled="f" stroked="f">
                <v:textbox>
                  <w:txbxContent>
                    <w:p w:rsidR="00D26BE2" w:rsidRPr="00375F37" w:rsidRDefault="00D26BE2" w:rsidP="00D26BE2">
                      <w:pPr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375F37"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v:group>
            <v:group id="_x0000_s1036" style="position:absolute;left:5555;top:8274;width:5351;height:2668" coordorigin="5555,8274" coordsize="5351,2668">
              <v:shape id="_x0000_s1037" type="#_x0000_t202" style="position:absolute;left:5555;top:8274;width:5351;height:2118" filled="f" stroked="f">
                <v:textbox style="mso-next-textbox:#_x0000_s1037">
                  <w:txbxContent>
                    <w:p w:rsidR="00D26BE2" w:rsidRDefault="004E76A8" w:rsidP="00D26BE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028315" cy="1253490"/>
                            <wp:effectExtent l="19050" t="0" r="635" b="0"/>
                            <wp:docPr id="2" name="Рисунок 1" descr="kamr2.t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amr2.t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028315" cy="12534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_x0000_s1038" type="#_x0000_t32" style="position:absolute;left:10134;top:8716;width:1;height:424" o:connectortype="straight" strokecolor="white" strokeweight="1.5pt">
                <v:stroke startarrow="oval" startarrowwidth="narrow" startarrowlength="short" endarrow="oval" endarrowwidth="narrow" endarrowlength="short"/>
              </v:shape>
              <v:shape id="_x0000_s1039" type="#_x0000_t202" style="position:absolute;left:9954;top:8766;width:630;height:374" filled="f" stroked="f">
                <v:textbox style="mso-next-textbox:#_x0000_s1039">
                  <w:txbxContent>
                    <w:p w:rsidR="00D26BE2" w:rsidRPr="00375F37" w:rsidRDefault="00D26BE2" w:rsidP="00D26BE2">
                      <w:pPr>
                        <w:jc w:val="right"/>
                        <w:rPr>
                          <w:b/>
                          <w:color w:val="FFFFFF"/>
                          <w:sz w:val="16"/>
                          <w:szCs w:val="16"/>
                        </w:rPr>
                      </w:pPr>
                      <w:r w:rsidRPr="00375F37">
                        <w:rPr>
                          <w:b/>
                          <w:color w:val="FFFFFF"/>
                          <w:sz w:val="16"/>
                          <w:szCs w:val="16"/>
                        </w:rPr>
                        <w:t>10м</w:t>
                      </w:r>
                    </w:p>
                  </w:txbxContent>
                </v:textbox>
              </v:shape>
              <v:shape id="_x0000_s1040" type="#_x0000_t202" style="position:absolute;left:5816;top:10332;width:5090;height:610" filled="f" stroked="f">
                <v:textbox>
                  <w:txbxContent>
                    <w:p w:rsidR="00D26BE2" w:rsidRDefault="00D26BE2" w:rsidP="00D26B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Рис.2. Кадры скоростной тепловизионной съемки ПТВ.</w:t>
                      </w:r>
                    </w:p>
                    <w:p w:rsidR="00D26BE2" w:rsidRDefault="00D26BE2" w:rsidP="00D26B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Момент времени: </w:t>
                      </w:r>
                      <w:r w:rsidRPr="005A3683">
                        <w:rPr>
                          <w:i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sz w:val="20"/>
                          <w:szCs w:val="20"/>
                        </w:rPr>
                        <w:t xml:space="preserve">-10мс; </w:t>
                      </w:r>
                      <w:r w:rsidRPr="005A3683">
                        <w:rPr>
                          <w:i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sz w:val="20"/>
                          <w:szCs w:val="20"/>
                        </w:rPr>
                        <w:t xml:space="preserve">- 20 мс; </w:t>
                      </w:r>
                      <w:r w:rsidRPr="005A3683">
                        <w:rPr>
                          <w:i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 - 120 мс.</w:t>
                      </w:r>
                    </w:p>
                    <w:p w:rsidR="00D26BE2" w:rsidRPr="00154E01" w:rsidRDefault="00D26BE2" w:rsidP="00D26BE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_x0000_s1041" type="#_x0000_t202" style="position:absolute;left:6644;top:9804;width:430;height:374" filled="f" stroked="f">
                <v:textbox>
                  <w:txbxContent>
                    <w:p w:rsidR="00D26BE2" w:rsidRPr="00375F37" w:rsidRDefault="00D26BE2" w:rsidP="00D26BE2">
                      <w:pPr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375F37"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1042" type="#_x0000_t202" style="position:absolute;left:8334;top:9804;width:430;height:374" filled="f" stroked="f">
                <v:textbox>
                  <w:txbxContent>
                    <w:p w:rsidR="00D26BE2" w:rsidRPr="00375F37" w:rsidRDefault="00D26BE2" w:rsidP="00D26BE2">
                      <w:pPr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375F37"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  <w:t>2</w:t>
                      </w:r>
                    </w:p>
                  </w:txbxContent>
                </v:textbox>
              </v:shape>
              <v:shape id="_x0000_s1043" type="#_x0000_t202" style="position:absolute;left:10154;top:9804;width:430;height:374" filled="f" stroked="f">
                <v:textbox>
                  <w:txbxContent>
                    <w:p w:rsidR="00D26BE2" w:rsidRPr="00375F37" w:rsidRDefault="00D26BE2" w:rsidP="00D26BE2">
                      <w:pPr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</w:pPr>
                      <w:r w:rsidRPr="00375F37">
                        <w:rPr>
                          <w:b/>
                          <w:i/>
                          <w:color w:val="FFFFFF"/>
                          <w:sz w:val="20"/>
                          <w:szCs w:val="20"/>
                        </w:rPr>
                        <w:t>3</w:t>
                      </w:r>
                    </w:p>
                  </w:txbxContent>
                </v:textbox>
              </v:shape>
            </v:group>
          </v:group>
        </w:pict>
      </w:r>
      <w:r>
        <w:t>На рис. 1 и 2 представлены кадры скоростной видео- и тепловизионной съемки ПТВ.</w:t>
      </w: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</w:p>
    <w:p w:rsidR="00D26BE2" w:rsidRDefault="00D26BE2" w:rsidP="00D26BE2">
      <w:pPr>
        <w:pStyle w:val="Zv-bodyreport"/>
      </w:pPr>
      <w:r>
        <w:t>Анализ результатов скоростной видеосъемки показывает, что</w:t>
      </w:r>
      <w:r w:rsidRPr="005B0773">
        <w:t xml:space="preserve"> при срабатывании взрывного </w:t>
      </w:r>
      <w:r>
        <w:t>генератора</w:t>
      </w:r>
      <w:r w:rsidRPr="005B0773">
        <w:t xml:space="preserve"> в атмосферном воздухе образуется долгоживущее (</w:t>
      </w:r>
      <w:r>
        <w:t>τ≥</w:t>
      </w:r>
      <w:r w:rsidRPr="005B0773">
        <w:t xml:space="preserve">100мс) плазменное образование в виде </w:t>
      </w:r>
      <w:r>
        <w:t>ярко</w:t>
      </w:r>
      <w:r w:rsidRPr="00810F11">
        <w:t xml:space="preserve"> </w:t>
      </w:r>
      <w:r w:rsidRPr="005B0773">
        <w:t xml:space="preserve">светящегося шара диаметром 4..5м, практически не изменяющимся во времени. Плазменное образование имеет вихревую природу, которая в период его существования вуалируется свечением плазмы и проявляется при охлаждении </w:t>
      </w:r>
      <w:r w:rsidRPr="005F2323">
        <w:t>(</w:t>
      </w:r>
      <w:r>
        <w:t xml:space="preserve">на </w:t>
      </w:r>
      <w:r w:rsidRPr="005F2323">
        <w:t>~</w:t>
      </w:r>
      <w:r>
        <w:t xml:space="preserve">200 мс) </w:t>
      </w:r>
      <w:r w:rsidRPr="005B0773">
        <w:t xml:space="preserve">в виде дымового вихревого кольца (рис. </w:t>
      </w:r>
      <w:r>
        <w:t>1-</w:t>
      </w:r>
      <w:r w:rsidRPr="00240354">
        <w:rPr>
          <w:i/>
        </w:rPr>
        <w:t>3</w:t>
      </w:r>
      <w:r w:rsidRPr="005B0773">
        <w:t xml:space="preserve">). </w:t>
      </w:r>
      <w:r>
        <w:t xml:space="preserve">Радиус плазменного шара к 10 мс процесса (2...2,5м) соизмерим с радиусом воздушной ударной (акустической) волны, образующейся при взрыве сферического заряда ВВ такой же массы (0,2кг) - </w:t>
      </w:r>
      <w:r w:rsidRPr="007D02D6">
        <w:rPr>
          <w:i/>
          <w:lang w:val="en-US"/>
        </w:rPr>
        <w:t>R</w:t>
      </w:r>
      <w:r w:rsidRPr="007D02D6">
        <w:rPr>
          <w:i/>
          <w:vertAlign w:val="subscript"/>
        </w:rPr>
        <w:t>ув</w:t>
      </w:r>
      <w:r w:rsidRPr="00A620AF">
        <w:t>~</w:t>
      </w:r>
      <w:r>
        <w:t xml:space="preserve">2,5м. Средняя скорость взрывной воздушной волны при этом составляет </w:t>
      </w:r>
      <w:r w:rsidRPr="007D02D6">
        <w:t>~</w:t>
      </w:r>
      <w:r>
        <w:t>250 м/с.</w:t>
      </w:r>
    </w:p>
    <w:p w:rsidR="00D26BE2" w:rsidRDefault="00D26BE2" w:rsidP="00D26BE2">
      <w:pPr>
        <w:pStyle w:val="Zv-bodyreport"/>
      </w:pPr>
      <w:r>
        <w:t xml:space="preserve">На кадрах тепловизионной съемки диаметр светящейся области (теплового шара) на 10 мс составляет </w:t>
      </w:r>
      <w:r w:rsidRPr="00BF5E2B">
        <w:t>~</w:t>
      </w:r>
      <w:r>
        <w:t>16,5м, на 20мс -</w:t>
      </w:r>
      <w:r w:rsidRPr="007D02D6">
        <w:t xml:space="preserve"> </w:t>
      </w:r>
      <w:r>
        <w:t xml:space="preserve">20м, после чего начинает медленно уменьшаться, достигая </w:t>
      </w:r>
      <w:r w:rsidRPr="001635A8">
        <w:t>~</w:t>
      </w:r>
      <w:r>
        <w:t>6 м к 300 мс. Эти измерения дают среднюю скорость расширения области теплового возмущения атмосферного воздуха</w:t>
      </w:r>
      <w:r w:rsidRPr="00D42608">
        <w:t xml:space="preserve"> </w:t>
      </w:r>
      <w:r>
        <w:t xml:space="preserve">к 10 мс </w:t>
      </w:r>
      <w:r w:rsidRPr="00D42608">
        <w:t>~</w:t>
      </w:r>
      <w:r>
        <w:t>825м/с, что в 3,3 раза превышает среднюю скорость газодинамического скачка давления.</w:t>
      </w:r>
    </w:p>
    <w:p w:rsidR="00D26BE2" w:rsidRDefault="00D26BE2" w:rsidP="00D26BE2">
      <w:pPr>
        <w:pStyle w:val="Zv-bodyreport"/>
      </w:pPr>
      <w:r>
        <w:t>В докладе обсуждаются возможные механизмы наблюдаемого явления.</w:t>
      </w:r>
    </w:p>
    <w:p w:rsidR="00654A7B" w:rsidRPr="00D26BE2" w:rsidRDefault="00654A7B" w:rsidP="00387333">
      <w:pPr>
        <w:pStyle w:val="a6"/>
      </w:pPr>
    </w:p>
    <w:sectPr w:rsidR="00654A7B" w:rsidRPr="00D26BE2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1879" w:rsidRDefault="00201879">
      <w:r>
        <w:separator/>
      </w:r>
    </w:p>
  </w:endnote>
  <w:endnote w:type="continuationSeparator" w:id="0">
    <w:p w:rsidR="00201879" w:rsidRDefault="00201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76A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1879" w:rsidRDefault="00201879">
      <w:r>
        <w:separator/>
      </w:r>
    </w:p>
  </w:footnote>
  <w:footnote w:type="continuationSeparator" w:id="0">
    <w:p w:rsidR="00201879" w:rsidRDefault="002018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E76A8"/>
    <w:rsid w:val="00017CD8"/>
    <w:rsid w:val="00043701"/>
    <w:rsid w:val="000D76E9"/>
    <w:rsid w:val="000E495B"/>
    <w:rsid w:val="001C0CCB"/>
    <w:rsid w:val="00201879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4E76A8"/>
    <w:rsid w:val="0058438E"/>
    <w:rsid w:val="0058676C"/>
    <w:rsid w:val="00654A7B"/>
    <w:rsid w:val="00732A2E"/>
    <w:rsid w:val="007B6378"/>
    <w:rsid w:val="00B622ED"/>
    <w:rsid w:val="00C103CD"/>
    <w:rsid w:val="00C232A0"/>
    <w:rsid w:val="00D26BE2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6BE2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D26B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mrukov@mail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tif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7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Скоростная видео- и тепловизионная съемка крупномасштабного плазменного тороидального вихря в атмосферном воздухе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2014-01-08T17:11:00Z</dcterms:created>
  <dcterms:modified xsi:type="dcterms:W3CDTF">2014-01-08T17:20:00Z</dcterms:modified>
</cp:coreProperties>
</file>