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2" w:rsidRPr="002C77D6" w:rsidRDefault="00EB6F42" w:rsidP="00EB6F42">
      <w:pPr>
        <w:pStyle w:val="Zv-Titlereport"/>
      </w:pPr>
      <w:r w:rsidRPr="002C77D6">
        <w:t>Эффект памяти в импульсном разряде в азоте: корреляция между КОНЦЕНТРАЦИЕЙ ЭЛЕКТРОНОВ В разрядном промежутке И ВОЗНИКНОВЕНИЕМ ВОЛНЫ ИОНИЗАЦИИ при пробое</w:t>
      </w:r>
    </w:p>
    <w:p w:rsidR="00EB6F42" w:rsidRPr="002C77D6" w:rsidRDefault="00EB6F42" w:rsidP="00EB6F42">
      <w:pPr>
        <w:pStyle w:val="Zv-Author"/>
      </w:pPr>
      <w:r w:rsidRPr="002C77D6">
        <w:t>А.И. Шишпанов, Ю.З. Ионих, А.В. Мещанов</w:t>
      </w:r>
      <w:r>
        <w:t>,</w:t>
      </w:r>
      <w:r w:rsidRPr="00DF29F7">
        <w:t xml:space="preserve"> </w:t>
      </w:r>
      <w:r w:rsidRPr="00EB6F42">
        <w:rPr>
          <w:vertAlign w:val="superscript"/>
        </w:rPr>
        <w:t>*</w:t>
      </w:r>
      <w:r w:rsidRPr="002C77D6">
        <w:rPr>
          <w:u w:val="single"/>
        </w:rPr>
        <w:t>Н.А. Дятко</w:t>
      </w:r>
    </w:p>
    <w:p w:rsidR="00EB6F42" w:rsidRPr="00AA747C" w:rsidRDefault="00EB6F42" w:rsidP="00EB6F42">
      <w:pPr>
        <w:pStyle w:val="Zv-Organization"/>
      </w:pPr>
      <w:r w:rsidRPr="00AA747C">
        <w:t xml:space="preserve">СПбГУ, С.-Петербург, Россия, </w:t>
      </w:r>
      <w:hyperlink r:id="rId7" w:history="1">
        <w:r w:rsidRPr="008B61A4">
          <w:rPr>
            <w:rStyle w:val="a7"/>
            <w:lang w:val="en-US"/>
          </w:rPr>
          <w:t>yio</w:t>
        </w:r>
        <w:r w:rsidRPr="008B61A4">
          <w:rPr>
            <w:rStyle w:val="a7"/>
          </w:rPr>
          <w:t>nikh@</w:t>
        </w:r>
        <w:r w:rsidRPr="008B61A4">
          <w:rPr>
            <w:rStyle w:val="a7"/>
            <w:lang w:val="en-US"/>
          </w:rPr>
          <w:t>gmail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com</w:t>
        </w:r>
      </w:hyperlink>
      <w:r w:rsidRPr="00DF29F7">
        <w:br/>
      </w:r>
      <w:r w:rsidRPr="00EB6F42">
        <w:rPr>
          <w:vertAlign w:val="superscript"/>
        </w:rPr>
        <w:t>*</w:t>
      </w:r>
      <w:r w:rsidRPr="00AA747C">
        <w:t xml:space="preserve">ГНЦ РФ ТРИНИТИ, Троицк, Москва, Россия, </w:t>
      </w:r>
      <w:hyperlink r:id="rId8" w:history="1">
        <w:r w:rsidRPr="00C068CA">
          <w:rPr>
            <w:rStyle w:val="a7"/>
          </w:rPr>
          <w:t>dyatko</w:t>
        </w:r>
        <w:r w:rsidRPr="00AA747C">
          <w:rPr>
            <w:rStyle w:val="a7"/>
          </w:rPr>
          <w:t>@</w:t>
        </w:r>
        <w:r w:rsidRPr="00C068CA">
          <w:rPr>
            <w:rStyle w:val="a7"/>
          </w:rPr>
          <w:t>triniti</w:t>
        </w:r>
        <w:r w:rsidRPr="00AA747C">
          <w:rPr>
            <w:rStyle w:val="a7"/>
          </w:rPr>
          <w:t>.</w:t>
        </w:r>
        <w:r w:rsidRPr="00C068CA">
          <w:rPr>
            <w:rStyle w:val="a7"/>
          </w:rPr>
          <w:t>ru</w:t>
        </w:r>
      </w:hyperlink>
    </w:p>
    <w:p w:rsidR="00EB6F42" w:rsidRPr="00727A60" w:rsidRDefault="00EB6F42" w:rsidP="00EB6F42">
      <w:pPr>
        <w:pStyle w:val="Zv-bodyreport"/>
      </w:pPr>
      <w:r>
        <w:t xml:space="preserve">Разряд зажигался в разрядной трубке длиной 40 см (расстояние между электродами) и внутренним диаметром </w:t>
      </w:r>
      <w:r w:rsidRPr="00E24C69">
        <w:t>2</w:t>
      </w:r>
      <w:r>
        <w:t>.</w:t>
      </w:r>
      <w:r w:rsidRPr="00E24C69">
        <w:t>8</w:t>
      </w:r>
      <w:r>
        <w:t xml:space="preserve"> см. Давление азота 1 Тор, температура - 300 К. Напряжение источника питания </w:t>
      </w:r>
      <w:r w:rsidRPr="00AB6B3A">
        <w:rPr>
          <w:i/>
          <w:color w:val="000000"/>
          <w:lang w:val="en-US"/>
        </w:rPr>
        <w:t>V</w:t>
      </w:r>
      <w:r w:rsidRPr="00AF7A7D">
        <w:rPr>
          <w:color w:val="000000"/>
          <w:vertAlign w:val="subscript"/>
        </w:rPr>
        <w:t>0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= </w:t>
      </w:r>
      <w:r>
        <w:t>3.6 кВ, балластное сопротивление 260 кОм, ток разряда</w:t>
      </w:r>
      <w:r w:rsidRPr="00727A60">
        <w:t xml:space="preserve"> 8.5 </w:t>
      </w:r>
      <w:r>
        <w:t xml:space="preserve">мА. Форма переднего фронта импульса питающего напряжения </w:t>
      </w:r>
      <w:r w:rsidRPr="00AB6B3A">
        <w:rPr>
          <w:i/>
          <w:color w:val="000000"/>
          <w:lang w:val="en-US"/>
        </w:rPr>
        <w:t>V</w:t>
      </w:r>
      <w:r w:rsidRPr="00AF7A7D">
        <w:rPr>
          <w:color w:val="000000"/>
        </w:rPr>
        <w:t>(</w:t>
      </w:r>
      <w:r w:rsidRPr="00AB6B3A">
        <w:rPr>
          <w:i/>
          <w:color w:val="000000"/>
          <w:lang w:val="en-US"/>
        </w:rPr>
        <w:t>t</w:t>
      </w:r>
      <w:r w:rsidRPr="00AF7A7D">
        <w:rPr>
          <w:color w:val="000000"/>
        </w:rPr>
        <w:t>)=</w:t>
      </w:r>
      <w:r>
        <w:rPr>
          <w:i/>
          <w:color w:val="000000"/>
        </w:rPr>
        <w:t>К</w:t>
      </w:r>
      <w:r w:rsidRPr="00AF7A7D">
        <w:rPr>
          <w:color w:val="000000"/>
          <w:vertAlign w:val="subscript"/>
        </w:rPr>
        <w:t>0</w:t>
      </w:r>
      <w:r w:rsidRPr="00AB6B3A">
        <w:rPr>
          <w:i/>
          <w:color w:val="000000"/>
          <w:lang w:val="en-US"/>
        </w:rPr>
        <w:t>t</w:t>
      </w:r>
      <w:r>
        <w:rPr>
          <w:color w:val="000000"/>
        </w:rPr>
        <w:t xml:space="preserve">. </w:t>
      </w:r>
      <w:r>
        <w:t>Исследовалась последовательность из двух разрядных импульсов длительностью 10 мс каждый. Напряжение пробоя во втором импульсе (</w:t>
      </w:r>
      <w:r w:rsidRPr="00D0783B">
        <w:rPr>
          <w:i/>
          <w:lang w:val="en-US"/>
        </w:rPr>
        <w:t>U</w:t>
      </w:r>
      <w:r w:rsidRPr="00E74169">
        <w:rPr>
          <w:vertAlign w:val="subscript"/>
        </w:rPr>
        <w:t>2</w:t>
      </w:r>
      <w:r w:rsidRPr="00E74169">
        <w:t xml:space="preserve">) </w:t>
      </w:r>
      <w:r>
        <w:t>сопоставлялось с напряжением пробоя в первом импульсе (</w:t>
      </w:r>
      <w:r w:rsidRPr="00D0783B">
        <w:rPr>
          <w:i/>
          <w:lang w:val="en-US"/>
        </w:rPr>
        <w:t>U</w:t>
      </w:r>
      <w:r>
        <w:rPr>
          <w:vertAlign w:val="subscript"/>
        </w:rPr>
        <w:t>1</w:t>
      </w:r>
      <w:r w:rsidRPr="00E74169">
        <w:t xml:space="preserve">) </w:t>
      </w:r>
      <w:r>
        <w:t>в зависимости от временного интервала между импульсами (</w:t>
      </w:r>
      <w:r w:rsidRPr="006A1485">
        <w:rPr>
          <w:rFonts w:ascii="Symbol" w:hAnsi="Symbol"/>
        </w:rPr>
        <w:t></w:t>
      </w:r>
      <w:r w:rsidRPr="00D0783B">
        <w:rPr>
          <w:i/>
        </w:rPr>
        <w:t>t</w:t>
      </w:r>
      <w:r>
        <w:t xml:space="preserve">), и регистрировалось наличие (или отсутствие) волны ионизации при пробое разрядного промежутка. </w:t>
      </w:r>
    </w:p>
    <w:p w:rsidR="00EB6F42" w:rsidRDefault="00EB6F42" w:rsidP="00EB6F42">
      <w:pPr>
        <w:pStyle w:val="Zv-bodyreport"/>
      </w:pPr>
      <w:r>
        <w:t>Р</w:t>
      </w:r>
      <w:r w:rsidRPr="00727A60">
        <w:t xml:space="preserve">анее </w:t>
      </w:r>
      <w:r>
        <w:t xml:space="preserve">было показано </w:t>
      </w:r>
      <w:r w:rsidRPr="00727A60">
        <w:t xml:space="preserve">[1], </w:t>
      </w:r>
      <w:r>
        <w:t xml:space="preserve">что </w:t>
      </w:r>
      <w:r w:rsidRPr="00727A60">
        <w:t xml:space="preserve">поведение </w:t>
      </w:r>
      <w:r w:rsidRPr="00D0783B">
        <w:rPr>
          <w:i/>
          <w:lang w:val="en-US"/>
        </w:rPr>
        <w:t>U</w:t>
      </w:r>
      <w:r w:rsidRPr="00727A60">
        <w:rPr>
          <w:vertAlign w:val="subscript"/>
        </w:rPr>
        <w:t>2</w:t>
      </w:r>
      <w:r w:rsidRPr="00727A60">
        <w:t>(</w:t>
      </w:r>
      <w:r w:rsidRPr="006A1485">
        <w:rPr>
          <w:rFonts w:ascii="Symbol" w:hAnsi="Symbol"/>
        </w:rPr>
        <w:t></w:t>
      </w:r>
      <w:r w:rsidRPr="00D0783B">
        <w:rPr>
          <w:i/>
        </w:rPr>
        <w:t>t</w:t>
      </w:r>
      <w:r w:rsidRPr="00727A60">
        <w:t xml:space="preserve">)) зависит от полярности высоковольтного электрода. На рис. 1 показана зависимость </w:t>
      </w:r>
      <w:r w:rsidRPr="00D0783B">
        <w:rPr>
          <w:i/>
          <w:lang w:val="en-US"/>
        </w:rPr>
        <w:t>U</w:t>
      </w:r>
      <w:r w:rsidRPr="00727A60">
        <w:rPr>
          <w:vertAlign w:val="subscript"/>
        </w:rPr>
        <w:t>2</w:t>
      </w:r>
      <w:r w:rsidRPr="00727A60">
        <w:t>(</w:t>
      </w:r>
      <w:r w:rsidRPr="006A1485">
        <w:rPr>
          <w:rFonts w:ascii="Symbol" w:hAnsi="Symbol"/>
        </w:rPr>
        <w:t></w:t>
      </w:r>
      <w:r w:rsidRPr="00D0783B">
        <w:rPr>
          <w:i/>
        </w:rPr>
        <w:t>t</w:t>
      </w:r>
      <w:r w:rsidRPr="00727A60">
        <w:t xml:space="preserve">), полученная для цепи с заземленным </w:t>
      </w:r>
      <w:r>
        <w:t xml:space="preserve">катодом (скорость нарастания напряжения </w:t>
      </w:r>
      <w:r>
        <w:rPr>
          <w:i/>
          <w:color w:val="000000"/>
        </w:rPr>
        <w:t>К</w:t>
      </w:r>
      <w:r w:rsidRPr="00AF7A7D">
        <w:rPr>
          <w:color w:val="000000"/>
          <w:vertAlign w:val="subscript"/>
        </w:rPr>
        <w:t>0</w:t>
      </w:r>
      <w:r>
        <w:rPr>
          <w:color w:val="000000"/>
        </w:rPr>
        <w:t xml:space="preserve"> = </w:t>
      </w:r>
      <w:r w:rsidRPr="00727A60">
        <w:t xml:space="preserve"> </w:t>
      </w:r>
      <w:r w:rsidRPr="00687728">
        <w:t>8.1</w:t>
      </w:r>
      <w:r>
        <w:t>·10</w:t>
      </w:r>
      <w:r w:rsidRPr="0074482C">
        <w:rPr>
          <w:vertAlign w:val="superscript"/>
        </w:rPr>
        <w:t>7</w:t>
      </w:r>
      <w:r w:rsidRPr="00687728">
        <w:t xml:space="preserve"> </w:t>
      </w:r>
      <w:r>
        <w:t xml:space="preserve">В/с). </w:t>
      </w:r>
      <w:r w:rsidRPr="00727A60">
        <w:t>В этом случае наблюдается «</w:t>
      </w:r>
      <w:r>
        <w:t>ано</w:t>
      </w:r>
      <w:r w:rsidRPr="00727A60">
        <w:t>мальный эффект памяти</w:t>
      </w:r>
      <w:r>
        <w:t xml:space="preserve"> разрядного промежутка»</w:t>
      </w:r>
      <w:r w:rsidRPr="00727A60">
        <w:t xml:space="preserve">: </w:t>
      </w:r>
      <w:r>
        <w:rPr>
          <w:i/>
          <w:color w:val="000000"/>
          <w:lang w:val="en-US"/>
        </w:rPr>
        <w:t>U</w:t>
      </w:r>
      <w:r w:rsidRPr="00727A60">
        <w:rPr>
          <w:color w:val="000000"/>
          <w:vertAlign w:val="subscript"/>
        </w:rPr>
        <w:t>2</w:t>
      </w:r>
      <w:r w:rsidRPr="00FF473D">
        <w:rPr>
          <w:color w:val="000000"/>
        </w:rPr>
        <w:t>&gt;</w:t>
      </w:r>
      <w:r>
        <w:rPr>
          <w:i/>
          <w:color w:val="000000"/>
          <w:lang w:val="en-US"/>
        </w:rPr>
        <w:t>U</w:t>
      </w:r>
      <w:r w:rsidRPr="00727A60">
        <w:rPr>
          <w:color w:val="000000"/>
          <w:vertAlign w:val="subscript"/>
        </w:rPr>
        <w:t>1</w:t>
      </w:r>
      <w:r>
        <w:rPr>
          <w:color w:val="000000"/>
        </w:rPr>
        <w:t>.</w:t>
      </w:r>
      <w:r w:rsidRPr="00727A60">
        <w:t xml:space="preserve"> </w:t>
      </w:r>
      <w:r>
        <w:t>Д</w:t>
      </w:r>
      <w:r w:rsidRPr="00727A60">
        <w:t xml:space="preserve">ля рассматриваемых условий величина </w:t>
      </w:r>
      <w:r>
        <w:rPr>
          <w:i/>
          <w:color w:val="000000"/>
          <w:lang w:val="en-US"/>
        </w:rPr>
        <w:t>U</w:t>
      </w:r>
      <w:r w:rsidRPr="00727A60">
        <w:rPr>
          <w:color w:val="000000"/>
          <w:vertAlign w:val="subscript"/>
        </w:rPr>
        <w:t>2</w:t>
      </w:r>
      <w:r w:rsidRPr="00727A60">
        <w:t xml:space="preserve"> становится близкой к </w:t>
      </w:r>
      <w:r>
        <w:rPr>
          <w:i/>
          <w:color w:val="000000"/>
          <w:lang w:val="en-US"/>
        </w:rPr>
        <w:t>U</w:t>
      </w:r>
      <w:r w:rsidRPr="00727A60">
        <w:rPr>
          <w:color w:val="000000"/>
          <w:vertAlign w:val="subscript"/>
        </w:rPr>
        <w:t xml:space="preserve">1 </w:t>
      </w:r>
      <w:r w:rsidRPr="00727A60">
        <w:rPr>
          <w:color w:val="000000"/>
        </w:rPr>
        <w:t xml:space="preserve">(эффект памяти исчезает) </w:t>
      </w:r>
      <w:r w:rsidRPr="00727A60">
        <w:t xml:space="preserve">при </w:t>
      </w:r>
      <w:r w:rsidRPr="006A1485">
        <w:rPr>
          <w:rFonts w:ascii="Symbol" w:hAnsi="Symbol"/>
        </w:rPr>
        <w:t></w:t>
      </w:r>
      <w:r w:rsidRPr="00D0783B">
        <w:rPr>
          <w:i/>
        </w:rPr>
        <w:t>t</w:t>
      </w:r>
      <w:r w:rsidRPr="00727A60">
        <w:t xml:space="preserve"> &gt; 10 мс.</w:t>
      </w:r>
    </w:p>
    <w:tbl>
      <w:tblPr>
        <w:tblW w:w="9035" w:type="dxa"/>
        <w:jc w:val="center"/>
        <w:tblInd w:w="602" w:type="dxa"/>
        <w:tblLayout w:type="fixed"/>
        <w:tblLook w:val="04A0"/>
      </w:tblPr>
      <w:tblGrid>
        <w:gridCol w:w="4042"/>
        <w:gridCol w:w="4993"/>
      </w:tblGrid>
      <w:tr w:rsidR="00EB6F42" w:rsidTr="00131275">
        <w:trPr>
          <w:trHeight w:val="3773"/>
          <w:jc w:val="center"/>
        </w:trPr>
        <w:tc>
          <w:tcPr>
            <w:tcW w:w="4042" w:type="dxa"/>
            <w:shd w:val="clear" w:color="auto" w:fill="auto"/>
          </w:tcPr>
          <w:p w:rsidR="00EB6F42" w:rsidRDefault="00EB6F42" w:rsidP="0013127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9840" cy="219001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9844" t="6727" r="8150" b="41256"/>
                          <a:stretch/>
                        </pic:blipFill>
                        <pic:spPr bwMode="auto">
                          <a:xfrm>
                            <a:off x="0" y="0"/>
                            <a:ext cx="2532748" cy="2192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6F42" w:rsidRDefault="00EB6F42" w:rsidP="0013127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Рис. 1</w:t>
            </w:r>
          </w:p>
        </w:tc>
        <w:tc>
          <w:tcPr>
            <w:tcW w:w="4993" w:type="dxa"/>
            <w:shd w:val="clear" w:color="auto" w:fill="auto"/>
          </w:tcPr>
          <w:p w:rsidR="00EB6F42" w:rsidRDefault="00EB6F42" w:rsidP="0013127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6351" cy="214884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0682" t="4202" r="26113" b="15546"/>
                          <a:stretch/>
                        </pic:blipFill>
                        <pic:spPr bwMode="auto">
                          <a:xfrm>
                            <a:off x="0" y="0"/>
                            <a:ext cx="2398887" cy="215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B6F42" w:rsidRDefault="00EB6F42" w:rsidP="00131275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Рис. 2</w:t>
            </w:r>
          </w:p>
        </w:tc>
      </w:tr>
    </w:tbl>
    <w:p w:rsidR="00EB6F42" w:rsidRDefault="00EB6F42" w:rsidP="00EB6F42">
      <w:pPr>
        <w:pStyle w:val="Zv-bodyreport"/>
      </w:pPr>
      <w:r>
        <w:t xml:space="preserve">Пробой в первом импульсе всегда предваряется прохождении волны ионизации. А во втором волна ионизации наблюдается только при </w:t>
      </w:r>
      <w:r w:rsidRPr="002C5F73">
        <w:rPr>
          <w:rFonts w:ascii="Symbol" w:hAnsi="Symbol"/>
        </w:rPr>
        <w:t></w:t>
      </w:r>
      <w:r w:rsidRPr="00D0783B">
        <w:rPr>
          <w:i/>
        </w:rPr>
        <w:t>t</w:t>
      </w:r>
      <w:r w:rsidRPr="00727A60">
        <w:t xml:space="preserve"> &gt; </w:t>
      </w:r>
      <w:r>
        <w:t>4.5</w:t>
      </w:r>
      <w:r w:rsidRPr="00727A60">
        <w:t xml:space="preserve"> мс</w:t>
      </w:r>
      <w:r>
        <w:t xml:space="preserve">. Можно предположить, что отсутствие волны ионизации при </w:t>
      </w:r>
      <w:r w:rsidRPr="002C5F73">
        <w:rPr>
          <w:rFonts w:ascii="Symbol" w:hAnsi="Symbol"/>
        </w:rPr>
        <w:t></w:t>
      </w:r>
      <w:r w:rsidRPr="00D0783B">
        <w:rPr>
          <w:i/>
        </w:rPr>
        <w:t>t</w:t>
      </w:r>
      <w:r w:rsidRPr="00727A60">
        <w:t xml:space="preserve"> </w:t>
      </w:r>
      <w:r w:rsidRPr="0047171A">
        <w:t>&lt;</w:t>
      </w:r>
      <w:r w:rsidRPr="00727A60">
        <w:t xml:space="preserve"> </w:t>
      </w:r>
      <w:r>
        <w:t>4.5</w:t>
      </w:r>
      <w:r w:rsidRPr="00727A60">
        <w:t xml:space="preserve"> мс</w:t>
      </w:r>
      <w:r>
        <w:t xml:space="preserve"> обусловлено наличием большой концентрации электронов в разрядном промежутке, оставшихся после первого импульса. В рамках модели </w:t>
      </w:r>
      <w:r w:rsidRPr="0064507F">
        <w:t xml:space="preserve">[2] </w:t>
      </w:r>
      <w:r>
        <w:t>для экспериментальных условий была рассчитана концентрация электронов (</w:t>
      </w:r>
      <w:r w:rsidRPr="00AF18D9">
        <w:rPr>
          <w:i/>
          <w:lang w:val="en-US"/>
        </w:rPr>
        <w:t>n</w:t>
      </w:r>
      <w:r w:rsidRPr="00AF18D9">
        <w:rPr>
          <w:vertAlign w:val="subscript"/>
          <w:lang w:val="en-US"/>
        </w:rPr>
        <w:t>e</w:t>
      </w:r>
      <w:r w:rsidRPr="00AF18D9">
        <w:t xml:space="preserve">) </w:t>
      </w:r>
      <w:r>
        <w:t>в импульсе и послесвечении</w:t>
      </w:r>
      <w:r w:rsidRPr="000772CE">
        <w:t xml:space="preserve"> (</w:t>
      </w:r>
      <w:r>
        <w:t xml:space="preserve">см. рис. 2, </w:t>
      </w:r>
      <w:r w:rsidRPr="002C5F73">
        <w:rPr>
          <w:i/>
          <w:lang w:val="en-US"/>
        </w:rPr>
        <w:t>t</w:t>
      </w:r>
      <w:r w:rsidRPr="002C5F73">
        <w:t xml:space="preserve"> =</w:t>
      </w:r>
      <w:r>
        <w:t xml:space="preserve"> </w:t>
      </w:r>
      <w:r w:rsidRPr="002C5F73">
        <w:t xml:space="preserve">0 </w:t>
      </w:r>
      <w:r>
        <w:t xml:space="preserve">соответствует окончанию импульса). В импульсе </w:t>
      </w:r>
      <w:r w:rsidRPr="00AF18D9">
        <w:rPr>
          <w:i/>
          <w:lang w:val="en-US"/>
        </w:rPr>
        <w:t>n</w:t>
      </w:r>
      <w:r w:rsidRPr="00AF18D9">
        <w:rPr>
          <w:vertAlign w:val="subscript"/>
          <w:lang w:val="en-US"/>
        </w:rPr>
        <w:t>e</w:t>
      </w:r>
      <w:r>
        <w:t xml:space="preserve"> </w:t>
      </w:r>
      <w:r>
        <w:sym w:font="Symbol" w:char="F0BB"/>
      </w:r>
      <w:r>
        <w:t xml:space="preserve"> 9·10</w:t>
      </w:r>
      <w:r>
        <w:rPr>
          <w:vertAlign w:val="superscript"/>
        </w:rPr>
        <w:t>8</w:t>
      </w:r>
      <w:r>
        <w:t xml:space="preserve"> см</w:t>
      </w:r>
      <w:r w:rsidRPr="00A51AE1">
        <w:rPr>
          <w:vertAlign w:val="superscript"/>
        </w:rPr>
        <w:t>-3</w:t>
      </w:r>
      <w:r>
        <w:t xml:space="preserve">, а через 4.5 мс после окончания импульса она снижается до </w:t>
      </w:r>
      <w:r>
        <w:sym w:font="Symbol" w:char="F0BB"/>
      </w:r>
      <w:r>
        <w:t xml:space="preserve"> 4·10</w:t>
      </w:r>
      <w:r>
        <w:rPr>
          <w:vertAlign w:val="superscript"/>
        </w:rPr>
        <w:t>7</w:t>
      </w:r>
      <w:r>
        <w:t xml:space="preserve"> см</w:t>
      </w:r>
      <w:r w:rsidRPr="00A51AE1">
        <w:rPr>
          <w:vertAlign w:val="superscript"/>
        </w:rPr>
        <w:t>-3</w:t>
      </w:r>
      <w:r>
        <w:t xml:space="preserve">. </w:t>
      </w:r>
    </w:p>
    <w:p w:rsidR="00EB6F42" w:rsidRDefault="00EB6F42" w:rsidP="00EB6F42">
      <w:pPr>
        <w:pStyle w:val="Zv-bodyreport"/>
      </w:pPr>
      <w:r w:rsidRPr="001516DE">
        <w:t>Работа поддержана РФФИ, проект № 12-02-00583</w:t>
      </w:r>
      <w:r>
        <w:t>а.</w:t>
      </w:r>
    </w:p>
    <w:p w:rsidR="00EB6F42" w:rsidRDefault="00EB6F42" w:rsidP="00EB6F42">
      <w:pPr>
        <w:pStyle w:val="Zv-TitleReferences"/>
      </w:pPr>
      <w:r>
        <w:t>Литература</w:t>
      </w:r>
    </w:p>
    <w:p w:rsidR="00EB6F42" w:rsidRDefault="00EB6F42" w:rsidP="00EB6F42">
      <w:pPr>
        <w:pStyle w:val="Zv-References"/>
        <w:numPr>
          <w:ilvl w:val="0"/>
          <w:numId w:val="1"/>
        </w:numPr>
      </w:pPr>
      <w:r>
        <w:t xml:space="preserve">Шишпанов А.И., </w:t>
      </w:r>
      <w:r w:rsidRPr="00B45067">
        <w:t xml:space="preserve">Мещанов А.В, </w:t>
      </w:r>
      <w:r>
        <w:t>Ионих Ю.З</w:t>
      </w:r>
      <w:r w:rsidRPr="00B45067">
        <w:t xml:space="preserve">. Материалы конференции «Физика </w:t>
      </w:r>
      <w:bookmarkStart w:id="0" w:name="_GoBack"/>
      <w:bookmarkEnd w:id="0"/>
      <w:r w:rsidRPr="00B45067">
        <w:t xml:space="preserve">Низкотемпературной Плазмы-2011» (21-27 июня </w:t>
      </w:r>
      <w:smartTag w:uri="urn:schemas-microsoft-com:office:smarttags" w:element="metricconverter">
        <w:smartTagPr>
          <w:attr w:name="ProductID" w:val="2011 г"/>
        </w:smartTagPr>
        <w:r w:rsidRPr="00B45067">
          <w:t>2011 г</w:t>
        </w:r>
      </w:smartTag>
      <w:r w:rsidRPr="00B45067">
        <w:t>., г. Петр</w:t>
      </w:r>
      <w:r>
        <w:t>озаводск</w:t>
      </w:r>
      <w:r w:rsidRPr="00B45067">
        <w:t xml:space="preserve">), т. 1, с. </w:t>
      </w:r>
      <w:r>
        <w:t>117</w:t>
      </w:r>
      <w:r w:rsidRPr="00B45067">
        <w:t>.</w:t>
      </w:r>
    </w:p>
    <w:p w:rsidR="00EB6F42" w:rsidRDefault="00EB6F42" w:rsidP="00EB6F42">
      <w:pPr>
        <w:pStyle w:val="Zv-References"/>
        <w:numPr>
          <w:ilvl w:val="0"/>
          <w:numId w:val="1"/>
        </w:numPr>
      </w:pPr>
      <w:r w:rsidRPr="00B45067">
        <w:t xml:space="preserve">Дятко Н.А., Ионих Ю.З., Мещанов А.В., Напартович А.П., Барзилович К.А., Физика плазмы, 2010, </w:t>
      </w:r>
      <w:r>
        <w:t>т.</w:t>
      </w:r>
      <w:r w:rsidRPr="00B45067">
        <w:t xml:space="preserve"> 36, </w:t>
      </w:r>
      <w:r>
        <w:t>с</w:t>
      </w:r>
      <w:r w:rsidRPr="00B45067">
        <w:t>. 1104.</w:t>
      </w:r>
    </w:p>
    <w:sectPr w:rsidR="00EB6F4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AB" w:rsidRDefault="00FE1DAB">
      <w:r>
        <w:separator/>
      </w:r>
    </w:p>
  </w:endnote>
  <w:endnote w:type="continuationSeparator" w:id="0">
    <w:p w:rsidR="00FE1DAB" w:rsidRDefault="00FE1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F4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AB" w:rsidRDefault="00FE1DAB">
      <w:r>
        <w:separator/>
      </w:r>
    </w:p>
  </w:footnote>
  <w:footnote w:type="continuationSeparator" w:id="0">
    <w:p w:rsidR="00FE1DAB" w:rsidRDefault="00FE1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1DAB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B622ED"/>
    <w:rsid w:val="00C103CD"/>
    <w:rsid w:val="00C232A0"/>
    <w:rsid w:val="00D47F19"/>
    <w:rsid w:val="00E7021A"/>
    <w:rsid w:val="00E87733"/>
    <w:rsid w:val="00EB6F42"/>
    <w:rsid w:val="00F10084"/>
    <w:rsid w:val="00F74399"/>
    <w:rsid w:val="00F95123"/>
    <w:rsid w:val="00FE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F4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EB6F42"/>
    <w:rPr>
      <w:color w:val="0000FF"/>
      <w:u w:val="single"/>
    </w:rPr>
  </w:style>
  <w:style w:type="paragraph" w:customStyle="1" w:styleId="Zv-References">
    <w:name w:val="Zv-References"/>
    <w:basedOn w:val="a6"/>
    <w:rsid w:val="00EB6F42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Zv-TitleReferences">
    <w:name w:val="Zv-Title_References"/>
    <w:basedOn w:val="a6"/>
    <w:rsid w:val="00EB6F42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ionik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2014-01-06T10:43:00Z</dcterms:created>
  <dcterms:modified xsi:type="dcterms:W3CDTF">2014-01-06T10:44:00Z</dcterms:modified>
</cp:coreProperties>
</file>