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20" w:rsidRDefault="00B45720" w:rsidP="00B45720">
      <w:pPr>
        <w:pStyle w:val="Zv-Titlereport"/>
      </w:pPr>
      <w:bookmarkStart w:id="0" w:name="OLE_LINK33"/>
      <w:bookmarkStart w:id="1" w:name="OLE_LINK34"/>
      <w:r>
        <w:t>МОДЕЛИРОВАНИЕ ВЫСОКОЧАСТОТНОГО ЕМКОСТНОГО РАЗРЯДА</w:t>
      </w:r>
      <w:r w:rsidRPr="00B45720">
        <w:t xml:space="preserve"> </w:t>
      </w:r>
      <w:r>
        <w:t>ПОНИЖЕННОГО ДАВЛЕНИЯ С УЧЕТОМ МЕТАСТАБИЛЬНЫХ АТОМОВ</w:t>
      </w:r>
      <w:bookmarkEnd w:id="0"/>
      <w:bookmarkEnd w:id="1"/>
    </w:p>
    <w:p w:rsidR="00B45720" w:rsidRPr="00BD547F" w:rsidRDefault="00B45720" w:rsidP="00B45720">
      <w:pPr>
        <w:pStyle w:val="Zv-Author"/>
      </w:pPr>
      <w:r w:rsidRPr="00B45720">
        <w:rPr>
          <w:vertAlign w:val="superscript"/>
        </w:rPr>
        <w:t>*</w:t>
      </w:r>
      <w:r w:rsidRPr="00B45720">
        <w:t>И.Ш. Абдуллин,</w:t>
      </w:r>
      <w:r w:rsidRPr="00B45720">
        <w:rPr>
          <w:vertAlign w:val="superscript"/>
        </w:rPr>
        <w:t xml:space="preserve"> *</w:t>
      </w:r>
      <w:r>
        <w:t>В.С. Желтухин</w:t>
      </w:r>
      <w:r w:rsidRPr="00B45720">
        <w:t>,</w:t>
      </w:r>
      <w:r>
        <w:t xml:space="preserve"> </w:t>
      </w:r>
      <w:r w:rsidRPr="00B45720">
        <w:rPr>
          <w:vertAlign w:val="superscript"/>
        </w:rPr>
        <w:t>**</w:t>
      </w:r>
      <w:r>
        <w:t xml:space="preserve">М.Н. </w:t>
      </w:r>
      <w:r w:rsidRPr="00BD547F">
        <w:t>Шнейдер</w:t>
      </w:r>
      <w:r>
        <w:t xml:space="preserve">, </w:t>
      </w:r>
      <w:r w:rsidRPr="00AE0494">
        <w:rPr>
          <w:u w:val="single"/>
        </w:rPr>
        <w:t>В.Ю. Чебакова</w:t>
      </w:r>
    </w:p>
    <w:p w:rsidR="00B45720" w:rsidRDefault="00B45720" w:rsidP="00B45720">
      <w:pPr>
        <w:pStyle w:val="Zv-Organization"/>
      </w:pPr>
      <w:r>
        <w:t>Казанский (Приволжский) федеральный университет</w:t>
      </w:r>
      <w:r>
        <w:br/>
      </w:r>
      <w:r w:rsidRPr="00B45720">
        <w:rPr>
          <w:i w:val="0"/>
          <w:vertAlign w:val="superscript"/>
        </w:rPr>
        <w:t>*</w:t>
      </w:r>
      <w:r>
        <w:t>Казанский национальный</w:t>
      </w:r>
      <w:r w:rsidRPr="00502001">
        <w:t xml:space="preserve">  исследова</w:t>
      </w:r>
      <w:r>
        <w:t>тельский</w:t>
      </w:r>
      <w:r w:rsidRPr="00502001">
        <w:t xml:space="preserve"> технологичес</w:t>
      </w:r>
      <w:r>
        <w:t>кий университет</w:t>
      </w:r>
      <w:r>
        <w:br/>
      </w:r>
      <w:r w:rsidRPr="00B45720">
        <w:rPr>
          <w:i w:val="0"/>
          <w:vertAlign w:val="superscript"/>
        </w:rPr>
        <w:t>**</w:t>
      </w:r>
      <w:r>
        <w:t>Принстонский университет</w:t>
      </w:r>
    </w:p>
    <w:p w:rsidR="00B45720" w:rsidRDefault="00B45720" w:rsidP="00B45720">
      <w:pPr>
        <w:pStyle w:val="Zv-bodyreport"/>
      </w:pPr>
      <w:r w:rsidRPr="001D7664">
        <w:t>Высокочастотный емкостный (В</w:t>
      </w:r>
      <w:r>
        <w:t>ЧЕ) разряд при давлениях p=13,3 – 133 Па и межэлектродных расстоя</w:t>
      </w:r>
      <w:r w:rsidRPr="001D7664">
        <w:t>ниях 20-30 см эффективно применяется для обработки кожевенно-м</w:t>
      </w:r>
      <w:r>
        <w:t>ехового полуфабрикатов[1]. В на</w:t>
      </w:r>
      <w:r w:rsidRPr="001D7664">
        <w:t xml:space="preserve">стоящее </w:t>
      </w:r>
      <w:r>
        <w:t xml:space="preserve">время </w:t>
      </w:r>
      <w:r w:rsidRPr="001D7664">
        <w:t>подробно исследованы модели ВЧЕ–разряда среднего и низкого диапазонов давлений при межэлектродных расстоян</w:t>
      </w:r>
      <w:r>
        <w:t>иях d = 3-5 см. В работе [2</w:t>
      </w:r>
      <w:r w:rsidRPr="001D7664">
        <w:t xml:space="preserve">] показано, что существенными факторами, оказывающим влияние на происходящие процессы, являются потери энергии на нагрев газа </w:t>
      </w:r>
      <w:r>
        <w:t>и наличие метастабильных атомов; т</w:t>
      </w:r>
      <w:r w:rsidRPr="001D7664">
        <w:t>ак как энергия метастабильного состояния достаточна для того, чтобы через различные процессы возбуждения и девозбуждения метастабильных атомов, а также через процессы ступенчатой ионизации влиять на нагрев газа и электронную температур</w:t>
      </w:r>
      <w:r>
        <w:t>у</w:t>
      </w:r>
      <w:r w:rsidRPr="001D7664">
        <w:t xml:space="preserve">. </w:t>
      </w:r>
    </w:p>
    <w:p w:rsidR="00B45720" w:rsidRDefault="00B45720" w:rsidP="00B45720">
      <w:pPr>
        <w:pStyle w:val="Zv-bodyreport"/>
      </w:pPr>
      <w:r>
        <w:t>Поэтому</w:t>
      </w:r>
      <w:r w:rsidRPr="001D7664">
        <w:t xml:space="preserve"> для определения диапазона устойчивого горения ВЧЕ–разряда пониженного давления в плазмотроне с большим межэлектродным расстоянием разработана математическая модель</w:t>
      </w:r>
      <w:r>
        <w:t xml:space="preserve">, включающая в себя </w:t>
      </w:r>
      <w:r w:rsidRPr="00684922">
        <w:t xml:space="preserve"> уравнения непрерывности для электронного и ионного газа, уравнение Пуассона для распределения потенциала электрического поля</w:t>
      </w:r>
      <w:r>
        <w:t>,</w:t>
      </w:r>
      <w:r w:rsidRPr="00B45720">
        <w:t xml:space="preserve"> уравнение баланса метастабильных атомов, уравнение электронной теплопроводности, уравнение теплопроводности атомно-ионного газа с соответствующими краевыми и начальными условиями. Построенная математическая модель остается актуальной и для  небольших межэлектродных расстояний, так как позволяет провести более точные расчеты основных характеристик </w:t>
      </w:r>
      <w:r w:rsidRPr="001D7664">
        <w:t>ВЧЕ–разряда</w:t>
      </w:r>
      <w:r>
        <w:t>.</w:t>
      </w:r>
      <w:r w:rsidRPr="00B45720">
        <w:t xml:space="preserve"> </w:t>
      </w:r>
      <w:r w:rsidRPr="00684922">
        <w:t xml:space="preserve"> </w:t>
      </w:r>
    </w:p>
    <w:p w:rsidR="00B45720" w:rsidRPr="00B45720" w:rsidRDefault="00B45720" w:rsidP="00B45720">
      <w:pPr>
        <w:pStyle w:val="Zv-bodyreport"/>
      </w:pPr>
      <w:r w:rsidRPr="00B45720">
        <w:t xml:space="preserve">Для численной реализации модели использовалась неявно конечно–разностная схема с равномерным разбиением сетки. Оператор конвективного переноса аппроксимировался методом направленных разностей. Применение интегро–интерполяционного метода обеспечило консервативность конечно–разностной схемы [3]. Расчеты проводились до выхода процесса на стационарный режим, когда достигался полный баланс заряда в межэлектродном промежутке: заряд, который уносится за период на электрод электронами,  в точности компенсируется выносом положительного заряда ионами. Результаты  расчетов  сравнивались с экспериментальными данными [4]  и результатами  численного расчета по модели[5]. </w:t>
      </w:r>
    </w:p>
    <w:p w:rsidR="00B45720" w:rsidRPr="00B45720" w:rsidRDefault="00B45720" w:rsidP="00B45720">
      <w:pPr>
        <w:pStyle w:val="Zv-bodyreport"/>
      </w:pPr>
      <w:r w:rsidRPr="00B45720">
        <w:t>Работа выполнена при финансовой поддержке РФФИ ( грант 14-01-31347 и 14-01-00755, 13-01-00908).</w:t>
      </w:r>
    </w:p>
    <w:p w:rsidR="00B45720" w:rsidRDefault="00B45720" w:rsidP="00B45720">
      <w:pPr>
        <w:pStyle w:val="Zv-TitleReferences-ru"/>
      </w:pPr>
      <w:r>
        <w:t>Литература</w:t>
      </w:r>
    </w:p>
    <w:p w:rsidR="00B45720" w:rsidRPr="009421CD" w:rsidRDefault="00B45720" w:rsidP="00B45720">
      <w:pPr>
        <w:pStyle w:val="Zv-References-ru"/>
      </w:pPr>
      <w:r w:rsidRPr="009421CD">
        <w:t>Абдуллин И.Ш., Желтухин В.С., Кашапов Н.Ф. Высокочастотная плазменно-струйная обработка ма-териалов при пониженных давлениях. Теория и практика применения.- К</w:t>
      </w:r>
      <w:r>
        <w:t>азань: Изд-во Казанского ун-та</w:t>
      </w:r>
      <w:r w:rsidRPr="009421CD">
        <w:t>,</w:t>
      </w:r>
      <w:r>
        <w:t>2000</w:t>
      </w:r>
      <w:r w:rsidRPr="009421CD">
        <w:t>,348 с</w:t>
      </w:r>
    </w:p>
    <w:p w:rsidR="00B45720" w:rsidRPr="00B45720" w:rsidRDefault="00B45720" w:rsidP="00B45720">
      <w:pPr>
        <w:pStyle w:val="Zv-References-ru"/>
      </w:pPr>
      <w:r w:rsidRPr="00B45720">
        <w:t>Абдуллин И.Ш., Желтухин В.С., Чебакова В.Ю., М.Н. Шнейдер, Ученые записки Казанского университета. Серия физико-математические науки, 2013,Т.155,Кн.2, С. 127-134</w:t>
      </w:r>
    </w:p>
    <w:p w:rsidR="00B45720" w:rsidRPr="00B45720" w:rsidRDefault="00B45720" w:rsidP="00B45720">
      <w:pPr>
        <w:pStyle w:val="Zv-References-ru"/>
      </w:pPr>
      <w:r w:rsidRPr="00B45720">
        <w:t>Самарский А.А., Вабищевич П.Р. Численные методы решения задач конвекции-диффузии. Эдиториал УРСС, Москва,1999,248с</w:t>
      </w:r>
    </w:p>
    <w:p w:rsidR="00B45720" w:rsidRDefault="00B45720" w:rsidP="00B45720">
      <w:pPr>
        <w:pStyle w:val="Zv-References-ru"/>
      </w:pPr>
      <w:r>
        <w:t>Лисовский В.А,</w:t>
      </w:r>
      <w:r w:rsidRPr="00E456AE">
        <w:t xml:space="preserve"> Журнал техническо</w:t>
      </w:r>
      <w:r>
        <w:t>й физики, 1998, том 68, вып.5,</w:t>
      </w:r>
      <w:r w:rsidRPr="00E456AE">
        <w:t xml:space="preserve"> с52-60.</w:t>
      </w:r>
    </w:p>
    <w:p w:rsidR="00B45720" w:rsidRPr="005B3513" w:rsidRDefault="00B45720" w:rsidP="00B45720">
      <w:pPr>
        <w:pStyle w:val="Zv-References-ru"/>
        <w:rPr>
          <w:lang w:val="en-US"/>
        </w:rPr>
      </w:pPr>
      <w:r>
        <w:rPr>
          <w:lang w:val="en-US"/>
        </w:rPr>
        <w:t>Dimitris P. Lymberopoulos</w:t>
      </w:r>
      <w:r w:rsidRPr="00502001">
        <w:rPr>
          <w:lang w:val="en-US"/>
        </w:rPr>
        <w:t>,</w:t>
      </w:r>
      <w:r w:rsidRPr="005B3513">
        <w:rPr>
          <w:lang w:val="en-US"/>
        </w:rPr>
        <w:t xml:space="preserve"> D</w:t>
      </w:r>
      <w:r>
        <w:rPr>
          <w:lang w:val="en-US"/>
        </w:rPr>
        <w:t>emetre J. Economou.</w:t>
      </w:r>
      <w:r w:rsidRPr="005B3513">
        <w:rPr>
          <w:lang w:val="en-US"/>
        </w:rPr>
        <w:t>, J. Appl. Phys., Vol. 73, No. 8, 15 April 1993. - P. 3668-3679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D3D" w:rsidRDefault="00E13D3D">
      <w:r>
        <w:separator/>
      </w:r>
    </w:p>
  </w:endnote>
  <w:endnote w:type="continuationSeparator" w:id="0">
    <w:p w:rsidR="00E13D3D" w:rsidRDefault="00E13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6154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6154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572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D3D" w:rsidRDefault="00E13D3D">
      <w:r>
        <w:separator/>
      </w:r>
    </w:p>
  </w:footnote>
  <w:footnote w:type="continuationSeparator" w:id="0">
    <w:p w:rsidR="00E13D3D" w:rsidRDefault="00E13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F6154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13D3D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B45720"/>
    <w:rsid w:val="00B622ED"/>
    <w:rsid w:val="00C103CD"/>
    <w:rsid w:val="00C232A0"/>
    <w:rsid w:val="00D47F19"/>
    <w:rsid w:val="00E13D3D"/>
    <w:rsid w:val="00E7021A"/>
    <w:rsid w:val="00E87733"/>
    <w:rsid w:val="00F10084"/>
    <w:rsid w:val="00F61541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4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ВЫСОКОЧАСТОТНОГО ЕМКОСТНОГО РАЗРЯДА ПОНИЖЕННОГО ДАВЛЕНИЯ С УЧЕТОМ МЕТАСТАБИЛЬНЫХ АТОМОВ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2014-01-12T17:45:00Z</dcterms:created>
  <dcterms:modified xsi:type="dcterms:W3CDTF">2014-01-12T17:49:00Z</dcterms:modified>
</cp:coreProperties>
</file>