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6" w:rsidRDefault="002B23B6" w:rsidP="002B23B6">
      <w:pPr>
        <w:pStyle w:val="Zv-Titlereport"/>
      </w:pPr>
      <w:bookmarkStart w:id="0" w:name="OLE_LINK19"/>
      <w:bookmarkStart w:id="1" w:name="OLE_LINK20"/>
      <w:r>
        <w:t>СВЕЧЕНИЕ ЖИДКОСТИ В УЗКОМ КАНАЛЕ КАК ТРИБОЛЮМИНЕСЦЕНЦИЯ</w:t>
      </w:r>
      <w:bookmarkEnd w:id="0"/>
      <w:bookmarkEnd w:id="1"/>
    </w:p>
    <w:p w:rsidR="002B23B6" w:rsidRDefault="002B23B6" w:rsidP="002B23B6">
      <w:pPr>
        <w:pStyle w:val="Zv-Author"/>
      </w:pPr>
      <w:r w:rsidRPr="00910C2A">
        <w:rPr>
          <w:u w:val="single"/>
        </w:rPr>
        <w:t>Д.А. Бирюков</w:t>
      </w:r>
      <w:r>
        <w:t>, Д.Н. Герасимов, О.А. Синкевич</w:t>
      </w:r>
    </w:p>
    <w:p w:rsidR="002B23B6" w:rsidRPr="002B23B6" w:rsidRDefault="002B23B6" w:rsidP="002B23B6">
      <w:pPr>
        <w:pStyle w:val="Zv-Organization"/>
      </w:pPr>
      <w:r w:rsidRPr="00CA505F">
        <w:t>Национальный исследовательский университет “МЭИ”, Москва, Россия</w:t>
      </w:r>
      <w:r w:rsidRPr="00853ED6">
        <w:t>,</w:t>
      </w:r>
      <w:r w:rsidRPr="00CA505F">
        <w:t xml:space="preserve"> </w:t>
      </w:r>
      <w:hyperlink r:id="rId7" w:history="1">
        <w:r w:rsidRPr="0005095D">
          <w:rPr>
            <w:rStyle w:val="a7"/>
          </w:rPr>
          <w:t>birdir@mail.ru</w:t>
        </w:r>
      </w:hyperlink>
    </w:p>
    <w:p w:rsidR="002B23B6" w:rsidRDefault="002B23B6" w:rsidP="002B23B6">
      <w:pPr>
        <w:pStyle w:val="Zv-bodyreport"/>
      </w:pPr>
      <w:r w:rsidRPr="001009A9">
        <w:t>Течение жид</w:t>
      </w:r>
      <w:r>
        <w:t>кости под давлением (порядка 30</w:t>
      </w:r>
      <w:r w:rsidRPr="001009A9">
        <w:t>атм) через узкий канал (1мм</w:t>
      </w:r>
      <w:r>
        <w:t>) сопровождается</w:t>
      </w:r>
      <w:r w:rsidRPr="001009A9">
        <w:t xml:space="preserve"> свечением,</w:t>
      </w:r>
      <w:r>
        <w:t xml:space="preserve"> получившим название гидролюмине</w:t>
      </w:r>
      <w:r w:rsidRPr="001009A9">
        <w:t>сценции</w:t>
      </w:r>
      <w:r>
        <w:t xml:space="preserve"> (ГЛ)</w:t>
      </w:r>
      <w:r w:rsidRPr="001009A9">
        <w:t xml:space="preserve">.  </w:t>
      </w:r>
      <w:r>
        <w:t>ГЛ</w:t>
      </w:r>
      <w:r w:rsidRPr="001009A9">
        <w:t xml:space="preserve"> </w:t>
      </w:r>
      <w:r>
        <w:t>зачастую объединяют с сонолюмине</w:t>
      </w:r>
      <w:r w:rsidRPr="001009A9">
        <w:t>сценцией</w:t>
      </w:r>
      <w:r>
        <w:t xml:space="preserve"> (СЛ)</w:t>
      </w:r>
      <w:r w:rsidRPr="001009A9">
        <w:t xml:space="preserve">, но однозначного доказательства родства их природы нет.  Существует две основные теории возникновения свечения: тепловая и электрическая.  Тепловая теория предполагает разогрев газа в схлопывающемся кавитационном пузыре. Электрическая – пробой в газовой фазе пузыря. </w:t>
      </w:r>
      <w:r w:rsidRPr="00EA3B5D">
        <w:t xml:space="preserve">На кафедре инженерной теплофизики НИУ «МЭИ» создана и успешно эксплуатируется экспериментальная установка </w:t>
      </w:r>
      <w:r>
        <w:t>для изучения явлений</w:t>
      </w:r>
      <w:r w:rsidRPr="00EA3B5D">
        <w:t xml:space="preserve"> ГЛ, на которой</w:t>
      </w:r>
      <w:r>
        <w:t>,</w:t>
      </w:r>
      <w:r w:rsidRPr="00EA3B5D">
        <w:t xml:space="preserve"> в ходе проведения эксперимента</w:t>
      </w:r>
      <w:r>
        <w:t>,</w:t>
      </w:r>
      <w:r w:rsidRPr="00EA3B5D">
        <w:t xml:space="preserve"> был получен спектр ГЛ</w:t>
      </w:r>
      <w:r>
        <w:t xml:space="preserve">. </w:t>
      </w:r>
      <w:r w:rsidRPr="00EA3B5D">
        <w:t>Отличительной особенностью полученных спектров является наличие сплошной и дискретной составляющих. Диск</w:t>
      </w:r>
      <w:bookmarkStart w:id="2" w:name="_GoBack"/>
      <w:bookmarkEnd w:id="2"/>
      <w:r w:rsidRPr="00EA3B5D">
        <w:t xml:space="preserve">ретный спектр  представляет </w:t>
      </w:r>
      <w:r w:rsidRPr="001009A9">
        <w:t>собой вторую положительную серию азота, её анализ позволил определить температуры газовой фазы внутри пузырей. Сплошной спектр не совпал с планковс</w:t>
      </w:r>
      <w:r>
        <w:t>ким спектром</w:t>
      </w:r>
      <w:r w:rsidRPr="001009A9">
        <w:t xml:space="preserve"> абсолютно черного</w:t>
      </w:r>
      <w:r>
        <w:t xml:space="preserve"> тела</w:t>
      </w:r>
      <w:r w:rsidRPr="001009A9">
        <w:t>, однако сплошной спектр мог быть получен, если предположить</w:t>
      </w:r>
      <w:r>
        <w:t>,</w:t>
      </w:r>
      <w:r w:rsidRPr="001009A9">
        <w:t xml:space="preserve"> что свечение при </w:t>
      </w:r>
      <w:r>
        <w:t>ГЛ</w:t>
      </w:r>
      <w:r w:rsidRPr="001009A9">
        <w:t xml:space="preserve"> генерируется не в газовой фазе, а в жидкости. Причиной возбуждения свечения в тако</w:t>
      </w:r>
      <w:r>
        <w:t>м случае является</w:t>
      </w:r>
      <w:r w:rsidRPr="001009A9">
        <w:t xml:space="preserve"> электризация жидкости при течении в канале [1]. Таким образом</w:t>
      </w:r>
      <w:r>
        <w:t>,</w:t>
      </w:r>
      <w:r w:rsidRPr="001009A9">
        <w:t xml:space="preserve"> </w:t>
      </w:r>
      <w:r>
        <w:t xml:space="preserve">возможно, </w:t>
      </w:r>
      <w:r w:rsidRPr="001009A9">
        <w:t>данное явл</w:t>
      </w:r>
      <w:r>
        <w:t>ение можно отнести к триболюмине</w:t>
      </w:r>
      <w:r w:rsidRPr="001009A9">
        <w:t>сценции</w:t>
      </w:r>
      <w:r>
        <w:t xml:space="preserve"> (ТЛ).</w:t>
      </w:r>
    </w:p>
    <w:p w:rsidR="002B23B6" w:rsidRPr="00B96547" w:rsidRDefault="002B23B6" w:rsidP="002B23B6">
      <w:pPr>
        <w:pStyle w:val="Zv-bodyreport"/>
      </w:pPr>
      <w:r w:rsidRPr="00EA3B5D">
        <w:t xml:space="preserve">В экспериментах была исследована </w:t>
      </w:r>
      <w:r w:rsidRPr="001009A9">
        <w:t>фот</w:t>
      </w:r>
      <w:r>
        <w:t xml:space="preserve">олюминесценция (ФЛ) рабочей жидкости </w:t>
      </w:r>
      <w:r w:rsidRPr="001009A9">
        <w:t xml:space="preserve">(масло И-40А). Для этого, масло И-40А подвергнуто излучению УФ источником с линиями 253, 265, 313, 365, 405, 436, 546, 578. Источник с УФ излучением располагался над открытой кюветой с исследуемым веществом, излучение регистрировалось через боковую (кварцевую) поверхность кюветы с помощью спектрометра AvaSpec 2048: таким образом, при регистрации спектров </w:t>
      </w:r>
      <w:r>
        <w:t>ТЛ</w:t>
      </w:r>
      <w:r w:rsidRPr="001009A9">
        <w:t xml:space="preserve"> и</w:t>
      </w:r>
      <w:r>
        <w:t xml:space="preserve"> ФЛ</w:t>
      </w:r>
      <w:r w:rsidRPr="001009A9">
        <w:t xml:space="preserve"> использовался один и тот же способ. При возбуждении УФ источником наблюдалась люминесценция масла, цвет свечения менялся от фиолетового (вверху кюветы, ближе к УФ источнику) до зеленого (внизу кюветы). Н</w:t>
      </w:r>
      <w:r>
        <w:t>аблюдаемым спектрам ГЛ, на различных участках</w:t>
      </w:r>
      <w:r w:rsidRPr="001009A9">
        <w:t xml:space="preserve"> регистрации излучения, соответствуют аналогичные спектры ФЛ. </w:t>
      </w:r>
    </w:p>
    <w:p w:rsidR="002B23B6" w:rsidRPr="00B96547" w:rsidRDefault="002B23B6" w:rsidP="002B23B6">
      <w:pPr>
        <w:pStyle w:val="Zv-bodyreport"/>
      </w:pPr>
      <w:r w:rsidRPr="001009A9">
        <w:t xml:space="preserve">Таким образом, нет никаких оснований предполагать, что </w:t>
      </w:r>
      <w:r>
        <w:t xml:space="preserve">регистрируемый </w:t>
      </w:r>
      <w:r w:rsidRPr="001009A9">
        <w:t>сплошной спектр ГЛ имеет происхожд</w:t>
      </w:r>
      <w:r>
        <w:t>ение, отличное от спектра ФЛ</w:t>
      </w:r>
      <w:r w:rsidRPr="001009A9">
        <w:t xml:space="preserve">. Аналогично физическая природа ГЛ, точнее, природа собственно высвечивания, подобна механизму </w:t>
      </w:r>
      <w:r>
        <w:t xml:space="preserve">принудительного </w:t>
      </w:r>
      <w:r w:rsidRPr="001009A9">
        <w:t>высвечивания при ФЛ. Различными являются только способы приведения люминесцентных центров в масле И-40А в возбужденное состояние: в случае ГЛ это трибоэффекты, выраженные в электризации при протекании жидкости сквозь узкое отверстие</w:t>
      </w:r>
      <w:r>
        <w:t xml:space="preserve"> в диэлектрике</w:t>
      </w:r>
      <w:r w:rsidRPr="001009A9">
        <w:t>, в случае ФЛ – поглощение УФ излучения.</w:t>
      </w:r>
    </w:p>
    <w:p w:rsidR="002B23B6" w:rsidRPr="001009A9" w:rsidRDefault="002B23B6" w:rsidP="002B23B6">
      <w:pPr>
        <w:pStyle w:val="Zv-TitleReferences-ru"/>
        <w:rPr>
          <w:lang w:val="en-US"/>
        </w:rPr>
      </w:pPr>
      <w:r>
        <w:t>Литература</w:t>
      </w:r>
    </w:p>
    <w:p w:rsidR="002B23B6" w:rsidRPr="001009A9" w:rsidRDefault="002B23B6" w:rsidP="002B23B6">
      <w:pPr>
        <w:pStyle w:val="Zv-References-ru"/>
        <w:numPr>
          <w:ilvl w:val="0"/>
          <w:numId w:val="1"/>
        </w:numPr>
        <w:rPr>
          <w:lang w:val="en-US"/>
        </w:rPr>
      </w:pPr>
      <w:r w:rsidRPr="00E60A57">
        <w:rPr>
          <w:i/>
          <w:iCs/>
        </w:rPr>
        <w:t>Маргулис</w:t>
      </w:r>
      <w:r w:rsidRPr="001009A9">
        <w:rPr>
          <w:i/>
          <w:iCs/>
        </w:rPr>
        <w:t xml:space="preserve"> </w:t>
      </w:r>
      <w:r w:rsidRPr="00E60A57">
        <w:rPr>
          <w:i/>
          <w:iCs/>
        </w:rPr>
        <w:t>М</w:t>
      </w:r>
      <w:r w:rsidRPr="001009A9">
        <w:rPr>
          <w:i/>
          <w:iCs/>
        </w:rPr>
        <w:t>.</w:t>
      </w:r>
      <w:r w:rsidRPr="00E60A57">
        <w:rPr>
          <w:i/>
          <w:iCs/>
        </w:rPr>
        <w:t>А</w:t>
      </w:r>
      <w:r w:rsidRPr="001009A9">
        <w:rPr>
          <w:i/>
          <w:iCs/>
        </w:rPr>
        <w:t xml:space="preserve">., </w:t>
      </w:r>
      <w:r w:rsidRPr="00E60A57">
        <w:rPr>
          <w:i/>
          <w:iCs/>
        </w:rPr>
        <w:t>Пильгунов</w:t>
      </w:r>
      <w:r w:rsidRPr="001009A9">
        <w:rPr>
          <w:i/>
          <w:iCs/>
        </w:rPr>
        <w:t xml:space="preserve"> </w:t>
      </w:r>
      <w:r w:rsidRPr="00E60A57">
        <w:rPr>
          <w:i/>
          <w:iCs/>
        </w:rPr>
        <w:t>В</w:t>
      </w:r>
      <w:r w:rsidRPr="001009A9">
        <w:rPr>
          <w:i/>
          <w:iCs/>
        </w:rPr>
        <w:t>.</w:t>
      </w:r>
      <w:r w:rsidRPr="00E60A57">
        <w:rPr>
          <w:i/>
          <w:iCs/>
        </w:rPr>
        <w:t>Н</w:t>
      </w:r>
      <w:r w:rsidRPr="001009A9">
        <w:rPr>
          <w:i/>
          <w:iCs/>
        </w:rPr>
        <w:t xml:space="preserve">. </w:t>
      </w:r>
      <w:r w:rsidRPr="001009A9">
        <w:t xml:space="preserve">// </w:t>
      </w:r>
      <w:r w:rsidRPr="00E60A57">
        <w:t>ЖФХ</w:t>
      </w:r>
      <w:r w:rsidRPr="001009A9">
        <w:t xml:space="preserve">. 2009. </w:t>
      </w:r>
      <w:r w:rsidRPr="00E60A57">
        <w:t>Т</w:t>
      </w:r>
      <w:r w:rsidRPr="001009A9">
        <w:rPr>
          <w:lang w:val="en-US"/>
        </w:rPr>
        <w:t xml:space="preserve">. 83.№ 8. </w:t>
      </w:r>
      <w:r w:rsidRPr="00E60A57">
        <w:t>С</w:t>
      </w:r>
      <w:r w:rsidRPr="001009A9">
        <w:rPr>
          <w:lang w:val="en-US"/>
        </w:rPr>
        <w:t>. 1585–1590.</w:t>
      </w:r>
    </w:p>
    <w:p w:rsidR="00654A7B" w:rsidRPr="002B23B6" w:rsidRDefault="00654A7B" w:rsidP="002B23B6"/>
    <w:sectPr w:rsidR="00654A7B" w:rsidRPr="002B23B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39" w:rsidRDefault="001E6739">
      <w:r>
        <w:separator/>
      </w:r>
    </w:p>
  </w:endnote>
  <w:endnote w:type="continuationSeparator" w:id="0">
    <w:p w:rsidR="001E6739" w:rsidRDefault="001E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23B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39" w:rsidRDefault="001E6739">
      <w:r>
        <w:separator/>
      </w:r>
    </w:p>
  </w:footnote>
  <w:footnote w:type="continuationSeparator" w:id="0">
    <w:p w:rsidR="001E6739" w:rsidRDefault="001E6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6739"/>
    <w:rsid w:val="00017CD8"/>
    <w:rsid w:val="00043701"/>
    <w:rsid w:val="000D76E9"/>
    <w:rsid w:val="000E495B"/>
    <w:rsid w:val="001C0CCB"/>
    <w:rsid w:val="001E6739"/>
    <w:rsid w:val="00220629"/>
    <w:rsid w:val="00247225"/>
    <w:rsid w:val="002B23B6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744F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B2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rdi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СВЕЧЕНИЕ ЖИДКОСТИ В УЗКОМ КАНАЛЕ КАК ТРИБОЛЮМИНЕСЦЕНЦИЯ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2014-01-15T13:55:00Z</dcterms:created>
  <dcterms:modified xsi:type="dcterms:W3CDTF">2014-01-15T13:57:00Z</dcterms:modified>
</cp:coreProperties>
</file>