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82" w:rsidRDefault="00566082" w:rsidP="00566082">
      <w:pPr>
        <w:pStyle w:val="Zv-Titlereport"/>
      </w:pPr>
      <w:bookmarkStart w:id="0" w:name="OLE_LINK1"/>
      <w:bookmarkStart w:id="1" w:name="OLE_LINK2"/>
      <w:r>
        <w:t xml:space="preserve">самоорганизация сгустков электронов в Эцр источнике рентгеновского излучения </w:t>
      </w:r>
      <w:r>
        <w:rPr>
          <w:lang w:val="en-US"/>
        </w:rPr>
        <w:t>cera</w:t>
      </w:r>
      <w:r w:rsidRPr="009E25AB">
        <w:t>-</w:t>
      </w:r>
      <w:r>
        <w:rPr>
          <w:lang w:val="en-US"/>
        </w:rPr>
        <w:t>rx</w:t>
      </w:r>
      <w:r>
        <w:t>(</w:t>
      </w:r>
      <w:r>
        <w:rPr>
          <w:lang w:val="en-US"/>
        </w:rPr>
        <w:t>c</w:t>
      </w:r>
      <w:r>
        <w:t>)</w:t>
      </w:r>
      <w:bookmarkEnd w:id="0"/>
      <w:bookmarkEnd w:id="1"/>
    </w:p>
    <w:p w:rsidR="00566082" w:rsidRDefault="00566082" w:rsidP="00566082">
      <w:pPr>
        <w:pStyle w:val="Zv-Author"/>
      </w:pPr>
      <w:r w:rsidRPr="003E015B">
        <w:t>А.А.</w:t>
      </w:r>
      <w:r w:rsidRPr="008A0B0A">
        <w:t xml:space="preserve"> </w:t>
      </w:r>
      <w:r w:rsidRPr="003E015B">
        <w:t>Балмашнов</w:t>
      </w:r>
      <w:r w:rsidRPr="009E25AB">
        <w:t xml:space="preserve">, </w:t>
      </w:r>
      <w:r>
        <w:t>А.В.</w:t>
      </w:r>
      <w:r w:rsidRPr="008A0B0A">
        <w:t xml:space="preserve"> </w:t>
      </w:r>
      <w:r>
        <w:t>Калашников, В.В.</w:t>
      </w:r>
      <w:r w:rsidRPr="008A0B0A">
        <w:t xml:space="preserve"> </w:t>
      </w:r>
      <w:r>
        <w:t>Калашников, И.</w:t>
      </w:r>
      <w:r w:rsidRPr="008A0B0A">
        <w:t xml:space="preserve"> </w:t>
      </w:r>
      <w:r>
        <w:t xml:space="preserve">Нунес де Оливейро (Бразилия), </w:t>
      </w:r>
      <w:r w:rsidRPr="003E015B">
        <w:rPr>
          <w:u w:val="single"/>
        </w:rPr>
        <w:t>С.П.</w:t>
      </w:r>
      <w:r w:rsidRPr="00297525">
        <w:rPr>
          <w:u w:val="single"/>
        </w:rPr>
        <w:t xml:space="preserve"> </w:t>
      </w:r>
      <w:r w:rsidRPr="003E015B">
        <w:rPr>
          <w:u w:val="single"/>
        </w:rPr>
        <w:t>Степина</w:t>
      </w:r>
      <w:r w:rsidRPr="009E25AB">
        <w:t xml:space="preserve">, </w:t>
      </w:r>
      <w:r>
        <w:t>А</w:t>
      </w:r>
      <w:r w:rsidRPr="009E25AB">
        <w:t>.</w:t>
      </w:r>
      <w:r>
        <w:t>М</w:t>
      </w:r>
      <w:r w:rsidRPr="009E25AB">
        <w:t>.</w:t>
      </w:r>
      <w:r w:rsidRPr="00297525">
        <w:t xml:space="preserve"> </w:t>
      </w:r>
      <w:r>
        <w:t>Умнов</w:t>
      </w:r>
    </w:p>
    <w:p w:rsidR="00566082" w:rsidRPr="0040069C" w:rsidRDefault="00566082" w:rsidP="00566082">
      <w:pPr>
        <w:pStyle w:val="Zv-Organization"/>
      </w:pPr>
      <w:r>
        <w:t>РУДН, Москва, РФ,</w:t>
      </w:r>
      <w:r w:rsidRPr="000A49C0">
        <w:t xml:space="preserve"> </w:t>
      </w:r>
      <w:hyperlink r:id="rId7" w:history="1">
        <w:r w:rsidRPr="00E47A46">
          <w:rPr>
            <w:rStyle w:val="a7"/>
            <w:lang w:val="en-US"/>
          </w:rPr>
          <w:t>stepinasvetlana</w:t>
        </w:r>
        <w:r w:rsidRPr="006B7AD1">
          <w:rPr>
            <w:rStyle w:val="a7"/>
          </w:rPr>
          <w:t>@</w:t>
        </w:r>
        <w:r w:rsidRPr="00E47A46">
          <w:rPr>
            <w:rStyle w:val="a7"/>
            <w:lang w:val="en-US"/>
          </w:rPr>
          <w:t>rambler</w:t>
        </w:r>
        <w:r w:rsidRPr="006B7AD1">
          <w:rPr>
            <w:rStyle w:val="a7"/>
          </w:rPr>
          <w:t>.</w:t>
        </w:r>
        <w:r w:rsidRPr="00E47A46">
          <w:rPr>
            <w:rStyle w:val="a7"/>
            <w:lang w:val="en-US"/>
          </w:rPr>
          <w:t>ru</w:t>
        </w:r>
      </w:hyperlink>
    </w:p>
    <w:p w:rsidR="00566082" w:rsidRDefault="00566082" w:rsidP="00566082">
      <w:pPr>
        <w:pStyle w:val="Zv-bodyreport"/>
      </w:pPr>
      <w:r>
        <w:t xml:space="preserve">Экспериментально установлено, что при давлениях рабочего газа </w:t>
      </w:r>
      <w:r w:rsidRPr="000344D9">
        <w:t>(</w:t>
      </w:r>
      <w:r>
        <w:rPr>
          <w:lang w:val="en-US"/>
        </w:rPr>
        <w:t>Ar</w:t>
      </w:r>
      <w:r w:rsidRPr="000344D9">
        <w:t xml:space="preserve">, </w:t>
      </w:r>
      <w:r>
        <w:rPr>
          <w:lang w:val="en-US"/>
        </w:rPr>
        <w:t>H</w:t>
      </w:r>
      <w:r w:rsidRPr="000344D9">
        <w:rPr>
          <w:vertAlign w:val="subscript"/>
        </w:rPr>
        <w:t>2</w:t>
      </w:r>
      <w:r w:rsidRPr="000344D9">
        <w:t xml:space="preserve">)  </w:t>
      </w:r>
      <w:r>
        <w:t xml:space="preserve">в разрядной камере источника рентгеновского излучения </w:t>
      </w:r>
      <w:r>
        <w:rPr>
          <w:lang w:val="en-US"/>
        </w:rPr>
        <w:t>CERA</w:t>
      </w:r>
      <w:r w:rsidRPr="000344D9">
        <w:t>-</w:t>
      </w:r>
      <w:r>
        <w:rPr>
          <w:lang w:val="en-US"/>
        </w:rPr>
        <w:t>RX</w:t>
      </w:r>
      <w:r>
        <w:t>(</w:t>
      </w:r>
      <w:r>
        <w:rPr>
          <w:lang w:val="en-US"/>
        </w:rPr>
        <w:t>C</w:t>
      </w:r>
      <w:r w:rsidRPr="000344D9">
        <w:t>)</w:t>
      </w:r>
      <w:r>
        <w:t xml:space="preserve"> </w:t>
      </w:r>
      <w:r w:rsidRPr="00E56E03">
        <w:t>[1]</w:t>
      </w:r>
      <w:r w:rsidRPr="000344D9">
        <w:t xml:space="preserve"> </w:t>
      </w:r>
      <w:r>
        <w:t>менее 10</w:t>
      </w:r>
      <w:r>
        <w:rPr>
          <w:vertAlign w:val="superscript"/>
        </w:rPr>
        <w:t>-4</w:t>
      </w:r>
      <w:r>
        <w:t xml:space="preserve"> Торр, при положительном потенциале</w:t>
      </w:r>
      <w:r w:rsidRPr="003D436B">
        <w:t xml:space="preserve"> (</w:t>
      </w:r>
      <w:r>
        <w:rPr>
          <w:lang w:val="en-US"/>
        </w:rPr>
        <w:t>U</w:t>
      </w:r>
      <w:r w:rsidRPr="003D436B">
        <w:t>)</w:t>
      </w:r>
      <w:r>
        <w:t xml:space="preserve"> на центральном электроде коаксиального резонатора в спектре СВЧ поля регистрируемого штыревой антенной в резонаторе регистрируются красный и синий сателлиты основной частоты (</w:t>
      </w:r>
      <w:r>
        <w:rPr>
          <w:lang w:val="en-US"/>
        </w:rPr>
        <w:t>f</w:t>
      </w:r>
      <w:r>
        <w:rPr>
          <w:vertAlign w:val="subscript"/>
          <w:lang w:val="en-US"/>
        </w:rPr>
        <w:t>o</w:t>
      </w:r>
      <w:r w:rsidRPr="003D436B">
        <w:t xml:space="preserve">= </w:t>
      </w:r>
      <w:r>
        <w:t>2,45 ГГц) с одинаковой амплитудой.</w:t>
      </w:r>
      <w:r w:rsidRPr="003D436B">
        <w:t xml:space="preserve"> </w:t>
      </w:r>
      <w:r>
        <w:t>Смещение сателлитов относительно</w:t>
      </w:r>
      <w:r w:rsidRPr="003D436B">
        <w:t xml:space="preserve"> </w:t>
      </w:r>
      <w:r>
        <w:rPr>
          <w:lang w:val="en-US"/>
        </w:rPr>
        <w:t>f</w:t>
      </w:r>
      <w:r>
        <w:rPr>
          <w:vertAlign w:val="subscript"/>
          <w:lang w:val="en-US"/>
        </w:rPr>
        <w:t>o</w:t>
      </w:r>
      <w:r w:rsidRPr="003D436B">
        <w:t xml:space="preserve"> </w:t>
      </w:r>
      <w:r>
        <w:t xml:space="preserve">не зависит от типа рабочего газа, прямо пропорционально прикладываемой разности потенциалов </w:t>
      </w:r>
      <w:r>
        <w:rPr>
          <w:lang w:val="en-US"/>
        </w:rPr>
        <w:t>U</w:t>
      </w:r>
      <w:r>
        <w:t xml:space="preserve"> и может составлять десятки МГц. Амплитуда сателлитов при разности потенциалов </w:t>
      </w:r>
      <w:r>
        <w:rPr>
          <w:lang w:val="en-US"/>
        </w:rPr>
        <w:t>U</w:t>
      </w:r>
      <w:r w:rsidRPr="005B1613">
        <w:t xml:space="preserve"> </w:t>
      </w:r>
      <w:r w:rsidRPr="00A87EFD">
        <w:t xml:space="preserve">&gt; </w:t>
      </w:r>
      <w:r>
        <w:rPr>
          <w:lang w:val="en-US"/>
        </w:rPr>
        <w:t>U</w:t>
      </w:r>
      <w:r>
        <w:rPr>
          <w:vertAlign w:val="subscript"/>
          <w:lang w:val="en-US"/>
        </w:rPr>
        <w:t>o</w:t>
      </w:r>
      <w:r>
        <w:t xml:space="preserve"> практически от нее не зависит. Регистрация пульсаций в мегагерцовом диапазоне двумя диаметрально расположенными штыревыми антеннами показала наличие колебаний близких к гармоническим со сдвигом фаз π/2. </w:t>
      </w:r>
    </w:p>
    <w:p w:rsidR="00566082" w:rsidRDefault="00566082" w:rsidP="00566082">
      <w:pPr>
        <w:pStyle w:val="Zv-bodyreport"/>
      </w:pPr>
      <w:r>
        <w:t>Представленные результаты показывают:</w:t>
      </w:r>
    </w:p>
    <w:p w:rsidR="00566082" w:rsidRDefault="00566082" w:rsidP="00566082">
      <w:pPr>
        <w:pStyle w:val="Zv-bodyreport"/>
        <w:numPr>
          <w:ilvl w:val="0"/>
          <w:numId w:val="8"/>
        </w:numPr>
      </w:pPr>
      <w:r>
        <w:t>Наличие потенциала на центральном электроде коаксиального резонатора приводит к пространственной организации плазмы, формированию областей с избыточным отрицательным потенциалом (β–областей), расположенных на одинаковом расстоянии друг от друга в области существования кольцеобразного плазменного разряда,</w:t>
      </w:r>
    </w:p>
    <w:p w:rsidR="00566082" w:rsidRDefault="00566082" w:rsidP="00566082">
      <w:pPr>
        <w:pStyle w:val="Zv-bodyreport"/>
        <w:numPr>
          <w:ilvl w:val="0"/>
          <w:numId w:val="8"/>
        </w:numPr>
      </w:pPr>
      <w:r>
        <w:t>Число β–областей и скорость их азимутального дрейфа (дрейф в скрещенных полях) определяет частоту пульсаций в мегагерцовом диапазоне.</w:t>
      </w:r>
    </w:p>
    <w:p w:rsidR="00566082" w:rsidRPr="000344D9" w:rsidRDefault="00566082" w:rsidP="00566082">
      <w:pPr>
        <w:pStyle w:val="Zv-bodyreport"/>
      </w:pPr>
      <w:r>
        <w:t xml:space="preserve">Предполагается, что механизм формирования β-областей связан с влиянием релятивистского фактора на нагрев электронов в условиях ЭЦР, приводящем к пульсации их энергии и, следовательно, скорости азимутального градиентного дрейфа в радиально неоднородном магнитном поле, вследствие чего возникают области с избыточной вероятностью их нахождения. </w:t>
      </w:r>
    </w:p>
    <w:p w:rsidR="00566082" w:rsidRDefault="00566082" w:rsidP="00566082">
      <w:pPr>
        <w:pStyle w:val="Zv-bodyreport"/>
      </w:pPr>
      <w:r>
        <w:t xml:space="preserve">Причина возникновения структуры, в которой значительная часть электронов пространственно организована так, что области с минимумом их энергии совпадают, не выяснена, однако вычислительный эксперимент показал, что такая структура является устойчивой и может поддерживаться за счет наработки частиц плазмы в областях с относительно большой концентрацией электронов, энергия которых лежит в диапазоне максимальных значений сечения ионизации (50 – 200) эВ. </w:t>
      </w:r>
    </w:p>
    <w:p w:rsidR="00566082" w:rsidRDefault="00566082" w:rsidP="00566082">
      <w:pPr>
        <w:pStyle w:val="Zv-bodyreport"/>
        <w:spacing w:before="120"/>
      </w:pPr>
      <w:r>
        <w:t>Работа выполнена при поддержке РФФИ.</w:t>
      </w:r>
    </w:p>
    <w:p w:rsidR="00566082" w:rsidRDefault="00566082" w:rsidP="00566082">
      <w:pPr>
        <w:pStyle w:val="Zv-TitleReferences"/>
      </w:pPr>
      <w:r>
        <w:t>Литература</w:t>
      </w:r>
    </w:p>
    <w:p w:rsidR="00566082" w:rsidRPr="00202621" w:rsidRDefault="00566082" w:rsidP="00566082">
      <w:pPr>
        <w:pStyle w:val="Zv-References-ru"/>
        <w:numPr>
          <w:ilvl w:val="0"/>
          <w:numId w:val="1"/>
        </w:numPr>
      </w:pPr>
      <w:r w:rsidRPr="00202621">
        <w:t xml:space="preserve">Балмашнов А.А.,  </w:t>
      </w:r>
      <w:r>
        <w:t xml:space="preserve">Калашников А.В., Степина С.П., Умнов А.М. Прикладная физика, 2011, №6, с.100 -103 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AA6" w:rsidRDefault="00662AA6">
      <w:r>
        <w:separator/>
      </w:r>
    </w:p>
  </w:endnote>
  <w:endnote w:type="continuationSeparator" w:id="0">
    <w:p w:rsidR="00662AA6" w:rsidRDefault="00662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119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119A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608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AA6" w:rsidRDefault="00662AA6">
      <w:r>
        <w:separator/>
      </w:r>
    </w:p>
  </w:footnote>
  <w:footnote w:type="continuationSeparator" w:id="0">
    <w:p w:rsidR="00662AA6" w:rsidRDefault="00662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A119A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2247F"/>
    <w:multiLevelType w:val="hybridMultilevel"/>
    <w:tmpl w:val="2144B28A"/>
    <w:lvl w:ilvl="0" w:tplc="67BAC8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2AA6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66082"/>
    <w:rsid w:val="0058676C"/>
    <w:rsid w:val="00654A7B"/>
    <w:rsid w:val="00662AA6"/>
    <w:rsid w:val="00732A2E"/>
    <w:rsid w:val="007B6378"/>
    <w:rsid w:val="00A119AC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566082"/>
    <w:rPr>
      <w:color w:val="0000FF"/>
      <w:u w:val="single"/>
    </w:rPr>
  </w:style>
  <w:style w:type="paragraph" w:customStyle="1" w:styleId="Zv-TitleReferences">
    <w:name w:val="Zv-Title_References"/>
    <w:basedOn w:val="a6"/>
    <w:rsid w:val="00566082"/>
    <w:pPr>
      <w:spacing w:before="120"/>
    </w:pPr>
    <w:rPr>
      <w:b/>
      <w:bCs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pinasvetlana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самоорганизация сгустков электронов в Эцр источнике рентгеновского излучения cera-rx(c)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2014-01-11T08:31:00Z</dcterms:created>
  <dcterms:modified xsi:type="dcterms:W3CDTF">2014-01-11T08:34:00Z</dcterms:modified>
</cp:coreProperties>
</file>