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8A" w:rsidRDefault="00C33E8A" w:rsidP="00C33E8A">
      <w:pPr>
        <w:pStyle w:val="Zv-Titlereport"/>
      </w:pPr>
      <w:bookmarkStart w:id="0" w:name="OLE_LINK25"/>
      <w:bookmarkStart w:id="1" w:name="OLE_LINK26"/>
      <w:r>
        <w:t xml:space="preserve">Расчёт ПРЕДВАРИТЕЛЬНОГО СЖАТИЯ И ПОСЛЕДУЮЩЕГО ТЕРМОЯДЕРНОГО ЗАЖИГАНИЯ ГАЗОВОЙ </w:t>
      </w:r>
      <w:r>
        <w:rPr>
          <w:lang w:val="en-US"/>
        </w:rPr>
        <w:t>dt</w:t>
      </w:r>
      <w:r w:rsidRPr="00C528D4">
        <w:t>-</w:t>
      </w:r>
      <w:r>
        <w:t>МИШЕНИ</w:t>
      </w:r>
      <w:bookmarkEnd w:id="0"/>
      <w:bookmarkEnd w:id="1"/>
    </w:p>
    <w:p w:rsidR="00C33E8A" w:rsidRDefault="00C33E8A" w:rsidP="00C33E8A">
      <w:pPr>
        <w:pStyle w:val="Zv-Author"/>
        <w:ind w:left="0"/>
        <w:rPr>
          <w:u w:val="single"/>
        </w:rPr>
      </w:pPr>
      <w:r>
        <w:t xml:space="preserve">В.Д. Атаманенко, </w:t>
      </w:r>
      <w:r>
        <w:rPr>
          <w:u w:val="single"/>
        </w:rPr>
        <w:t>В.А. Щербаков</w:t>
      </w:r>
    </w:p>
    <w:p w:rsidR="00C33E8A" w:rsidRDefault="00C33E8A" w:rsidP="00C33E8A">
      <w:pPr>
        <w:pStyle w:val="Zv-Organization"/>
      </w:pPr>
      <w:r>
        <w:t>РФЯЦ-</w:t>
      </w:r>
      <w:r w:rsidRPr="00C33E8A">
        <w:t>ВНИИЭФ</w:t>
      </w:r>
      <w:r>
        <w:t>, Саров, Россия</w:t>
      </w:r>
    </w:p>
    <w:p w:rsidR="00C33E8A" w:rsidRDefault="00C33E8A" w:rsidP="00C33E8A">
      <w:pPr>
        <w:pStyle w:val="Zv-bodyreport"/>
      </w:pPr>
      <w:r>
        <w:t xml:space="preserve">В докладе представлены результаты расчётов предварительного сжатия и последующего термоядерного воспламенения сферической газовой </w:t>
      </w:r>
      <w:r>
        <w:rPr>
          <w:lang w:val="en-US"/>
        </w:rPr>
        <w:t>DT</w:t>
      </w:r>
      <w:r w:rsidRPr="00C528D4">
        <w:t>-</w:t>
      </w:r>
      <w:r>
        <w:t>мишени. Сжатие мишени происходит под действием заданного на границе мишени профилированного по времени давления. Расчёт проводился в двухтемпературном приближении (температура вещества и излучения), учитывался перенос тепла электронами и ионами, спектральный перенос излучения и его взаимодействие с веществом. Уравнение состояния газа рассчитывалось по модели среднего иона.</w:t>
      </w:r>
    </w:p>
    <w:p w:rsidR="00C33E8A" w:rsidRDefault="00C33E8A" w:rsidP="00C33E8A">
      <w:pPr>
        <w:pStyle w:val="Zv-bodyreport"/>
      </w:pPr>
      <w:r>
        <w:t xml:space="preserve">В расчёте получено: количество образовавшихся </w:t>
      </w:r>
      <w:r>
        <w:rPr>
          <w:lang w:val="en-US"/>
        </w:rPr>
        <w:t>DT</w:t>
      </w:r>
      <w:r w:rsidRPr="00C528D4">
        <w:t>-</w:t>
      </w:r>
      <w:r>
        <w:t>нейтронов, доля выгорания трития.</w:t>
      </w:r>
    </w:p>
    <w:p w:rsidR="00C33E8A" w:rsidRDefault="00C33E8A" w:rsidP="00C33E8A">
      <w:pPr>
        <w:pStyle w:val="Zv-bodyreport"/>
      </w:pPr>
      <w:r>
        <w:t>Зажигание мишени происходит путём самоподжигания, то есть после фокусировки ударной волны, возбуждаемой за счёт небольшого начального термоядерного энерговыделения в окружающих более плотных частях мишени.</w:t>
      </w:r>
    </w:p>
    <w:p w:rsidR="00C33E8A" w:rsidRDefault="00C33E8A" w:rsidP="00C33E8A">
      <w:pPr>
        <w:pStyle w:val="Zv-bodyreport"/>
      </w:pPr>
      <w:r>
        <w:t>При предварительном сжатии в мишени создается профилированная (растущая от центра) плотность. Величина плотности в центре мишени примерно соответствует сжатию за фронтом отраженной от центра в газе первой ударной волны. Температура вещества и излучения совпадают – отрыва нет.</w:t>
      </w:r>
    </w:p>
    <w:p w:rsidR="00C33E8A" w:rsidRDefault="00C33E8A" w:rsidP="00C33E8A">
      <w:pPr>
        <w:pStyle w:val="Zv-bodyreport"/>
      </w:pPr>
      <w:r>
        <w:t>Далее в предварительно сжатом газе происходят несколько фокусировок ударных волн – в результате в прилегающей к центру области возникает растущий отрыв температуры вещества от температуры излучения. Рост температуры вещества происходит за счет небольшого сжатия и термоядерных реакций (они начинают превосходить тормозные потери). Заметное термоядерное энерговыделение происходит преимущественно в наружных, более плотных слоях мишени, что и вызывает образование сильной сходящейся ударной волны, при фокусировки которой и происходит основное воспламенение.</w:t>
      </w:r>
    </w:p>
    <w:p w:rsidR="00C33E8A" w:rsidRPr="00C528D4" w:rsidRDefault="00C33E8A" w:rsidP="00C33E8A">
      <w:pPr>
        <w:pStyle w:val="Zv-bodyreport"/>
      </w:pPr>
      <w:r>
        <w:t xml:space="preserve">После зажигания и распространения волны термоядерного горения на всю свободно разлетающуюся газовую мишень происходит выгорание </w:t>
      </w:r>
      <w:r>
        <w:rPr>
          <w:lang w:val="en-US"/>
        </w:rPr>
        <w:t>DT</w:t>
      </w:r>
      <w:r w:rsidRPr="00C528D4">
        <w:t>-</w:t>
      </w:r>
      <w:r>
        <w:t>топлива на 20 %.</w:t>
      </w:r>
    </w:p>
    <w:p w:rsidR="00654A7B" w:rsidRPr="00C33E8A" w:rsidRDefault="00654A7B" w:rsidP="00387333">
      <w:pPr>
        <w:pStyle w:val="a6"/>
      </w:pPr>
    </w:p>
    <w:sectPr w:rsidR="00654A7B" w:rsidRPr="00C33E8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5D0" w:rsidRDefault="008A05D0">
      <w:r>
        <w:separator/>
      </w:r>
    </w:p>
  </w:endnote>
  <w:endnote w:type="continuationSeparator" w:id="0">
    <w:p w:rsidR="008A05D0" w:rsidRDefault="008A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E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5D0" w:rsidRDefault="008A05D0">
      <w:r>
        <w:separator/>
      </w:r>
    </w:p>
  </w:footnote>
  <w:footnote w:type="continuationSeparator" w:id="0">
    <w:p w:rsidR="008A05D0" w:rsidRDefault="008A0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05D0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A05D0"/>
    <w:rsid w:val="00B622ED"/>
    <w:rsid w:val="00C103CD"/>
    <w:rsid w:val="00C232A0"/>
    <w:rsid w:val="00C33E8A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ПРЕДВАРИТЕЛЬНОГО СЖАТИЯ И ПОСЛЕДУЮЩЕГО ТЕРМОЯДЕРНОГО ЗАЖИГАНИЯ ГАЗОВОЙ dt-МИШЕНИ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2014-01-05T18:44:00Z</dcterms:created>
  <dcterms:modified xsi:type="dcterms:W3CDTF">2014-01-05T18:46:00Z</dcterms:modified>
</cp:coreProperties>
</file>