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8A5" w:rsidRPr="00E444A8" w:rsidRDefault="000418A5" w:rsidP="000418A5">
      <w:pPr>
        <w:pStyle w:val="Zv-Titlereport"/>
      </w:pPr>
      <w:bookmarkStart w:id="0" w:name="OLE_LINK7"/>
      <w:bookmarkStart w:id="1" w:name="OLE_LINK8"/>
      <w:r w:rsidRPr="00E444A8">
        <w:t>ПРОРЫВ МАГНИТНОГО ПОТОКА ВНУТРЬ ПРОВОЛОЧНОЙ СБОРКИ</w:t>
      </w:r>
      <w:bookmarkEnd w:id="0"/>
      <w:bookmarkEnd w:id="1"/>
    </w:p>
    <w:p w:rsidR="000418A5" w:rsidRPr="00E444A8" w:rsidRDefault="000418A5" w:rsidP="000418A5">
      <w:pPr>
        <w:pStyle w:val="Zv-Author"/>
      </w:pPr>
      <w:r>
        <w:rPr>
          <w:u w:val="single"/>
        </w:rPr>
        <w:t>Птичкина Е.А.</w:t>
      </w:r>
      <w:r w:rsidRPr="00A76966">
        <w:t>, Митрофанов К.Н.</w:t>
      </w:r>
    </w:p>
    <w:p w:rsidR="000418A5" w:rsidRDefault="000418A5" w:rsidP="000418A5">
      <w:pPr>
        <w:pStyle w:val="Zv-Organization"/>
        <w:rPr>
          <w:lang w:val="en-US"/>
        </w:rPr>
      </w:pPr>
      <w:r w:rsidRPr="001C22FA">
        <w:t xml:space="preserve">ФГУП ГНЦ РФ «Троицкий институт инновационных и термоядерных исследований», </w:t>
      </w:r>
      <w:r w:rsidRPr="001C22FA">
        <w:rPr>
          <w:szCs w:val="21"/>
        </w:rPr>
        <w:t>г.</w:t>
      </w:r>
      <w:r>
        <w:rPr>
          <w:szCs w:val="21"/>
        </w:rPr>
        <w:t xml:space="preserve"> </w:t>
      </w:r>
      <w:r w:rsidRPr="001C22FA">
        <w:rPr>
          <w:szCs w:val="21"/>
        </w:rPr>
        <w:t>Москва, г. Троицк, ул. Пушковых, владение 12</w:t>
      </w:r>
      <w:r w:rsidRPr="001C22FA">
        <w:t>, Россия, mitrofan</w:t>
      </w:r>
      <w:hyperlink r:id="rId7" w:history="1">
        <w:bookmarkStart w:id="2" w:name="_Hlt215899879"/>
        <w:r w:rsidRPr="001C22FA">
          <w:t>@</w:t>
        </w:r>
        <w:bookmarkEnd w:id="2"/>
        <w:r w:rsidRPr="001C22FA">
          <w:t>triniti.ru</w:t>
        </w:r>
      </w:hyperlink>
    </w:p>
    <w:p w:rsidR="000418A5" w:rsidRDefault="000418A5" w:rsidP="000418A5">
      <w:pPr>
        <w:pStyle w:val="Zv-bodyreport"/>
      </w:pPr>
      <w:r>
        <w:t>Целью данной работы было исследование прорыва магнитного потока внутрь объема многопроволочной сборки на финальной стадии имплозии.</w:t>
      </w:r>
      <w:r w:rsidRPr="00AD4E2E">
        <w:t xml:space="preserve"> </w:t>
      </w:r>
      <w:r>
        <w:t>Эксперименты по сжатию плазмы проволочных сборок проводились на установке Ангара-5-1 при полном разрядном токе до 4 МА (фронт нарастания до максимума 100 нс). Лайнеры состояли из проволок различных металлов: вольфрама, молибдена, меди и алюминия.</w:t>
      </w:r>
    </w:p>
    <w:p w:rsidR="000418A5" w:rsidRDefault="000418A5" w:rsidP="000418A5">
      <w:pPr>
        <w:pStyle w:val="Zv-bodyreport"/>
      </w:pPr>
      <w:r>
        <w:t xml:space="preserve">Ранее развитие неустойчивостей на внешней границе плазмы вблизи начального радиуса сборки изучалось с помощью </w:t>
      </w:r>
      <w:r w:rsidRPr="00F52562">
        <w:t>оптических щелевых разверток</w:t>
      </w:r>
      <w:r>
        <w:t>, рентгеновских многокадровых камер и интегральных по времени обскурограмм. В</w:t>
      </w:r>
      <w:r w:rsidRPr="00F52562">
        <w:t xml:space="preserve"> данной работе впервые было построено</w:t>
      </w:r>
      <w:r>
        <w:t xml:space="preserve"> и исследовано</w:t>
      </w:r>
      <w:r w:rsidRPr="00F52562">
        <w:t xml:space="preserve"> аксиальное распределение индукции азимутального магнитного поля </w:t>
      </w:r>
      <w:r>
        <w:rPr>
          <w:i/>
        </w:rPr>
        <w:t>B</w:t>
      </w:r>
      <w:r>
        <w:rPr>
          <w:i/>
          <w:vertAlign w:val="subscript"/>
        </w:rPr>
        <w:sym w:font="Symbol" w:char="F06A"/>
      </w:r>
      <w:r>
        <w:t>(</w:t>
      </w:r>
      <w:r>
        <w:rPr>
          <w:i/>
        </w:rPr>
        <w:t>z</w:t>
      </w:r>
      <w:r>
        <w:t>) вблизи одной из проволок в многопроволочной сборке на различных стадиях имплозии.</w:t>
      </w:r>
      <w:r w:rsidRPr="00F52562">
        <w:t xml:space="preserve"> </w:t>
      </w:r>
      <w:r w:rsidRPr="00101A98">
        <w:t xml:space="preserve"> </w:t>
      </w:r>
      <w:r>
        <w:t xml:space="preserve">Показано, что из распределений </w:t>
      </w:r>
      <w:r>
        <w:rPr>
          <w:i/>
        </w:rPr>
        <w:t>B</w:t>
      </w:r>
      <w:r>
        <w:rPr>
          <w:vertAlign w:val="subscript"/>
        </w:rPr>
        <w:sym w:font="Symbol" w:char="F06A"/>
      </w:r>
      <w:r>
        <w:t>(</w:t>
      </w:r>
      <w:r>
        <w:rPr>
          <w:i/>
        </w:rPr>
        <w:t>z</w:t>
      </w:r>
      <w:r>
        <w:t>,</w:t>
      </w:r>
      <w:r>
        <w:rPr>
          <w:i/>
        </w:rPr>
        <w:t>t</w:t>
      </w:r>
      <w:r>
        <w:t>) возможно определить уровень неоднородности индукции азимутального магнитного поля</w:t>
      </w:r>
      <w:r w:rsidRPr="00101A98">
        <w:t>,</w:t>
      </w:r>
      <w:r>
        <w:t xml:space="preserve"> момент окончания плазмообразования (момент прорыва магнитного потока) в локальных местах остова проволоки в составе многопроволочной сборки</w:t>
      </w:r>
      <w:r w:rsidRPr="00101A98">
        <w:t xml:space="preserve"> </w:t>
      </w:r>
      <w:r>
        <w:t>и пространственный размер</w:t>
      </w:r>
      <w:r w:rsidRPr="00101A98">
        <w:t xml:space="preserve"> </w:t>
      </w:r>
      <w:r>
        <w:t>неоднородностей.</w:t>
      </w:r>
      <w:r w:rsidRPr="00101A98">
        <w:t xml:space="preserve"> </w:t>
      </w:r>
      <w:r>
        <w:t>Проведено сопоставление пространственного размера аксиальной неоднородности проникновения азимутального магнитного потока внутрь проволочной сборки с данными двумерной регистрации рентгеновских изображений плазмы. Аксиальный размер неоднородности магнитного поля коррелирует с аксиальным размером неоднородности внешней границы плазмы, полученным из рентгеновских изображений.</w:t>
      </w:r>
    </w:p>
    <w:p w:rsidR="000418A5" w:rsidRPr="00AD4E2E" w:rsidRDefault="000418A5" w:rsidP="000418A5">
      <w:pPr>
        <w:pStyle w:val="Zv-bodyreport"/>
        <w:rPr>
          <w:sz w:val="20"/>
        </w:rPr>
      </w:pPr>
      <w:r>
        <w:t>Для исследования проникновения магнитного поля внутрь сжимающейся проволочной сборки применялся пятиканальный магнитный зонд, измерительные петли (</w:t>
      </w:r>
      <w:r>
        <w:sym w:font="Symbol" w:char="F0C6"/>
      </w:r>
      <w:r>
        <w:t>~300 мкм) которого были упакованы в общий электромагнитный экран из NbTi фольги толщиной 10-15 мкм и были расположены на одном и том же радиусе вдоль высоты проволочной сборки. Положение петель внутри зонда определялось при помощи микрофотографии с точностью не хуже 40 мкм. Точность позиционирования зонда внутри проволочной сборки была не хуже 300 мкм.</w:t>
      </w:r>
      <w:r w:rsidRPr="00E43FB6">
        <w:t xml:space="preserve"> </w:t>
      </w:r>
      <w:r>
        <w:t>Оценка временного разрешения магнитного датчика составила не более 1.5 нс.</w:t>
      </w:r>
    </w:p>
    <w:p w:rsidR="000418A5" w:rsidRPr="005922D7" w:rsidRDefault="000418A5" w:rsidP="000418A5">
      <w:pPr>
        <w:pStyle w:val="Zv-bodyreport"/>
      </w:pPr>
      <w:r>
        <w:t xml:space="preserve">Определение пространственного размера неустойчивости границы плазмы на начальном радиусе проволочной сборки производилось при помощи многокадровой регистрации рентгеновских изображений плазмы камерами СХР-6 (10 кадров, время экспозиции кадров ~1 нс, </w:t>
      </w:r>
      <w:r>
        <w:rPr>
          <w:i/>
        </w:rPr>
        <w:t>h</w:t>
      </w:r>
      <w:r>
        <w:rPr>
          <w:i/>
        </w:rPr>
        <w:sym w:font="Symbol" w:char="F06E"/>
      </w:r>
      <w:r>
        <w:t xml:space="preserve">&gt;20 эВ) и РЭОП (4 кадра, время экспозиции кадров ~1-2 нс, </w:t>
      </w:r>
      <w:r>
        <w:rPr>
          <w:i/>
        </w:rPr>
        <w:t>h</w:t>
      </w:r>
      <w:r>
        <w:rPr>
          <w:i/>
        </w:rPr>
        <w:sym w:font="Symbol" w:char="F06E"/>
      </w:r>
      <w:r>
        <w:t>&gt;20 эВ). Пространственное разрешение рентгеновских камер по объекту было ~100–200 мкм для квантов в диапазоне 100–300 эВ.</w:t>
      </w:r>
    </w:p>
    <w:p w:rsidR="000418A5" w:rsidRPr="005D27CE" w:rsidRDefault="000418A5" w:rsidP="000418A5">
      <w:pPr>
        <w:pStyle w:val="Zv-bodyreport"/>
      </w:pPr>
      <w:r w:rsidRPr="005D27CE">
        <w:t xml:space="preserve">Работа выполнена при частичной финансовой поддержке РФФИ (№ 13-02-00013) и госкорпорации «Росатом» (государственный контракт № </w:t>
      </w:r>
      <w:r w:rsidRPr="005D27CE">
        <w:rPr>
          <w:lang w:val="en-US"/>
        </w:rPr>
        <w:t>H</w:t>
      </w:r>
      <w:r w:rsidRPr="005D27CE">
        <w:t>.4</w:t>
      </w:r>
      <w:r w:rsidRPr="005D27CE">
        <w:rPr>
          <w:lang w:val="en-US"/>
        </w:rPr>
        <w:t>x</w:t>
      </w:r>
      <w:r w:rsidRPr="005D27CE">
        <w:t>.44.90.13.1108).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D9B" w:rsidRDefault="00703D9B">
      <w:r>
        <w:separator/>
      </w:r>
    </w:p>
  </w:endnote>
  <w:endnote w:type="continuationSeparator" w:id="0">
    <w:p w:rsidR="00703D9B" w:rsidRDefault="00703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22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22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D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D9B" w:rsidRDefault="00703D9B">
      <w:r>
        <w:separator/>
      </w:r>
    </w:p>
  </w:footnote>
  <w:footnote w:type="continuationSeparator" w:id="0">
    <w:p w:rsidR="00703D9B" w:rsidRDefault="00703D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EE22F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6D94"/>
    <w:rsid w:val="00017CD8"/>
    <w:rsid w:val="000418A5"/>
    <w:rsid w:val="00043701"/>
    <w:rsid w:val="000D76E9"/>
    <w:rsid w:val="000E495B"/>
    <w:rsid w:val="001C0CCB"/>
    <w:rsid w:val="00220629"/>
    <w:rsid w:val="00247225"/>
    <w:rsid w:val="003800F3"/>
    <w:rsid w:val="00387333"/>
    <w:rsid w:val="00396D94"/>
    <w:rsid w:val="003B5B93"/>
    <w:rsid w:val="00401388"/>
    <w:rsid w:val="00446025"/>
    <w:rsid w:val="004A77D1"/>
    <w:rsid w:val="004B72AA"/>
    <w:rsid w:val="0058676C"/>
    <w:rsid w:val="00654A7B"/>
    <w:rsid w:val="00703D9B"/>
    <w:rsid w:val="00732A2E"/>
    <w:rsid w:val="007B6378"/>
    <w:rsid w:val="00B622ED"/>
    <w:rsid w:val="00C103CD"/>
    <w:rsid w:val="00C232A0"/>
    <w:rsid w:val="00D47F19"/>
    <w:rsid w:val="00E7021A"/>
    <w:rsid w:val="00E87733"/>
    <w:rsid w:val="00EE22FC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0418A5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vv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ПРОРЫВ МАГНИТНОГО ПОТОКА ВНУТРЬ ПРОВОЛОЧНОЙ СБОРКИ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2014-01-10T17:54:00Z</dcterms:created>
  <dcterms:modified xsi:type="dcterms:W3CDTF">2014-01-10T17:58:00Z</dcterms:modified>
</cp:coreProperties>
</file>