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77" w:rsidRDefault="00456D77" w:rsidP="00456D77">
      <w:pPr>
        <w:pStyle w:val="Zv-Titlereport"/>
      </w:pPr>
      <w:bookmarkStart w:id="0" w:name="OLE_LINK1"/>
      <w:bookmarkStart w:id="1" w:name="OLE_LINK2"/>
      <w:r>
        <w:t>ИССЛЕДОВАНИЕ ВЛИЯНИЯ ПЕРЕНОСА БЫСТРЫХ ЗАРЯЖЕННЫХ ЧАСТИЦ НА ГОРЕНИЕ ТЕРМОЯДЕРНЫХ МИШЕНЕЙ</w:t>
      </w:r>
      <w:bookmarkEnd w:id="0"/>
      <w:bookmarkEnd w:id="1"/>
    </w:p>
    <w:p w:rsidR="00456D77" w:rsidRDefault="00456D77" w:rsidP="00456D77">
      <w:pPr>
        <w:pStyle w:val="Zv-Author"/>
      </w:pPr>
      <w:r>
        <w:t>Г.В. Долголева</w:t>
      </w:r>
    </w:p>
    <w:p w:rsidR="00456D77" w:rsidRDefault="00456D77" w:rsidP="00456D77">
      <w:pPr>
        <w:pStyle w:val="Zv-Organization"/>
      </w:pPr>
      <w:r>
        <w:t xml:space="preserve">ИПМ им. М.В. Келдыша, Москва, Россия, </w:t>
      </w:r>
      <w:hyperlink r:id="rId7" w:history="1">
        <w:r w:rsidRPr="000E6686">
          <w:rPr>
            <w:rStyle w:val="a7"/>
          </w:rPr>
          <w:t>dolg@kiam.ru</w:t>
        </w:r>
      </w:hyperlink>
    </w:p>
    <w:p w:rsidR="00456D77" w:rsidRDefault="00456D77" w:rsidP="00456D77">
      <w:pPr>
        <w:pStyle w:val="Zv-bodyreport"/>
      </w:pPr>
      <w:r>
        <w:t xml:space="preserve">Ограниченность наших возможностей в проведении экспериментов с полномасштабным термоядерным горением в мишенях с необходимостью диктует обращение к численному моделированию. Это не только позволяет объяснить эксперимент (способствуют пониманию их результатов), но и облегчает проведение самих экспериментов, прогнозирование их результатов. </w:t>
      </w:r>
    </w:p>
    <w:p w:rsidR="00456D77" w:rsidRDefault="00456D77" w:rsidP="00456D77">
      <w:pPr>
        <w:pStyle w:val="Zv-bodyreport"/>
        <w:rPr>
          <w:rFonts w:eastAsia="MS Mincho"/>
        </w:rPr>
      </w:pPr>
      <w:r>
        <w:rPr>
          <w:rFonts w:eastAsia="MS Mincho"/>
        </w:rPr>
        <w:t xml:space="preserve">Для адекватного описания физики лазерной плазмы необходимо учитывать большое количество физических процессов. Один из них - перенос энергии, импульса и массы быстрыми заряженными частицами - продуктами термоядерных и нейтронно-ядерных реакций. Проблема рождения и переноса заряженных частиц, возникающих в результате термоядерных реакций в горящей дейтериево- тритиевой плазме, очень существенна. Важно точно отразить в модели, где и как заряженные частицы отдают свою энергию, т.е. рассчитать нестационарный перенос энергии, импульса и массы быстрыми заряженными частицами. Рассматривается две модели для описания этого процесса: кинетический и диффузионный. В докладе приведена математическая постановка исходной задачи, представлены результаты численных исследований влияния переноса быстрых заряженных частиц на сжатие и горение мишеней лазерного и тяжелоинного синтеза.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E93" w:rsidRDefault="000C1E93">
      <w:r>
        <w:separator/>
      </w:r>
    </w:p>
  </w:endnote>
  <w:endnote w:type="continuationSeparator" w:id="0">
    <w:p w:rsidR="000C1E93" w:rsidRDefault="000C1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342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342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6D7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E93" w:rsidRDefault="000C1E93">
      <w:r>
        <w:separator/>
      </w:r>
    </w:p>
  </w:footnote>
  <w:footnote w:type="continuationSeparator" w:id="0">
    <w:p w:rsidR="000C1E93" w:rsidRDefault="000C1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E342A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1E93"/>
    <w:rsid w:val="00017CD8"/>
    <w:rsid w:val="00043701"/>
    <w:rsid w:val="000C1E93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56D77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342AD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56D77"/>
    <w:rPr>
      <w:color w:val="0000FF"/>
      <w:u w:val="single"/>
    </w:rPr>
  </w:style>
  <w:style w:type="paragraph" w:styleId="a8">
    <w:name w:val="Body Text Indent"/>
    <w:basedOn w:val="a"/>
    <w:link w:val="a9"/>
    <w:rsid w:val="00456D77"/>
    <w:pPr>
      <w:spacing w:line="360" w:lineRule="auto"/>
      <w:ind w:firstLine="567"/>
      <w:jc w:val="both"/>
    </w:pPr>
    <w:rPr>
      <w:sz w:val="22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456D77"/>
    <w:rPr>
      <w:sz w:val="22"/>
      <w:lang w:eastAsia="en-US"/>
    </w:rPr>
  </w:style>
  <w:style w:type="paragraph" w:styleId="aa">
    <w:name w:val="Plain Text"/>
    <w:basedOn w:val="a"/>
    <w:link w:val="ab"/>
    <w:rsid w:val="00456D77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b">
    <w:name w:val="Текст Знак"/>
    <w:basedOn w:val="a0"/>
    <w:link w:val="aa"/>
    <w:rsid w:val="00456D77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lg@kia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ПЕРЕНОСА БЫСТРЫХ ЗАРЯЖЕННЫХ ЧАСТИЦ НА ГОРЕНИЕ ТЕРМОЯДЕРНЫХ МИШЕНЕЙ</dc:title>
  <dc:subject/>
  <dc:creator>Сергей Сатунин</dc:creator>
  <cp:keywords/>
  <dc:description/>
  <cp:lastModifiedBy>Сергей Сатунин</cp:lastModifiedBy>
  <cp:revision>1</cp:revision>
  <cp:lastPrinted>1601-01-01T00:00:00Z</cp:lastPrinted>
  <dcterms:created xsi:type="dcterms:W3CDTF">2013-12-25T21:12:00Z</dcterms:created>
  <dcterms:modified xsi:type="dcterms:W3CDTF">2013-12-25T21:14:00Z</dcterms:modified>
</cp:coreProperties>
</file>