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47" w:rsidRPr="00183CE1" w:rsidRDefault="00D67747" w:rsidP="00D67747">
      <w:pPr>
        <w:pStyle w:val="Zv-Titlereport"/>
        <w:rPr>
          <w:lang w:val="en-US"/>
        </w:rPr>
      </w:pPr>
      <w:bookmarkStart w:id="0" w:name="OLE_LINK15"/>
      <w:bookmarkStart w:id="1" w:name="OLE_LINK16"/>
      <w:r w:rsidRPr="00183CE1">
        <w:t>Требования МО ИТЭР на радиационную стойкость электронных компонентов оборудования</w:t>
      </w:r>
      <w:bookmarkEnd w:id="0"/>
      <w:bookmarkEnd w:id="1"/>
    </w:p>
    <w:p w:rsidR="00D67747" w:rsidRPr="009A3159" w:rsidRDefault="00D67747" w:rsidP="00D67747">
      <w:pPr>
        <w:pStyle w:val="Zv-Author"/>
      </w:pPr>
      <w:r w:rsidRPr="009A3159">
        <w:rPr>
          <w:u w:val="single"/>
        </w:rPr>
        <w:t>И.Б. Семенов</w:t>
      </w:r>
      <w:r w:rsidRPr="009A3159">
        <w:t>, Н.Л. Марусов, Е.Ю. Миронова, С.С. Портоне</w:t>
      </w:r>
    </w:p>
    <w:p w:rsidR="00D67747" w:rsidRPr="009A3159" w:rsidRDefault="00D67747" w:rsidP="00D67747">
      <w:pPr>
        <w:pStyle w:val="Zv-Organization"/>
        <w:rPr>
          <w:lang w:val="fr-FR"/>
        </w:rPr>
      </w:pPr>
      <w:r w:rsidRPr="00F8503A">
        <w:t>«Проектный Центр ИТЭР» РФ, г. Москва, площадь Академика Курчатова, д.1, стр.3</w:t>
      </w:r>
      <w:r w:rsidRPr="006D25B2">
        <w:t xml:space="preserve">, </w:t>
      </w:r>
      <w:hyperlink r:id="rId7" w:history="1">
        <w:r w:rsidRPr="00F8503A">
          <w:rPr>
            <w:rStyle w:val="a7"/>
            <w:lang w:val="fr-FR"/>
          </w:rPr>
          <w:t>i.semenov@iterrf.ru</w:t>
        </w:r>
      </w:hyperlink>
      <w:r w:rsidRPr="00F8503A">
        <w:rPr>
          <w:lang w:val="fr-FR"/>
        </w:rPr>
        <w:t xml:space="preserve">, </w:t>
      </w:r>
      <w:hyperlink r:id="rId8" w:history="1">
        <w:r w:rsidRPr="00E65D24">
          <w:rPr>
            <w:rStyle w:val="a7"/>
            <w:lang w:val="fr-FR"/>
          </w:rPr>
          <w:t>n.marusov@iterrf.ru</w:t>
        </w:r>
      </w:hyperlink>
      <w:r>
        <w:rPr>
          <w:lang w:val="fr-FR"/>
        </w:rPr>
        <w:t xml:space="preserve">, </w:t>
      </w:r>
      <w:hyperlink r:id="rId9" w:history="1">
        <w:r w:rsidRPr="009A3159">
          <w:rPr>
            <w:rStyle w:val="a7"/>
            <w:lang w:val="fr-FR"/>
          </w:rPr>
          <w:t>e.mironova@iterrf.ru</w:t>
        </w:r>
      </w:hyperlink>
      <w:r w:rsidRPr="009A3159">
        <w:rPr>
          <w:lang w:val="fr-FR"/>
        </w:rPr>
        <w:t>,</w:t>
      </w:r>
      <w:r w:rsidRPr="00F8503A">
        <w:rPr>
          <w:lang w:val="fr-FR"/>
        </w:rPr>
        <w:t xml:space="preserve"> </w:t>
      </w:r>
      <w:hyperlink r:id="rId10" w:history="1">
        <w:r w:rsidRPr="00F8503A">
          <w:rPr>
            <w:rStyle w:val="a7"/>
            <w:lang w:val="fr-FR"/>
          </w:rPr>
          <w:t>s.portone@iterrf.ru</w:t>
        </w:r>
      </w:hyperlink>
      <w:r w:rsidRPr="009A3159">
        <w:rPr>
          <w:lang w:val="fr-FR"/>
        </w:rPr>
        <w:t xml:space="preserve"> </w:t>
      </w:r>
    </w:p>
    <w:p w:rsidR="00D67747" w:rsidRPr="009A3159" w:rsidRDefault="00D67747" w:rsidP="00D67747">
      <w:pPr>
        <w:pStyle w:val="Zv-bodyreport"/>
      </w:pPr>
      <w:r w:rsidRPr="009A3159">
        <w:rPr>
          <w:kern w:val="0"/>
        </w:rPr>
        <w:t>Установка ИТЭР, как крупный индустриальный объект относится к классу объектов с «опасной активностью». Создание и эксплуатация подобных объектов на территории Франции жестко регулируется французским законодательством (</w:t>
      </w:r>
      <w:hyperlink r:id="rId11" w:history="1">
        <w:r w:rsidRPr="009A3159">
          <w:rPr>
            <w:rStyle w:val="a7"/>
            <w:rFonts w:cs="Times New Roman"/>
          </w:rPr>
          <w:t>http://www.ineris.fr/aida/</w:t>
        </w:r>
      </w:hyperlink>
      <w:r w:rsidRPr="009A3159">
        <w:t xml:space="preserve">  Regulation of hazardous activities). ИТЭР </w:t>
      </w:r>
      <w:r w:rsidRPr="009A3159">
        <w:rPr>
          <w:kern w:val="0"/>
        </w:rPr>
        <w:t>также</w:t>
      </w:r>
      <w:r w:rsidRPr="009A3159">
        <w:t xml:space="preserve"> отностится и к классу  «ядерных объектов» и попадает под соответствующие нормативные документы </w:t>
      </w:r>
      <w:r w:rsidRPr="009A3159">
        <w:rPr>
          <w:lang w:val="en-US"/>
        </w:rPr>
        <w:t>IAEA</w:t>
      </w:r>
      <w:r w:rsidRPr="009A3159">
        <w:t xml:space="preserve"> (</w:t>
      </w:r>
      <w:r w:rsidRPr="009A3159">
        <w:rPr>
          <w:color w:val="000000"/>
        </w:rPr>
        <w:t xml:space="preserve">International Atomic Energy Agency), </w:t>
      </w:r>
      <w:r w:rsidRPr="009A3159">
        <w:rPr>
          <w:kern w:val="0"/>
          <w:lang w:val="en-US"/>
        </w:rPr>
        <w:t>ASA</w:t>
      </w:r>
      <w:r w:rsidRPr="009A3159">
        <w:rPr>
          <w:kern w:val="0"/>
        </w:rPr>
        <w:t xml:space="preserve"> (</w:t>
      </w:r>
      <w:r w:rsidRPr="009A3159">
        <w:rPr>
          <w:lang w:val="en-US"/>
        </w:rPr>
        <w:t>Autorite</w:t>
      </w:r>
      <w:r w:rsidRPr="009A3159">
        <w:t xml:space="preserve"> </w:t>
      </w:r>
      <w:r w:rsidRPr="009A3159">
        <w:rPr>
          <w:lang w:val="en-US"/>
        </w:rPr>
        <w:t>de</w:t>
      </w:r>
      <w:r w:rsidRPr="009A3159">
        <w:t xml:space="preserve"> </w:t>
      </w:r>
      <w:r w:rsidRPr="009A3159">
        <w:rPr>
          <w:lang w:val="en-US"/>
        </w:rPr>
        <w:t>Surete</w:t>
      </w:r>
      <w:r w:rsidRPr="009A3159">
        <w:t xml:space="preserve"> </w:t>
      </w:r>
      <w:r w:rsidRPr="009A3159">
        <w:rPr>
          <w:lang w:val="en-US"/>
        </w:rPr>
        <w:t>Nucleaire</w:t>
      </w:r>
      <w:r w:rsidRPr="009A3159">
        <w:t xml:space="preserve">), </w:t>
      </w:r>
      <w:r w:rsidRPr="009A3159">
        <w:rPr>
          <w:kern w:val="0"/>
          <w:lang w:val="en-US"/>
        </w:rPr>
        <w:t>CEA</w:t>
      </w:r>
      <w:r w:rsidRPr="009A3159">
        <w:rPr>
          <w:kern w:val="0"/>
        </w:rPr>
        <w:t xml:space="preserve"> (</w:t>
      </w:r>
      <w:r w:rsidRPr="009A3159">
        <w:rPr>
          <w:kern w:val="0"/>
          <w:lang w:val="en-US"/>
        </w:rPr>
        <w:t>France</w:t>
      </w:r>
      <w:r w:rsidRPr="009A3159">
        <w:rPr>
          <w:kern w:val="0"/>
        </w:rPr>
        <w:t xml:space="preserve"> </w:t>
      </w:r>
      <w:r w:rsidRPr="009A3159">
        <w:rPr>
          <w:kern w:val="0"/>
          <w:lang w:val="en-US"/>
        </w:rPr>
        <w:t>Atomic</w:t>
      </w:r>
      <w:r w:rsidRPr="009A3159">
        <w:rPr>
          <w:kern w:val="0"/>
        </w:rPr>
        <w:t xml:space="preserve"> </w:t>
      </w:r>
      <w:r w:rsidRPr="009A3159">
        <w:rPr>
          <w:kern w:val="0"/>
          <w:lang w:val="en-US"/>
        </w:rPr>
        <w:t>Energy</w:t>
      </w:r>
      <w:r w:rsidRPr="009A3159">
        <w:rPr>
          <w:kern w:val="0"/>
        </w:rPr>
        <w:t xml:space="preserve"> </w:t>
      </w:r>
      <w:r w:rsidRPr="009A3159">
        <w:rPr>
          <w:kern w:val="0"/>
          <w:lang w:val="en-US"/>
        </w:rPr>
        <w:t>Commission</w:t>
      </w:r>
      <w:r w:rsidRPr="009A3159">
        <w:rPr>
          <w:kern w:val="0"/>
        </w:rPr>
        <w:t xml:space="preserve">), </w:t>
      </w:r>
      <w:r w:rsidRPr="009A3159">
        <w:rPr>
          <w:color w:val="000000"/>
        </w:rPr>
        <w:t xml:space="preserve">французского национального регулятора в лице </w:t>
      </w:r>
      <w:r w:rsidRPr="009A3159">
        <w:t xml:space="preserve"> </w:t>
      </w:r>
      <w:r w:rsidRPr="009A3159">
        <w:rPr>
          <w:lang w:val="en-US"/>
        </w:rPr>
        <w:t>ASN</w:t>
      </w:r>
      <w:r w:rsidRPr="009A3159">
        <w:t xml:space="preserve"> (</w:t>
      </w:r>
      <w:r w:rsidRPr="009A3159">
        <w:rPr>
          <w:lang w:val="en-US"/>
        </w:rPr>
        <w:t>Regulator</w:t>
      </w:r>
      <w:r w:rsidRPr="009A3159">
        <w:t xml:space="preserve"> </w:t>
      </w:r>
      <w:r w:rsidRPr="009A3159">
        <w:rPr>
          <w:lang w:val="en-US"/>
        </w:rPr>
        <w:t>for</w:t>
      </w:r>
      <w:r w:rsidRPr="009A3159">
        <w:t xml:space="preserve"> </w:t>
      </w:r>
      <w:r w:rsidRPr="009A3159">
        <w:rPr>
          <w:lang w:val="en-US"/>
        </w:rPr>
        <w:t>Basic</w:t>
      </w:r>
      <w:r w:rsidRPr="009A3159">
        <w:t xml:space="preserve"> </w:t>
      </w:r>
      <w:r w:rsidRPr="009A3159">
        <w:rPr>
          <w:lang w:val="en-US"/>
        </w:rPr>
        <w:t>Safety</w:t>
      </w:r>
      <w:r w:rsidRPr="009A3159">
        <w:t xml:space="preserve"> </w:t>
      </w:r>
      <w:r w:rsidRPr="009A3159">
        <w:rPr>
          <w:lang w:val="en-US"/>
        </w:rPr>
        <w:t>and</w:t>
      </w:r>
      <w:r w:rsidRPr="009A3159">
        <w:t xml:space="preserve"> </w:t>
      </w:r>
      <w:r w:rsidRPr="009A3159">
        <w:rPr>
          <w:lang w:val="en-US"/>
        </w:rPr>
        <w:t>Nuclear</w:t>
      </w:r>
      <w:r w:rsidRPr="009A3159">
        <w:t xml:space="preserve"> </w:t>
      </w:r>
      <w:r w:rsidRPr="009A3159">
        <w:rPr>
          <w:lang w:val="en-US"/>
        </w:rPr>
        <w:t>Licencing</w:t>
      </w:r>
      <w:r w:rsidRPr="009A3159">
        <w:t xml:space="preserve"> </w:t>
      </w:r>
      <w:r w:rsidRPr="009A3159">
        <w:rPr>
          <w:lang w:val="en-US"/>
        </w:rPr>
        <w:t>Regulation</w:t>
      </w:r>
      <w:r w:rsidRPr="009A3159">
        <w:t>),</w:t>
      </w:r>
      <w:r w:rsidRPr="009A3159">
        <w:rPr>
          <w:kern w:val="0"/>
        </w:rPr>
        <w:t xml:space="preserve"> и др. Это означает, что все технологические системы установки (их более 150), в зависимости от их функционала должны иметь соответствующий уровень надежности, а в ряде случаев проходить ядерную сертификацию. Эти требования относятся, также и к системам управления (т.е. к сенсорам, исполнительным механизмам, электронному оборудованию и программному обеспечению). В начале 2013 года были уточнены карты нейтронных и гамма полей в наиболее опасных зданиях объекта (здание №11 – Токамак комплекс, зд. № 21- </w:t>
      </w:r>
      <w:r w:rsidRPr="009A3159">
        <w:rPr>
          <w:kern w:val="0"/>
          <w:lang w:val="en-US"/>
        </w:rPr>
        <w:t>Hot</w:t>
      </w:r>
      <w:r w:rsidRPr="009A3159">
        <w:rPr>
          <w:kern w:val="0"/>
        </w:rPr>
        <w:t xml:space="preserve"> </w:t>
      </w:r>
      <w:r w:rsidRPr="009A3159">
        <w:rPr>
          <w:kern w:val="0"/>
          <w:lang w:val="en-US"/>
        </w:rPr>
        <w:t>Cell</w:t>
      </w:r>
      <w:r w:rsidRPr="009A3159">
        <w:rPr>
          <w:kern w:val="0"/>
        </w:rPr>
        <w:t xml:space="preserve"> </w:t>
      </w:r>
      <w:r w:rsidRPr="009A3159">
        <w:rPr>
          <w:kern w:val="0"/>
          <w:lang w:val="en-US"/>
        </w:rPr>
        <w:t>Building</w:t>
      </w:r>
      <w:r w:rsidRPr="009A3159">
        <w:rPr>
          <w:kern w:val="0"/>
        </w:rPr>
        <w:t xml:space="preserve"> и др.).</w:t>
      </w:r>
      <w:r w:rsidRPr="009A3159">
        <w:t xml:space="preserve"> Радиация </w:t>
      </w:r>
      <w:r>
        <w:t xml:space="preserve">приводит к потере надежности устройств. Она </w:t>
      </w:r>
      <w:r w:rsidRPr="009A3159">
        <w:t xml:space="preserve">может повредить или разрушить электронные компоненты, датчики исполнительные механизмы, внести искажения в цепи аналоговых или цифровых сигналов, испортить данные в элементах памяти и т.д. </w:t>
      </w:r>
    </w:p>
    <w:p w:rsidR="00D67747" w:rsidRPr="009A3159" w:rsidRDefault="00D67747" w:rsidP="00D67747">
      <w:pPr>
        <w:pStyle w:val="Zv-bodyreport"/>
        <w:rPr>
          <w:kern w:val="0"/>
        </w:rPr>
      </w:pPr>
      <w:r w:rsidRPr="009A3159">
        <w:rPr>
          <w:kern w:val="0"/>
        </w:rPr>
        <w:t xml:space="preserve">Дирекция ИТЭР выпустила ряд нормативных документов, позволяющих провести оценку потери надежности электронных компонент и систем управления технологического оборудования </w:t>
      </w:r>
      <w:r>
        <w:rPr>
          <w:kern w:val="0"/>
        </w:rPr>
        <w:t>в целом,</w:t>
      </w:r>
      <w:r w:rsidRPr="009A3159">
        <w:rPr>
          <w:kern w:val="0"/>
        </w:rPr>
        <w:t xml:space="preserve"> расположенных в радиационных полях (в ИТЭР диагностика плазмы также относится к технологичес</w:t>
      </w:r>
      <w:r>
        <w:rPr>
          <w:kern w:val="0"/>
        </w:rPr>
        <w:t>ким системам)</w:t>
      </w:r>
      <w:r w:rsidRPr="009A3159">
        <w:rPr>
          <w:kern w:val="0"/>
        </w:rPr>
        <w:t>. За основу взят справочник Европейского Космического Агентства.</w:t>
      </w:r>
    </w:p>
    <w:p w:rsidR="00D67747" w:rsidRPr="009A3159" w:rsidRDefault="00D67747" w:rsidP="00D67747">
      <w:pPr>
        <w:pStyle w:val="Zv-bodyreport"/>
      </w:pPr>
      <w:r w:rsidRPr="009A3159">
        <w:rPr>
          <w:kern w:val="0"/>
        </w:rPr>
        <w:t xml:space="preserve">В докладе приводятся методики расчета потери надежности систем управления </w:t>
      </w:r>
      <w:r w:rsidRPr="009A3159">
        <w:t>из-за накапливаемой дозы радиации или проявляющиеся из-за одиночных сильно ионизирующих воздействий (</w:t>
      </w:r>
      <w:r w:rsidRPr="009A3159">
        <w:rPr>
          <w:lang w:val="en-US"/>
        </w:rPr>
        <w:t>SSE</w:t>
      </w:r>
      <w:r w:rsidRPr="009A3159">
        <w:t xml:space="preserve"> –</w:t>
      </w:r>
      <w:r w:rsidRPr="009A3159">
        <w:rPr>
          <w:lang w:val="en-US"/>
        </w:rPr>
        <w:t>Single</w:t>
      </w:r>
      <w:r w:rsidRPr="009A3159">
        <w:t xml:space="preserve"> </w:t>
      </w:r>
      <w:r w:rsidRPr="009A3159">
        <w:rPr>
          <w:lang w:val="en-US"/>
        </w:rPr>
        <w:t>Effect</w:t>
      </w:r>
      <w:r w:rsidRPr="009A3159">
        <w:t xml:space="preserve"> </w:t>
      </w:r>
      <w:r w:rsidRPr="009A3159">
        <w:rPr>
          <w:lang w:val="en-US"/>
        </w:rPr>
        <w:t>Event</w:t>
      </w:r>
      <w:r w:rsidRPr="009A3159">
        <w:t xml:space="preserve">). В случае потери надежности ниже </w:t>
      </w:r>
      <w:r>
        <w:t>проектной</w:t>
      </w:r>
      <w:r w:rsidRPr="009A3159">
        <w:t xml:space="preserve"> величины, приведены требования и рекомендации МО ИТЭР по устранению (уменьшению) радиационного воздействия.</w:t>
      </w:r>
      <w:r>
        <w:t xml:space="preserve"> Начиная с 2014 года, Проектный Центр ИТЭР распространяет эти требования на оборудование, изготавливаемое по проекту ИТЭР в России. </w:t>
      </w:r>
    </w:p>
    <w:p w:rsidR="00D67747" w:rsidRPr="009A3159" w:rsidRDefault="00D67747" w:rsidP="00D67747">
      <w:pPr>
        <w:pStyle w:val="Zv-bodyreport"/>
      </w:pPr>
      <w:r w:rsidRPr="009A3159">
        <w:t>Доклад представляет интерес для сотрудников, разрабатывающих системы</w:t>
      </w:r>
      <w:r>
        <w:t xml:space="preserve"> ИТЭР</w:t>
      </w:r>
      <w:r w:rsidRPr="009A3159">
        <w:t>, а также для инженерно-технического персонала участвующего в создании крупных термоядерных установок.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185" w:rsidRDefault="002B3185">
      <w:r>
        <w:separator/>
      </w:r>
    </w:p>
  </w:endnote>
  <w:endnote w:type="continuationSeparator" w:id="0">
    <w:p w:rsidR="002B3185" w:rsidRDefault="002B3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C0F3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C0F3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5CC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185" w:rsidRDefault="002B3185">
      <w:r>
        <w:separator/>
      </w:r>
    </w:p>
  </w:footnote>
  <w:footnote w:type="continuationSeparator" w:id="0">
    <w:p w:rsidR="002B3185" w:rsidRDefault="002B3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FC0F3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25CC7"/>
    <w:rsid w:val="00017CD8"/>
    <w:rsid w:val="00043701"/>
    <w:rsid w:val="000D76E9"/>
    <w:rsid w:val="000E495B"/>
    <w:rsid w:val="001C0CCB"/>
    <w:rsid w:val="00220629"/>
    <w:rsid w:val="00247225"/>
    <w:rsid w:val="002B3185"/>
    <w:rsid w:val="00325CC7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B622ED"/>
    <w:rsid w:val="00C103CD"/>
    <w:rsid w:val="00C232A0"/>
    <w:rsid w:val="00D47F19"/>
    <w:rsid w:val="00D67747"/>
    <w:rsid w:val="00E7021A"/>
    <w:rsid w:val="00E87733"/>
    <w:rsid w:val="00F10084"/>
    <w:rsid w:val="00F74399"/>
    <w:rsid w:val="00F95123"/>
    <w:rsid w:val="00FC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74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0">
    <w:name w:val="heading 1"/>
    <w:basedOn w:val="a"/>
    <w:next w:val="a"/>
    <w:qFormat/>
    <w:rsid w:val="00F95123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paragraph" w:styleId="20">
    <w:name w:val="heading 2"/>
    <w:basedOn w:val="a"/>
    <w:next w:val="a"/>
    <w:qFormat/>
    <w:rsid w:val="00F95123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"/>
    <w:qFormat/>
    <w:rsid w:val="00F95123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paragraph" w:styleId="a4">
    <w:name w:val="footer"/>
    <w:basedOn w:val="a"/>
    <w:rsid w:val="00F95123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widowControl/>
      <w:tabs>
        <w:tab w:val="center" w:pos="4320"/>
      </w:tabs>
      <w:suppressAutoHyphens w:val="0"/>
      <w:spacing w:before="120" w:after="240"/>
      <w:ind w:left="567"/>
    </w:pPr>
    <w:rPr>
      <w:rFonts w:eastAsia="Times New Roman" w:cs="Times New Roman"/>
      <w:i/>
      <w:kern w:val="0"/>
      <w:szCs w:val="20"/>
      <w:lang w:eastAsia="ru-RU" w:bidi="ar-SA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widowControl/>
      <w:suppressAutoHyphens w:val="0"/>
      <w:spacing w:after="120"/>
    </w:pPr>
    <w:rPr>
      <w:rFonts w:eastAsia="Times New Roman" w:cs="Times New Roman"/>
      <w:kern w:val="0"/>
      <w:lang w:eastAsia="ru-RU" w:bidi="ar-SA"/>
    </w:r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D677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marusov@iterrf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.semenov@iterrf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eris.fr/aida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.portone@iterr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.mironova@iterrf.ru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МО ИТЭР на радиационную стойкость электронных компонентов оборудования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2014-01-03T12:58:00Z</dcterms:created>
  <dcterms:modified xsi:type="dcterms:W3CDTF">2014-01-03T13:05:00Z</dcterms:modified>
</cp:coreProperties>
</file>