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C7A" w:rsidRPr="00635A55" w:rsidRDefault="00700C7A" w:rsidP="00700C7A">
      <w:pPr>
        <w:pStyle w:val="Zv-Titlereport"/>
      </w:pPr>
      <w:bookmarkStart w:id="0" w:name="OLE_LINK41"/>
      <w:bookmarkStart w:id="1" w:name="OLE_LINK42"/>
      <w:r>
        <w:t>ТЕХНИЧЕСКИЕ АСПЕКТЫ ФИНАЛЬНОЙ СТАДИИ ДИЗАЙНА СТЕНДОВ</w:t>
      </w:r>
      <w:r w:rsidRPr="00635A55">
        <w:t xml:space="preserve"> </w:t>
      </w:r>
      <w:r>
        <w:t>ДЛЯ</w:t>
      </w:r>
      <w:r w:rsidRPr="00635A55">
        <w:t xml:space="preserve"> </w:t>
      </w:r>
      <w:r>
        <w:t>ИСПЫТАНИЯ</w:t>
      </w:r>
      <w:r w:rsidRPr="00635A55">
        <w:t xml:space="preserve"> </w:t>
      </w:r>
      <w:r>
        <w:t>ПОРТ</w:t>
      </w:r>
      <w:r w:rsidRPr="00A94A7C">
        <w:t xml:space="preserve"> </w:t>
      </w:r>
      <w:r>
        <w:t>ПЛАГОВ ИТЭР</w:t>
      </w:r>
      <w:bookmarkEnd w:id="0"/>
      <w:bookmarkEnd w:id="1"/>
    </w:p>
    <w:p w:rsidR="00700C7A" w:rsidRDefault="00700C7A" w:rsidP="00700C7A">
      <w:pPr>
        <w:pStyle w:val="Zv-Author"/>
      </w:pPr>
      <w:r w:rsidRPr="00E57EB5">
        <w:rPr>
          <w:u w:val="single"/>
        </w:rPr>
        <w:t>Романников А.Н</w:t>
      </w:r>
      <w:r w:rsidRPr="00E57EB5">
        <w:t xml:space="preserve">, </w:t>
      </w:r>
      <w:r w:rsidRPr="00700C7A">
        <w:rPr>
          <w:iCs w:val="0"/>
          <w:szCs w:val="24"/>
          <w:vertAlign w:val="superscript"/>
        </w:rPr>
        <w:t>*</w:t>
      </w:r>
      <w:r w:rsidRPr="00E57EB5">
        <w:t>Аллин М.Н.</w:t>
      </w:r>
      <w:r w:rsidRPr="007C1EF9">
        <w:t xml:space="preserve">, </w:t>
      </w:r>
      <w:r w:rsidRPr="00700C7A">
        <w:rPr>
          <w:iCs w:val="0"/>
          <w:szCs w:val="24"/>
          <w:vertAlign w:val="superscript"/>
        </w:rPr>
        <w:t>*</w:t>
      </w:r>
      <w:r>
        <w:t>Митрофанова Е.Г</w:t>
      </w:r>
      <w:r w:rsidRPr="00BF5AC2">
        <w:t>.,</w:t>
      </w:r>
      <w:r>
        <w:t xml:space="preserve"> </w:t>
      </w:r>
      <w:r w:rsidRPr="00700C7A">
        <w:rPr>
          <w:iCs w:val="0"/>
          <w:szCs w:val="24"/>
          <w:vertAlign w:val="superscript"/>
        </w:rPr>
        <w:t>*</w:t>
      </w:r>
      <w:r>
        <w:t>Минаков В.С</w:t>
      </w:r>
      <w:r w:rsidRPr="00BF5AC2">
        <w:t>.,</w:t>
      </w:r>
      <w:r>
        <w:t xml:space="preserve"> </w:t>
      </w:r>
      <w:r w:rsidRPr="00700C7A">
        <w:rPr>
          <w:iCs w:val="0"/>
          <w:szCs w:val="24"/>
          <w:vertAlign w:val="superscript"/>
        </w:rPr>
        <w:t>*</w:t>
      </w:r>
      <w:r w:rsidRPr="007C1EF9">
        <w:t>Румянцев Ю.Н.</w:t>
      </w:r>
      <w:r>
        <w:t xml:space="preserve">, </w:t>
      </w:r>
      <w:r w:rsidRPr="00700C7A">
        <w:rPr>
          <w:iCs w:val="0"/>
          <w:szCs w:val="24"/>
          <w:vertAlign w:val="superscript"/>
        </w:rPr>
        <w:t>*</w:t>
      </w:r>
      <w:r>
        <w:t>Правдина И.В.</w:t>
      </w:r>
      <w:r w:rsidRPr="007C1EF9">
        <w:t xml:space="preserve">, </w:t>
      </w:r>
      <w:r w:rsidRPr="00BF5AC2">
        <w:t>Красильников</w:t>
      </w:r>
      <w:r w:rsidRPr="007C1EF9">
        <w:t xml:space="preserve"> А.В.</w:t>
      </w:r>
      <w:r>
        <w:t xml:space="preserve">, </w:t>
      </w:r>
      <w:r w:rsidRPr="00700C7A">
        <w:rPr>
          <w:iCs w:val="0"/>
          <w:szCs w:val="24"/>
          <w:vertAlign w:val="superscript"/>
        </w:rPr>
        <w:t>**</w:t>
      </w:r>
      <w:r w:rsidRPr="007C1EF9">
        <w:t>Левеси Б.</w:t>
      </w:r>
      <w:r>
        <w:t xml:space="preserve">, </w:t>
      </w:r>
      <w:r w:rsidRPr="00700C7A">
        <w:rPr>
          <w:iCs w:val="0"/>
          <w:szCs w:val="24"/>
          <w:vertAlign w:val="superscript"/>
        </w:rPr>
        <w:t>**</w:t>
      </w:r>
      <w:r>
        <w:t>Серисьер Т.</w:t>
      </w:r>
    </w:p>
    <w:p w:rsidR="00700C7A" w:rsidRPr="00700C7A" w:rsidRDefault="00700C7A" w:rsidP="00700C7A">
      <w:pPr>
        <w:pStyle w:val="Zv-Organization"/>
        <w:rPr>
          <w:color w:val="000000"/>
        </w:rPr>
      </w:pPr>
      <w:r w:rsidRPr="00635A55">
        <w:t>ИТЭР</w:t>
      </w:r>
      <w:r w:rsidRPr="00EF7F9B">
        <w:t>-</w:t>
      </w:r>
      <w:r>
        <w:t>Центр, пл.Курчатова 1</w:t>
      </w:r>
      <w:r w:rsidRPr="00635A55">
        <w:t>, 123182 Москва, Россия,</w:t>
      </w:r>
      <w:r w:rsidRPr="00700C7A">
        <w:br/>
      </w:r>
      <w:r w:rsidRPr="00700C7A">
        <w:rPr>
          <w:vertAlign w:val="superscript"/>
        </w:rPr>
        <w:t>*</w:t>
      </w:r>
      <w:r w:rsidRPr="00635A55">
        <w:t>ОАО</w:t>
      </w:r>
      <w:r w:rsidRPr="00793582">
        <w:t xml:space="preserve"> «</w:t>
      </w:r>
      <w:r w:rsidRPr="00635A55">
        <w:t>Криогенмаш</w:t>
      </w:r>
      <w:r w:rsidRPr="00793582">
        <w:t xml:space="preserve">», 143907 </w:t>
      </w:r>
      <w:r w:rsidRPr="00635A55">
        <w:t>Московская</w:t>
      </w:r>
      <w:r w:rsidRPr="00793582">
        <w:t xml:space="preserve"> </w:t>
      </w:r>
      <w:r w:rsidRPr="00635A55">
        <w:t>об</w:t>
      </w:r>
      <w:r>
        <w:t>л</w:t>
      </w:r>
      <w:r w:rsidRPr="00793582">
        <w:t xml:space="preserve">., </w:t>
      </w:r>
      <w:r w:rsidRPr="00635A55">
        <w:t>г</w:t>
      </w:r>
      <w:r w:rsidRPr="00793582">
        <w:t xml:space="preserve">. </w:t>
      </w:r>
      <w:r w:rsidRPr="00635A55">
        <w:t>Балашиха</w:t>
      </w:r>
      <w:r w:rsidRPr="00604975">
        <w:t xml:space="preserve">, </w:t>
      </w:r>
      <w:hyperlink r:id="rId7" w:history="1">
        <w:r w:rsidRPr="008B61A4">
          <w:rPr>
            <w:rStyle w:val="a9"/>
            <w:iCs/>
            <w:szCs w:val="24"/>
            <w:lang w:val="en-US"/>
          </w:rPr>
          <w:t>allin</w:t>
        </w:r>
        <w:r w:rsidRPr="008B61A4">
          <w:rPr>
            <w:rStyle w:val="a9"/>
            <w:iCs/>
            <w:szCs w:val="24"/>
          </w:rPr>
          <w:t>@</w:t>
        </w:r>
        <w:r w:rsidRPr="008B61A4">
          <w:rPr>
            <w:rStyle w:val="a9"/>
            <w:iCs/>
            <w:szCs w:val="24"/>
            <w:lang w:val="en-US"/>
          </w:rPr>
          <w:t>cryogenmash</w:t>
        </w:r>
        <w:r w:rsidRPr="008B61A4">
          <w:rPr>
            <w:rStyle w:val="a9"/>
            <w:iCs/>
            <w:szCs w:val="24"/>
          </w:rPr>
          <w:t>.</w:t>
        </w:r>
        <w:r w:rsidRPr="008B61A4">
          <w:rPr>
            <w:rStyle w:val="a9"/>
            <w:iCs/>
            <w:szCs w:val="24"/>
            <w:lang w:val="en-US"/>
          </w:rPr>
          <w:t>ru</w:t>
        </w:r>
      </w:hyperlink>
      <w:r w:rsidRPr="00700C7A">
        <w:br/>
      </w:r>
      <w:r w:rsidRPr="00700C7A">
        <w:rPr>
          <w:vertAlign w:val="superscript"/>
        </w:rPr>
        <w:t>**</w:t>
      </w:r>
      <w:r w:rsidRPr="007C1EF9">
        <w:rPr>
          <w:color w:val="000000"/>
        </w:rPr>
        <w:t>ITER</w:t>
      </w:r>
      <w:r w:rsidRPr="00700C7A">
        <w:rPr>
          <w:color w:val="000000"/>
        </w:rPr>
        <w:t xml:space="preserve"> </w:t>
      </w:r>
      <w:r w:rsidRPr="007C1EF9">
        <w:rPr>
          <w:color w:val="000000"/>
        </w:rPr>
        <w:t>Organization</w:t>
      </w:r>
      <w:r w:rsidRPr="00700C7A">
        <w:rPr>
          <w:color w:val="000000"/>
        </w:rPr>
        <w:t xml:space="preserve">, </w:t>
      </w:r>
      <w:r w:rsidRPr="007C1EF9">
        <w:rPr>
          <w:color w:val="000000"/>
        </w:rPr>
        <w:t>Route</w:t>
      </w:r>
      <w:r w:rsidRPr="00700C7A">
        <w:rPr>
          <w:color w:val="000000"/>
        </w:rPr>
        <w:t xml:space="preserve"> </w:t>
      </w:r>
      <w:r w:rsidRPr="007C1EF9">
        <w:rPr>
          <w:color w:val="000000"/>
        </w:rPr>
        <w:t>de</w:t>
      </w:r>
      <w:r w:rsidRPr="00700C7A">
        <w:rPr>
          <w:color w:val="000000"/>
        </w:rPr>
        <w:t xml:space="preserve"> </w:t>
      </w:r>
      <w:r w:rsidRPr="007C1EF9">
        <w:rPr>
          <w:color w:val="000000"/>
        </w:rPr>
        <w:t>Vinon</w:t>
      </w:r>
      <w:r w:rsidRPr="00700C7A">
        <w:rPr>
          <w:color w:val="000000"/>
        </w:rPr>
        <w:t xml:space="preserve"> </w:t>
      </w:r>
      <w:r w:rsidRPr="007C1EF9">
        <w:rPr>
          <w:color w:val="000000"/>
        </w:rPr>
        <w:t>sur</w:t>
      </w:r>
      <w:r w:rsidRPr="00700C7A">
        <w:rPr>
          <w:color w:val="000000"/>
        </w:rPr>
        <w:t xml:space="preserve"> </w:t>
      </w:r>
      <w:r w:rsidRPr="007C1EF9">
        <w:rPr>
          <w:color w:val="000000"/>
        </w:rPr>
        <w:t>Verdon</w:t>
      </w:r>
      <w:r w:rsidRPr="00700C7A">
        <w:rPr>
          <w:color w:val="000000"/>
        </w:rPr>
        <w:t xml:space="preserve"> </w:t>
      </w:r>
      <w:smartTag w:uri="urn:schemas-microsoft-com:office:smarttags" w:element="metricconverter">
        <w:smartTagPr>
          <w:attr w:name="ProductID" w:val="13115 St"/>
        </w:smartTagPr>
        <w:r w:rsidRPr="00700C7A">
          <w:rPr>
            <w:color w:val="000000"/>
          </w:rPr>
          <w:t xml:space="preserve">13115 </w:t>
        </w:r>
        <w:r w:rsidRPr="007C1EF9">
          <w:rPr>
            <w:color w:val="000000"/>
          </w:rPr>
          <w:t>St</w:t>
        </w:r>
      </w:smartTag>
      <w:r w:rsidRPr="00700C7A">
        <w:rPr>
          <w:color w:val="000000"/>
        </w:rPr>
        <w:t xml:space="preserve"> </w:t>
      </w:r>
      <w:r w:rsidRPr="007C1EF9">
        <w:rPr>
          <w:color w:val="000000"/>
        </w:rPr>
        <w:t>Paul</w:t>
      </w:r>
      <w:r w:rsidRPr="00700C7A">
        <w:rPr>
          <w:color w:val="000000"/>
        </w:rPr>
        <w:t xml:space="preserve"> </w:t>
      </w:r>
      <w:r w:rsidRPr="007C1EF9">
        <w:rPr>
          <w:color w:val="000000"/>
        </w:rPr>
        <w:t>Lez</w:t>
      </w:r>
      <w:r w:rsidRPr="00700C7A">
        <w:rPr>
          <w:color w:val="000000"/>
        </w:rPr>
        <w:t xml:space="preserve"> </w:t>
      </w:r>
      <w:r w:rsidRPr="007C1EF9">
        <w:rPr>
          <w:color w:val="000000"/>
        </w:rPr>
        <w:t>Durance</w:t>
      </w:r>
      <w:r w:rsidRPr="00700C7A">
        <w:rPr>
          <w:color w:val="000000"/>
        </w:rPr>
        <w:t xml:space="preserve"> – </w:t>
      </w:r>
      <w:smartTag w:uri="urn:schemas-microsoft-com:office:smarttags" w:element="place">
        <w:smartTag w:uri="urn:schemas-microsoft-com:office:smarttags" w:element="country-region">
          <w:r w:rsidRPr="007C1EF9">
            <w:rPr>
              <w:color w:val="000000"/>
            </w:rPr>
            <w:t>France</w:t>
          </w:r>
        </w:smartTag>
      </w:smartTag>
    </w:p>
    <w:p w:rsidR="00700C7A" w:rsidRDefault="00700C7A" w:rsidP="00700C7A">
      <w:pPr>
        <w:pStyle w:val="Zv-bodyreport"/>
      </w:pPr>
      <w:r>
        <w:t>Проведение</w:t>
      </w:r>
      <w:r w:rsidRPr="00A94A7C">
        <w:t xml:space="preserve"> </w:t>
      </w:r>
      <w:r>
        <w:t>предварительных</w:t>
      </w:r>
      <w:r w:rsidRPr="00A94A7C">
        <w:t xml:space="preserve"> </w:t>
      </w:r>
      <w:r>
        <w:t>тепловых,</w:t>
      </w:r>
      <w:r w:rsidRPr="00A94A7C">
        <w:t xml:space="preserve"> </w:t>
      </w:r>
      <w:r>
        <w:t>вакуумных</w:t>
      </w:r>
      <w:r w:rsidRPr="00A94A7C">
        <w:t xml:space="preserve"> </w:t>
      </w:r>
      <w:r>
        <w:t>и</w:t>
      </w:r>
      <w:r w:rsidRPr="00A94A7C">
        <w:t xml:space="preserve"> </w:t>
      </w:r>
      <w:r>
        <w:t>функциональных</w:t>
      </w:r>
      <w:r w:rsidRPr="00A94A7C">
        <w:t xml:space="preserve"> </w:t>
      </w:r>
      <w:r>
        <w:t>испытаний</w:t>
      </w:r>
      <w:r w:rsidRPr="00A94A7C">
        <w:t xml:space="preserve"> </w:t>
      </w:r>
      <w:r>
        <w:t>порт</w:t>
      </w:r>
      <w:r w:rsidRPr="00A94A7C">
        <w:t>-</w:t>
      </w:r>
      <w:r>
        <w:t>плагов до установки на токамак является важным этапом подготовки ИТЭР</w:t>
      </w:r>
      <w:r w:rsidRPr="00A94A7C">
        <w:t xml:space="preserve"> </w:t>
      </w:r>
      <w:r>
        <w:t>к</w:t>
      </w:r>
      <w:r w:rsidRPr="00A94A7C">
        <w:t xml:space="preserve"> </w:t>
      </w:r>
      <w:r>
        <w:t>работе.</w:t>
      </w:r>
      <w:r w:rsidRPr="00A94A7C">
        <w:t xml:space="preserve"> </w:t>
      </w:r>
      <w:r>
        <w:t>Разрабатываемые</w:t>
      </w:r>
      <w:r w:rsidRPr="00D65C69">
        <w:t xml:space="preserve"> </w:t>
      </w:r>
      <w:r>
        <w:t>в</w:t>
      </w:r>
      <w:r w:rsidRPr="00D65C69">
        <w:t xml:space="preserve"> </w:t>
      </w:r>
      <w:r>
        <w:t>поддержку</w:t>
      </w:r>
      <w:r w:rsidRPr="00D65C69">
        <w:t xml:space="preserve"> </w:t>
      </w:r>
      <w:r>
        <w:t>ИТЭР</w:t>
      </w:r>
      <w:r w:rsidRPr="00D65C69">
        <w:t xml:space="preserve"> </w:t>
      </w:r>
      <w:r>
        <w:t>испытательные</w:t>
      </w:r>
      <w:r w:rsidRPr="00D65C69">
        <w:t xml:space="preserve"> </w:t>
      </w:r>
      <w:r>
        <w:t>стенды</w:t>
      </w:r>
      <w:r w:rsidRPr="00D65C69">
        <w:t xml:space="preserve"> </w:t>
      </w:r>
      <w:r>
        <w:t>для</w:t>
      </w:r>
      <w:r w:rsidRPr="00D65C69">
        <w:t xml:space="preserve"> </w:t>
      </w:r>
      <w:r>
        <w:t>порт</w:t>
      </w:r>
      <w:r w:rsidRPr="00D65C69">
        <w:t>-</w:t>
      </w:r>
      <w:r>
        <w:t>плагов</w:t>
      </w:r>
      <w:r w:rsidRPr="00D65C69">
        <w:t xml:space="preserve"> </w:t>
      </w:r>
      <w:r>
        <w:t>позволят</w:t>
      </w:r>
      <w:r w:rsidRPr="00D65C69">
        <w:t xml:space="preserve"> </w:t>
      </w:r>
      <w:r>
        <w:t>провести</w:t>
      </w:r>
      <w:r w:rsidRPr="00D65C69">
        <w:t xml:space="preserve"> </w:t>
      </w:r>
      <w:r>
        <w:t>все необходимые</w:t>
      </w:r>
      <w:r w:rsidRPr="00D65C69">
        <w:t xml:space="preserve"> </w:t>
      </w:r>
      <w:r>
        <w:t>испытания.</w:t>
      </w:r>
    </w:p>
    <w:p w:rsidR="00700C7A" w:rsidRDefault="00700C7A" w:rsidP="00700C7A">
      <w:pPr>
        <w:pStyle w:val="Zv-bodyreport"/>
      </w:pPr>
      <w:r>
        <w:t>На настоящем этапе финальной стадии дизайна ОАО «Криогенмашем» и ИТЭР-Центром проведено конструирование и расчеты всех подсистем испытательного стенда. Основными подсистемами являются:</w:t>
      </w:r>
    </w:p>
    <w:p w:rsidR="00700C7A" w:rsidRDefault="00700C7A" w:rsidP="00700C7A">
      <w:pPr>
        <w:pStyle w:val="Zv-bodyreport"/>
      </w:pPr>
      <w:r>
        <w:t>-вакуумная система;</w:t>
      </w:r>
    </w:p>
    <w:p w:rsidR="00700C7A" w:rsidRDefault="00700C7A" w:rsidP="00700C7A">
      <w:pPr>
        <w:pStyle w:val="Zv-bodyreport"/>
      </w:pPr>
      <w:r>
        <w:t>-система нагрева;</w:t>
      </w:r>
    </w:p>
    <w:p w:rsidR="00700C7A" w:rsidRDefault="00700C7A" w:rsidP="00700C7A">
      <w:pPr>
        <w:pStyle w:val="Zv-bodyreport"/>
      </w:pPr>
      <w:r>
        <w:t>-система управления;</w:t>
      </w:r>
    </w:p>
    <w:p w:rsidR="00700C7A" w:rsidRPr="007C054F" w:rsidRDefault="00700C7A" w:rsidP="00700C7A">
      <w:pPr>
        <w:pStyle w:val="Zv-bodyreport"/>
      </w:pPr>
      <w:r>
        <w:t>- система сброса пара и т.д.</w:t>
      </w:r>
    </w:p>
    <w:p w:rsidR="00700C7A" w:rsidRDefault="00700C7A" w:rsidP="00700C7A">
      <w:pPr>
        <w:pStyle w:val="Zv-bodyreport"/>
      </w:pPr>
      <w:r>
        <w:t>В</w:t>
      </w:r>
      <w:r w:rsidRPr="00D96A3D">
        <w:t xml:space="preserve"> </w:t>
      </w:r>
      <w:r>
        <w:t>докладе</w:t>
      </w:r>
      <w:r w:rsidRPr="00D96A3D">
        <w:t xml:space="preserve"> </w:t>
      </w:r>
      <w:r>
        <w:t>представлены некоторые технические особенности подсистем вакуумных</w:t>
      </w:r>
      <w:r w:rsidRPr="00200584">
        <w:t xml:space="preserve"> </w:t>
      </w:r>
      <w:r>
        <w:t>стендов, главным образом в рамках интеграции их в</w:t>
      </w:r>
      <w:r w:rsidRPr="00200584">
        <w:t xml:space="preserve"> «</w:t>
      </w:r>
      <w:r>
        <w:t>горячую</w:t>
      </w:r>
      <w:r w:rsidRPr="00200584">
        <w:t xml:space="preserve"> </w:t>
      </w:r>
      <w:r>
        <w:t>ячейку</w:t>
      </w:r>
      <w:r w:rsidRPr="00200584">
        <w:t xml:space="preserve">» </w:t>
      </w:r>
      <w:r>
        <w:t>ИТЭР</w:t>
      </w:r>
      <w:r w:rsidRPr="00200584">
        <w:t xml:space="preserve">. </w:t>
      </w:r>
    </w:p>
    <w:p w:rsidR="00700C7A" w:rsidRDefault="00700C7A" w:rsidP="00700C7A">
      <w:pPr>
        <w:pStyle w:val="Zv-bodyreport"/>
      </w:pPr>
    </w:p>
    <w:p w:rsidR="00700C7A" w:rsidRPr="00200584" w:rsidRDefault="00700C7A" w:rsidP="00700C7A">
      <w:pPr>
        <w:pStyle w:val="Zv-bodyreport"/>
      </w:pPr>
    </w:p>
    <w:p w:rsidR="00700C7A" w:rsidRPr="00200584" w:rsidRDefault="00700C7A" w:rsidP="00700C7A">
      <w:pPr>
        <w:pStyle w:val="Zv-bodyreport"/>
      </w:pPr>
      <w:r>
        <w:rPr>
          <w:noProof/>
        </w:rPr>
        <w:drawing>
          <wp:inline distT="0" distB="0" distL="0" distR="0">
            <wp:extent cx="4629150" cy="2171700"/>
            <wp:effectExtent l="19050" t="0" r="0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217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0C7A" w:rsidRDefault="00700C7A" w:rsidP="00700C7A">
      <w:pPr>
        <w:pStyle w:val="Zv-bodyreport"/>
        <w:rPr>
          <w:noProof/>
        </w:rPr>
      </w:pPr>
    </w:p>
    <w:p w:rsidR="00700C7A" w:rsidRPr="00104146" w:rsidRDefault="00700C7A" w:rsidP="00700C7A">
      <w:pPr>
        <w:pStyle w:val="Zv-bodyreport"/>
        <w:rPr>
          <w:b/>
        </w:rPr>
      </w:pPr>
      <w:r w:rsidRPr="00700C7A">
        <w:t>Пример карты распределения дозы излучения в горизонтальном сечении (Z=55 см) от экваториального порт-плага (установленного в вакуумный стенд) в горячей ячейке ИТЭР</w:t>
      </w:r>
      <w:r>
        <w:rPr>
          <w:b/>
        </w:rPr>
        <w:t>.</w:t>
      </w:r>
    </w:p>
    <w:p w:rsidR="00654A7B" w:rsidRPr="00700C7A" w:rsidRDefault="00654A7B" w:rsidP="00387333">
      <w:pPr>
        <w:pStyle w:val="a6"/>
      </w:pPr>
    </w:p>
    <w:sectPr w:rsidR="00654A7B" w:rsidRPr="00700C7A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828" w:rsidRDefault="003A3828">
      <w:r>
        <w:separator/>
      </w:r>
    </w:p>
  </w:endnote>
  <w:endnote w:type="continuationSeparator" w:id="0">
    <w:p w:rsidR="003A3828" w:rsidRDefault="003A38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915B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00C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828" w:rsidRDefault="003A3828">
      <w:r>
        <w:separator/>
      </w:r>
    </w:p>
  </w:footnote>
  <w:footnote w:type="continuationSeparator" w:id="0">
    <w:p w:rsidR="003A3828" w:rsidRDefault="003A38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247225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F74399">
      <w:rPr>
        <w:sz w:val="20"/>
      </w:rPr>
      <w:t>1</w:t>
    </w:r>
    <w:r w:rsidR="00E87733" w:rsidRPr="00E87733">
      <w:rPr>
        <w:sz w:val="20"/>
      </w:rPr>
      <w:t>0</w:t>
    </w:r>
    <w:r>
      <w:rPr>
        <w:sz w:val="20"/>
      </w:rPr>
      <w:t xml:space="preserve"> – 1</w:t>
    </w:r>
    <w:r w:rsidR="00E87733" w:rsidRPr="00E87733">
      <w:rPr>
        <w:sz w:val="20"/>
      </w:rPr>
      <w:t>4</w:t>
    </w:r>
    <w:r>
      <w:rPr>
        <w:sz w:val="20"/>
      </w:rPr>
      <w:t xml:space="preserve"> февраля 201</w:t>
    </w:r>
    <w:r w:rsidR="00E87733" w:rsidRPr="00E87733">
      <w:rPr>
        <w:sz w:val="20"/>
      </w:rPr>
      <w:t>4</w:t>
    </w:r>
    <w:r>
      <w:rPr>
        <w:sz w:val="20"/>
      </w:rPr>
      <w:t xml:space="preserve"> г.</w:t>
    </w:r>
  </w:p>
  <w:p w:rsidR="00654A7B" w:rsidRDefault="001915B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A3828"/>
    <w:rsid w:val="00017CD8"/>
    <w:rsid w:val="00043701"/>
    <w:rsid w:val="000D76E9"/>
    <w:rsid w:val="000E495B"/>
    <w:rsid w:val="001915B8"/>
    <w:rsid w:val="001C0CCB"/>
    <w:rsid w:val="00220629"/>
    <w:rsid w:val="00247225"/>
    <w:rsid w:val="003800F3"/>
    <w:rsid w:val="00387333"/>
    <w:rsid w:val="003A3828"/>
    <w:rsid w:val="003B5B93"/>
    <w:rsid w:val="00401388"/>
    <w:rsid w:val="00446025"/>
    <w:rsid w:val="004A77D1"/>
    <w:rsid w:val="004B72AA"/>
    <w:rsid w:val="0058676C"/>
    <w:rsid w:val="00654A7B"/>
    <w:rsid w:val="00700C7A"/>
    <w:rsid w:val="00732A2E"/>
    <w:rsid w:val="007B6378"/>
    <w:rsid w:val="00B622ED"/>
    <w:rsid w:val="00C103CD"/>
    <w:rsid w:val="00C232A0"/>
    <w:rsid w:val="00D47F19"/>
    <w:rsid w:val="00E7021A"/>
    <w:rsid w:val="00E87733"/>
    <w:rsid w:val="00F10084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0C7A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Block Text"/>
    <w:basedOn w:val="a"/>
    <w:unhideWhenUsed/>
    <w:rsid w:val="00700C7A"/>
    <w:pPr>
      <w:spacing w:line="360" w:lineRule="auto"/>
      <w:ind w:left="720" w:right="-766"/>
      <w:jc w:val="both"/>
    </w:pPr>
    <w:rPr>
      <w:rFonts w:eastAsia="Calibri"/>
      <w:b/>
      <w:bCs/>
      <w:sz w:val="28"/>
      <w:szCs w:val="28"/>
      <w:lang w:val="en-GB" w:eastAsia="en-GB"/>
    </w:rPr>
  </w:style>
  <w:style w:type="paragraph" w:styleId="a8">
    <w:name w:val="caption"/>
    <w:basedOn w:val="a"/>
    <w:next w:val="a"/>
    <w:qFormat/>
    <w:rsid w:val="00700C7A"/>
    <w:pPr>
      <w:spacing w:before="120"/>
      <w:ind w:left="709" w:hanging="709"/>
      <w:jc w:val="both"/>
    </w:pPr>
    <w:rPr>
      <w:b/>
      <w:bCs/>
      <w:sz w:val="22"/>
      <w:szCs w:val="18"/>
      <w:lang w:val="en-US" w:eastAsia="en-US" w:bidi="en-US"/>
    </w:rPr>
  </w:style>
  <w:style w:type="character" w:styleId="a9">
    <w:name w:val="Hyperlink"/>
    <w:basedOn w:val="a0"/>
    <w:rsid w:val="00700C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llin@cryogenmash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Zven_2014r</Template>
  <TotalTime>4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ТЕХНИЧЕСКИЕ АСПЕКТЫ ФИНАЛЬНОЙ СТАДИИ ДИЗАЙНА СТЕНДОВ ДЛЯ ИСПЫТАНИЯ ПОРТ ПЛАГОВ ИТЭР</dc:title>
  <dc:subject/>
  <dc:creator/>
  <cp:keywords/>
  <dc:description/>
  <cp:lastModifiedBy>Сергей Сатунин</cp:lastModifiedBy>
  <cp:revision>1</cp:revision>
  <cp:lastPrinted>1601-01-01T00:00:00Z</cp:lastPrinted>
  <dcterms:created xsi:type="dcterms:W3CDTF">2014-01-06T20:38:00Z</dcterms:created>
  <dcterms:modified xsi:type="dcterms:W3CDTF">2014-01-06T20:43:00Z</dcterms:modified>
</cp:coreProperties>
</file>