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EC" w:rsidRPr="00B17A71" w:rsidRDefault="001874EC" w:rsidP="001874EC">
      <w:pPr>
        <w:pStyle w:val="Zv-Titlereport"/>
      </w:pPr>
      <w:bookmarkStart w:id="0" w:name="OLE_LINK35"/>
      <w:bookmarkStart w:id="1" w:name="OLE_LINK36"/>
      <w:r w:rsidRPr="00B17A71">
        <w:t xml:space="preserve">СРАВНЕНИЕ </w:t>
      </w:r>
      <w:r w:rsidRPr="001874EC">
        <w:t>ПАРАМЕТРОВ</w:t>
      </w:r>
      <w:r w:rsidRPr="00B17A71">
        <w:t xml:space="preserve"> </w:t>
      </w:r>
      <w:r>
        <w:t>ПЛАЗМЫ В УСТАНОВКАХ КСПУ И Т-10</w:t>
      </w:r>
      <w:r w:rsidRPr="00366298">
        <w:t xml:space="preserve"> </w:t>
      </w:r>
      <w:r w:rsidRPr="00B17A71">
        <w:t>В ЭКСПЕРИМЕНТАХ, МОДЕЛИРУЮЩИХ воздействие плазмы на элементы конструкии и диагностики ИТЭР</w:t>
      </w:r>
      <w:bookmarkEnd w:id="0"/>
      <w:bookmarkEnd w:id="1"/>
    </w:p>
    <w:p w:rsidR="001874EC" w:rsidRPr="00BF4AF3" w:rsidRDefault="001874EC" w:rsidP="001874EC">
      <w:pPr>
        <w:pStyle w:val="Zv-Author"/>
      </w:pPr>
      <w:r w:rsidRPr="00BF4AF3">
        <w:rPr>
          <w:u w:val="single"/>
        </w:rPr>
        <w:t>С.А. Грашин</w:t>
      </w:r>
      <w:r w:rsidRPr="00256BE4">
        <w:t xml:space="preserve">, </w:t>
      </w:r>
      <w:r w:rsidRPr="001874EC">
        <w:rPr>
          <w:vertAlign w:val="superscript"/>
        </w:rPr>
        <w:t>*</w:t>
      </w:r>
      <w:r w:rsidRPr="00BF4AF3">
        <w:t xml:space="preserve">Н.С. Климов, </w:t>
      </w:r>
      <w:r w:rsidRPr="00D718FE">
        <w:t xml:space="preserve">В.П. </w:t>
      </w:r>
      <w:r w:rsidRPr="001874EC">
        <w:t>Будаев</w:t>
      </w:r>
      <w:r>
        <w:t>,</w:t>
      </w:r>
      <w:r w:rsidRPr="00D718FE">
        <w:t xml:space="preserve"> </w:t>
      </w:r>
      <w:r w:rsidRPr="001874EC">
        <w:rPr>
          <w:vertAlign w:val="superscript"/>
        </w:rPr>
        <w:t>*</w:t>
      </w:r>
      <w:r w:rsidRPr="00BF4AF3">
        <w:t>А.М. Житлухин</w:t>
      </w:r>
      <w:r>
        <w:t xml:space="preserve">, </w:t>
      </w:r>
      <w:r w:rsidRPr="001874EC">
        <w:rPr>
          <w:vertAlign w:val="superscript"/>
        </w:rPr>
        <w:t>*</w:t>
      </w:r>
      <w:r w:rsidRPr="00BF4AF3">
        <w:t>В.</w:t>
      </w:r>
      <w:r>
        <w:t xml:space="preserve">Л. </w:t>
      </w:r>
      <w:r w:rsidRPr="00BF4AF3">
        <w:t>Подковыров,</w:t>
      </w:r>
      <w:r>
        <w:t xml:space="preserve"> </w:t>
      </w:r>
      <w:r w:rsidRPr="001874EC">
        <w:rPr>
          <w:vertAlign w:val="superscript"/>
        </w:rPr>
        <w:t>*</w:t>
      </w:r>
      <w:r>
        <w:t>А.Б.</w:t>
      </w:r>
      <w:r>
        <w:rPr>
          <w:lang w:val="en-US"/>
        </w:rPr>
        <w:t> </w:t>
      </w:r>
      <w:r>
        <w:t>Путрик, Р.Ю. Соломатин, Д.В. Сарычев,</w:t>
      </w:r>
      <w:r w:rsidRPr="001874EC">
        <w:rPr>
          <w:vertAlign w:val="superscript"/>
        </w:rPr>
        <w:t>*</w:t>
      </w:r>
      <w:r>
        <w:t>А.Д. Ярошевская</w:t>
      </w:r>
    </w:p>
    <w:p w:rsidR="001874EC" w:rsidRPr="00DA6BEF" w:rsidRDefault="001874EC" w:rsidP="001874EC">
      <w:pPr>
        <w:pStyle w:val="Zv-Organization"/>
      </w:pPr>
      <w:r w:rsidRPr="00DA6BEF">
        <w:t xml:space="preserve">НИЦ "Курчатовский институт", площадь </w:t>
      </w:r>
      <w:r w:rsidRPr="001874EC">
        <w:t>Курчатова</w:t>
      </w:r>
      <w:r w:rsidRPr="00DA6BEF">
        <w:t xml:space="preserve"> 1, Москва 123182, Россия.</w:t>
      </w:r>
      <w:r w:rsidRPr="001874EC">
        <w:br/>
      </w:r>
      <w:r w:rsidRPr="001874EC">
        <w:rPr>
          <w:vertAlign w:val="superscript"/>
        </w:rPr>
        <w:t>*</w:t>
      </w:r>
      <w:r w:rsidRPr="00DA6BEF">
        <w:t xml:space="preserve">ТРИНИТИ, улица Пушковых 12, г. Троицк, Москва 142190, Россия. </w:t>
      </w:r>
    </w:p>
    <w:p w:rsidR="001874EC" w:rsidRDefault="001874EC" w:rsidP="001874EC">
      <w:pPr>
        <w:pStyle w:val="Zv-bodyreport"/>
      </w:pPr>
      <w:r>
        <w:t>В современных токамаках эрозия и последующее переосаждение материалов (вольфрама, бериллия, углеродных материалов), взаимодействующих с плазмой,  приводит к образованию пленок и пыли.  Накопление трития в таких осадках является серьезной проблемой при работе термоядерного реактора ИТЭР. Пористые пленки и пыль могут иметь развитую поверхность, поглощать дейтерий и тритий, снижая тем самым эффективность реактора. Осаждение распыляемых материалов  приводит также к деградации оптических элементов диагностик, расположенных в камере ИТЭР. Эксперименты по измерению скоростей эрозии и переосаждения, исследованию состава и структуры осадков, идентификации механизмов переосаждения проводятся на установке КСПУ-Т в ТРИНИТИ и токамаке Т-10 в НИЦ «Курчатовский институт». КСПУ-Т моделирует импульсные плазменно-тепловые нагрузки, характерные для режимов ИТЭР с ELM и срывами тока.</w:t>
      </w:r>
    </w:p>
    <w:p w:rsidR="001874EC" w:rsidRDefault="001874EC" w:rsidP="001874EC">
      <w:pPr>
        <w:pStyle w:val="Zv-bodyreport"/>
      </w:pPr>
      <w:r>
        <w:t xml:space="preserve">Для идентификации механизмов образования, миграции, осаждения и очистки пленок и пыли необходимы измерения параметров плазмы не только в месте эрозии (на мишени, лимитере), но и вблизи мест осаждения распыляемых материалов </w:t>
      </w:r>
      <w:r>
        <w:noBreakHyphen/>
        <w:t xml:space="preserve"> на стенках камеры и тестируемых элементах диагностик. Получаемая в таких экспериментах информация крайне важна как для минимизации образования и накопления опасных осадков, так и для разработки методов защиты элементов диагностик и их очистки. </w:t>
      </w:r>
    </w:p>
    <w:p w:rsidR="001874EC" w:rsidRDefault="001874EC" w:rsidP="001874EC">
      <w:pPr>
        <w:pStyle w:val="Zv-bodyreport"/>
      </w:pPr>
      <w:r>
        <w:t>Установка КСПУ-Т представляет собой одноступенчатый коаксиальный сильноточный плазменный ускоритель. Энергия, выделяемая на мишени, составляет 0,5÷2,5 МДж/м</w:t>
      </w:r>
      <w:r>
        <w:rPr>
          <w:vertAlign w:val="superscript"/>
        </w:rPr>
        <w:t>2</w:t>
      </w:r>
      <w:r>
        <w:t xml:space="preserve">, длительность импульса </w:t>
      </w:r>
      <w:r>
        <w:noBreakHyphen/>
        <w:t xml:space="preserve"> до 0.6 мс, энергия ионов </w:t>
      </w:r>
      <w:r>
        <w:noBreakHyphen/>
        <w:t xml:space="preserve"> 0.1÷1.0 кэВ, плотность плазмы у мишени-10</w:t>
      </w:r>
      <w:r w:rsidRPr="004009E2">
        <w:rPr>
          <w:vertAlign w:val="superscript"/>
        </w:rPr>
        <w:t>22</w:t>
      </w:r>
      <w:r>
        <w:t>÷10</w:t>
      </w:r>
      <w:r w:rsidRPr="004009E2">
        <w:rPr>
          <w:vertAlign w:val="superscript"/>
        </w:rPr>
        <w:t>23</w:t>
      </w:r>
      <w:r>
        <w:rPr>
          <w:vertAlign w:val="superscript"/>
        </w:rPr>
        <w:t> </w:t>
      </w:r>
      <w:r>
        <w:t>м</w:t>
      </w:r>
      <w:r w:rsidRPr="004B0A1A">
        <w:rPr>
          <w:vertAlign w:val="superscript"/>
        </w:rPr>
        <w:t>-</w:t>
      </w:r>
      <w:r w:rsidRPr="004009E2">
        <w:rPr>
          <w:vertAlign w:val="superscript"/>
        </w:rPr>
        <w:t>3</w:t>
      </w:r>
      <w:r>
        <w:t>. При помощи подвижного многоштырькового Ленгмюровского зонда проводились измерения электронной плотности, температуры и потенциала плазмы в зоне, отстоящей на 8-25 см от мишени. Пироэлектрическим болометром проводилось измерение излучения плазмы вблизи мишени и в периферийной зоне. Эксперименты проводились при различных материалах мишени (вольфрам, алюминий, графит) и при различных энергетических нагрузках на мишень (0,8÷2,3 МДж/м</w:t>
      </w:r>
      <w:r w:rsidRPr="00A84588">
        <w:rPr>
          <w:vertAlign w:val="superscript"/>
        </w:rPr>
        <w:t>2</w:t>
      </w:r>
      <w:r>
        <w:t xml:space="preserve">). </w:t>
      </w:r>
    </w:p>
    <w:p w:rsidR="001874EC" w:rsidRDefault="001874EC" w:rsidP="001874EC">
      <w:pPr>
        <w:pStyle w:val="Zv-bodyreport"/>
      </w:pPr>
      <w:r>
        <w:t>Проведенные измерения показали, что в периферийной плазме КСПУ-Т электронная плотность Ne достигает величины 1-5*10</w:t>
      </w:r>
      <w:r>
        <w:rPr>
          <w:vertAlign w:val="superscript"/>
        </w:rPr>
        <w:t>21</w:t>
      </w:r>
      <w:r>
        <w:t xml:space="preserve"> м-3, что на 2-3 порядка превышает величину плотности плазмы в пристеночной области токамака Т-10. Величина электронной температуры плазмы Те составляет 4-20 эВ, что примерно соответствуют Те в пристеночной области токамака Т-10. Распределение параметров плазмы в КСПУ-Т довольно однородно по радиусу вплоть до R=8 см (расстояние от оси плазменного потока). С ростом энергии на мишени Ne растет, а Те падает. В периферийной плазме </w:t>
      </w:r>
      <w:r w:rsidRPr="00CC779A">
        <w:t xml:space="preserve">КСПУ-Т </w:t>
      </w:r>
      <w:r>
        <w:t xml:space="preserve">наблюдается турбулентность перемежаемого типа, характерная и для </w:t>
      </w:r>
      <w:r w:rsidRPr="00CC779A">
        <w:t xml:space="preserve">SOL </w:t>
      </w:r>
      <w:r>
        <w:t>токамака Т-10. Следует отметить, что время существования периферийной плазмы может существенно превышать длительность тока разряда на аноде (0.5 мс) и достигать 2.5 мс. Это позволяет предположить, что по окончании разряда на аноде ионизация плазмы поддерживается дополнительными процессами, происходящими на мишени: термоэмиссия, излучение. Время существования плазмы растет с ростом энергии, выделяющейся на мишени.</w:t>
      </w:r>
    </w:p>
    <w:p w:rsidR="00654A7B" w:rsidRPr="001874EC" w:rsidRDefault="00654A7B" w:rsidP="00387333">
      <w:pPr>
        <w:pStyle w:val="a6"/>
      </w:pPr>
    </w:p>
    <w:sectPr w:rsidR="00654A7B" w:rsidRPr="001874EC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C0" w:rsidRDefault="002F74C0">
      <w:r>
        <w:separator/>
      </w:r>
    </w:p>
  </w:endnote>
  <w:endnote w:type="continuationSeparator" w:id="0">
    <w:p w:rsidR="002F74C0" w:rsidRDefault="002F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BE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C0" w:rsidRDefault="002F74C0">
      <w:r>
        <w:separator/>
      </w:r>
    </w:p>
  </w:footnote>
  <w:footnote w:type="continuationSeparator" w:id="0">
    <w:p w:rsidR="002F74C0" w:rsidRDefault="002F7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915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6BE4"/>
    <w:rsid w:val="00017CD8"/>
    <w:rsid w:val="00043701"/>
    <w:rsid w:val="000D76E9"/>
    <w:rsid w:val="000E495B"/>
    <w:rsid w:val="001874EC"/>
    <w:rsid w:val="001915B8"/>
    <w:rsid w:val="001C0CCB"/>
    <w:rsid w:val="00220629"/>
    <w:rsid w:val="00247225"/>
    <w:rsid w:val="00256BE4"/>
    <w:rsid w:val="002F74C0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ПАРАМЕТРОВ ПЛАЗМЫ В УСТАНОВКАХ КСПУ И Т-10 В ЭКСПЕРИМЕНТАХ, МОДЕЛИРУЮЩИХ воздействие плазмы на элементы конструкии и диагностики ИТЭР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2014-01-06T19:23:00Z</dcterms:created>
  <dcterms:modified xsi:type="dcterms:W3CDTF">2014-01-06T19:30:00Z</dcterms:modified>
</cp:coreProperties>
</file>