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76C" w:rsidRPr="003C776C" w:rsidRDefault="003C776C" w:rsidP="003C776C">
      <w:pPr>
        <w:pStyle w:val="Zv-Titlereport"/>
        <w:rPr>
          <w:u w:val="single"/>
        </w:rPr>
      </w:pPr>
      <w:bookmarkStart w:id="0" w:name="OLE_LINK33"/>
      <w:bookmarkStart w:id="1" w:name="OLE_LINK34"/>
      <w:r>
        <w:t>Детектор</w:t>
      </w:r>
      <w:r w:rsidRPr="0008305E">
        <w:t xml:space="preserve"> фонового потока нейтронов </w:t>
      </w:r>
      <w:r>
        <w:t>для ВНК ИТЭР</w:t>
      </w:r>
      <w:bookmarkEnd w:id="0"/>
      <w:bookmarkEnd w:id="1"/>
    </w:p>
    <w:p w:rsidR="003C776C" w:rsidRPr="00207775" w:rsidRDefault="003C776C" w:rsidP="003C776C">
      <w:pPr>
        <w:pStyle w:val="Zv-Author"/>
      </w:pPr>
      <w:r w:rsidRPr="001D2DFE">
        <w:rPr>
          <w:u w:val="single"/>
        </w:rPr>
        <w:t>В.Н. Амосов</w:t>
      </w:r>
      <w:r w:rsidRPr="0008305E">
        <w:t>, Р.А. Хмельницкий</w:t>
      </w:r>
      <w:r w:rsidRPr="007F2303">
        <w:rPr>
          <w:vertAlign w:val="superscript"/>
        </w:rPr>
        <w:t>*</w:t>
      </w:r>
      <w:r>
        <w:t>, В.А. Дравин</w:t>
      </w:r>
      <w:r w:rsidRPr="007F2303">
        <w:rPr>
          <w:vertAlign w:val="superscript"/>
        </w:rPr>
        <w:t>*</w:t>
      </w:r>
      <w:r>
        <w:t xml:space="preserve">, О.Г. Егоров, </w:t>
      </w:r>
      <w:r w:rsidRPr="0008305E">
        <w:t>С.А. Мещанинов, Г.Е.</w:t>
      </w:r>
      <w:r>
        <w:rPr>
          <w:lang w:val="en-US"/>
        </w:rPr>
        <w:t> </w:t>
      </w:r>
      <w:r w:rsidRPr="0008305E">
        <w:t>Немцев, Н.Б. Родионов, Р.Н. Родионов</w:t>
      </w:r>
    </w:p>
    <w:p w:rsidR="003C776C" w:rsidRPr="00FF6E38" w:rsidRDefault="003C776C" w:rsidP="003C776C">
      <w:pPr>
        <w:pStyle w:val="Zv-Organization"/>
      </w:pPr>
      <w:r>
        <w:t>Частное учреждение ГК «Росатом» «Проектный центр ИТЭР», Москва, Россия,</w:t>
      </w:r>
      <w:r w:rsidRPr="003C776C">
        <w:br/>
      </w:r>
      <w:r>
        <w:rPr>
          <w:lang w:val="en-US"/>
        </w:rPr>
        <w:t xml:space="preserve">    </w:t>
      </w:r>
      <w:r>
        <w:t xml:space="preserve"> </w:t>
      </w:r>
      <w:hyperlink r:id="rId7" w:history="1">
        <w:r w:rsidRPr="005F20DA">
          <w:rPr>
            <w:rStyle w:val="a7"/>
            <w:lang w:val="en-US"/>
          </w:rPr>
          <w:t>amosov</w:t>
        </w:r>
        <w:r w:rsidRPr="005F20DA">
          <w:rPr>
            <w:rStyle w:val="a7"/>
          </w:rPr>
          <w:t>@</w:t>
        </w:r>
        <w:r w:rsidRPr="005F20DA">
          <w:rPr>
            <w:rStyle w:val="a7"/>
            <w:lang w:val="en-US"/>
          </w:rPr>
          <w:t>triniti</w:t>
        </w:r>
        <w:r w:rsidRPr="005F20DA">
          <w:rPr>
            <w:rStyle w:val="a7"/>
          </w:rPr>
          <w:t>.</w:t>
        </w:r>
        <w:r w:rsidRPr="005F20DA">
          <w:rPr>
            <w:rStyle w:val="a7"/>
            <w:lang w:val="en-US"/>
          </w:rPr>
          <w:t>ru</w:t>
        </w:r>
      </w:hyperlink>
      <w:r w:rsidRPr="00603613">
        <w:br/>
      </w:r>
      <w:r w:rsidRPr="007F2303">
        <w:rPr>
          <w:vertAlign w:val="superscript"/>
        </w:rPr>
        <w:t>*</w:t>
      </w:r>
      <w:r>
        <w:t>Физический институт им. П.Н. Лебедева РАН</w:t>
      </w:r>
      <w:r w:rsidRPr="001D2DFE">
        <w:t xml:space="preserve">, </w:t>
      </w:r>
      <w:r>
        <w:t>Москва, Россия</w:t>
      </w:r>
      <w:r w:rsidRPr="00FF6E38">
        <w:t xml:space="preserve">, </w:t>
      </w:r>
      <w:r>
        <w:rPr>
          <w:lang w:val="en-US"/>
        </w:rPr>
        <w:t>roma</w:t>
      </w:r>
      <w:r w:rsidRPr="00FF6E38">
        <w:t>@</w:t>
      </w:r>
      <w:r>
        <w:rPr>
          <w:lang w:val="en-US"/>
        </w:rPr>
        <w:t>lebedev</w:t>
      </w:r>
      <w:r w:rsidRPr="00FF6E38">
        <w:t>.</w:t>
      </w:r>
      <w:r>
        <w:rPr>
          <w:lang w:val="en-US"/>
        </w:rPr>
        <w:t>ru</w:t>
      </w:r>
    </w:p>
    <w:p w:rsidR="003C776C" w:rsidRDefault="003C776C" w:rsidP="003C776C">
      <w:pPr>
        <w:pStyle w:val="Zv-bodyreport"/>
      </w:pPr>
      <w:r>
        <w:t>Нейтронный анализ работы детекторов в вертикальной нейтронной камере (ВНК) ИТЭР показал, что для решения задачи восстановления профиля нейтронного источника необходимо учитывать уровень фонового сигнала. Так как в условиях ВНК невозможно отделить от сигнала компоненту, обусловленную быстрыми рассеянными нейтронами, то  единственным способом оценки уровня фона является регистрация потока тепловых нейтронов,  сечение поглощения которых является значительным для ряда элементов.</w:t>
      </w:r>
    </w:p>
    <w:p w:rsidR="003C776C" w:rsidRDefault="003C776C" w:rsidP="003C776C">
      <w:pPr>
        <w:pStyle w:val="Zv-bodyreport"/>
      </w:pPr>
      <w:r>
        <w:t xml:space="preserve">В ВНК ИТЭР для регистрации быстрых нейтронов будут использоваться камеры деления на основе урана-238 и алмазные детекторы. Ограниченное рабочее пространство в измерительном канале ВНК не позволяет разместить дополнительный детектор тепловых нейтронов. Предложен способ одновременного измерения как быстрой, так и тепловой компоненты нейтронного потока при помощи алмазного детектора. Выполнен расчет функции отклика алмазного детектора с литиевым  </w:t>
      </w:r>
      <w:r w:rsidRPr="00F54F82">
        <w:rPr>
          <w:vertAlign w:val="superscript"/>
        </w:rPr>
        <w:t>6</w:t>
      </w:r>
      <w:r>
        <w:t xml:space="preserve">Li конвертором и оценена чувствительность такого детектора к быстрым и тепловым нейтронам в условиях каналов ВНК ИТЭР. </w:t>
      </w:r>
    </w:p>
    <w:p w:rsidR="003C776C" w:rsidRPr="005F6E26" w:rsidRDefault="003C776C" w:rsidP="003C776C">
      <w:pPr>
        <w:pStyle w:val="Zv-bodyreport"/>
      </w:pPr>
      <w:r>
        <w:t xml:space="preserve">По результатам анализа был изготовлен и испытан макет алмазного детектора с  нанесенным на поверхность пластины кристалла алмаза расчетного количество </w:t>
      </w:r>
      <w:r w:rsidRPr="00D05CA4">
        <w:rPr>
          <w:vertAlign w:val="superscript"/>
        </w:rPr>
        <w:t>6</w:t>
      </w:r>
      <w:r>
        <w:rPr>
          <w:lang w:val="en-US"/>
        </w:rPr>
        <w:t>Li</w:t>
      </w:r>
      <w:r>
        <w:t>. Макет детектора испытан в условиях смешанного потока быстрых и тепловых нейтронов на генераторе НГМ17. Для получения тепловых нейтронов использовался 10см слой полиэтиленового замедлителя.  В эксперименте по амплитудным спектрам детектора были одновременно измерены потоки быстрых и тепловых нейтронов. Созданный детектор удовлетворяет задаче измерения фона рассеянных нейтронов в каналах ВНК ИТЭР.</w:t>
      </w:r>
    </w:p>
    <w:p w:rsidR="00654A7B" w:rsidRPr="003C776C" w:rsidRDefault="00654A7B" w:rsidP="00387333">
      <w:pPr>
        <w:pStyle w:val="a6"/>
      </w:pPr>
    </w:p>
    <w:sectPr w:rsidR="00654A7B" w:rsidRPr="003C776C" w:rsidSect="00F95123">
      <w:headerReference w:type="default" r:id="rId8"/>
      <w:footerReference w:type="even" r:id="rId9"/>
      <w:footerReference w:type="default" r:id="rId10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1A2" w:rsidRDefault="00E011A2">
      <w:r>
        <w:separator/>
      </w:r>
    </w:p>
  </w:endnote>
  <w:endnote w:type="continuationSeparator" w:id="0">
    <w:p w:rsidR="00E011A2" w:rsidRDefault="00E011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1915B8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1915B8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C776C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1A2" w:rsidRDefault="00E011A2">
      <w:r>
        <w:separator/>
      </w:r>
    </w:p>
  </w:footnote>
  <w:footnote w:type="continuationSeparator" w:id="0">
    <w:p w:rsidR="00E011A2" w:rsidRDefault="00E011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>
      <w:rPr>
        <w:sz w:val="20"/>
        <w:lang w:val="en-US"/>
      </w:rPr>
      <w:t>XL</w:t>
    </w:r>
    <w:r w:rsidR="00247225">
      <w:rPr>
        <w:sz w:val="20"/>
        <w:lang w:val="en-US"/>
      </w:rPr>
      <w:t>I</w:t>
    </w:r>
    <w:r>
      <w:rPr>
        <w:sz w:val="20"/>
      </w:rPr>
      <w:t xml:space="preserve"> Международная (Звенигородская) конференция по физике плазмы и УТС,  </w:t>
    </w:r>
    <w:r w:rsidRPr="00F74399">
      <w:rPr>
        <w:sz w:val="20"/>
      </w:rPr>
      <w:t>1</w:t>
    </w:r>
    <w:r w:rsidR="00E87733" w:rsidRPr="00E87733">
      <w:rPr>
        <w:sz w:val="20"/>
      </w:rPr>
      <w:t>0</w:t>
    </w:r>
    <w:r>
      <w:rPr>
        <w:sz w:val="20"/>
      </w:rPr>
      <w:t xml:space="preserve"> – 1</w:t>
    </w:r>
    <w:r w:rsidR="00E87733" w:rsidRPr="00E87733">
      <w:rPr>
        <w:sz w:val="20"/>
      </w:rPr>
      <w:t>4</w:t>
    </w:r>
    <w:r>
      <w:rPr>
        <w:sz w:val="20"/>
      </w:rPr>
      <w:t xml:space="preserve"> февраля 201</w:t>
    </w:r>
    <w:r w:rsidR="00E87733" w:rsidRPr="00E87733">
      <w:rPr>
        <w:sz w:val="20"/>
      </w:rPr>
      <w:t>4</w:t>
    </w:r>
    <w:r>
      <w:rPr>
        <w:sz w:val="20"/>
      </w:rPr>
      <w:t xml:space="preserve"> г.</w:t>
    </w:r>
  </w:p>
  <w:p w:rsidR="00654A7B" w:rsidRDefault="001915B8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011A2"/>
    <w:rsid w:val="00017CD8"/>
    <w:rsid w:val="00043701"/>
    <w:rsid w:val="000D76E9"/>
    <w:rsid w:val="000E495B"/>
    <w:rsid w:val="001915B8"/>
    <w:rsid w:val="001C0CCB"/>
    <w:rsid w:val="00220629"/>
    <w:rsid w:val="00247225"/>
    <w:rsid w:val="003800F3"/>
    <w:rsid w:val="00387333"/>
    <w:rsid w:val="003B5B93"/>
    <w:rsid w:val="003C776C"/>
    <w:rsid w:val="00401388"/>
    <w:rsid w:val="00446025"/>
    <w:rsid w:val="004A77D1"/>
    <w:rsid w:val="004B72AA"/>
    <w:rsid w:val="0058676C"/>
    <w:rsid w:val="00654A7B"/>
    <w:rsid w:val="00732A2E"/>
    <w:rsid w:val="007B6378"/>
    <w:rsid w:val="00B622ED"/>
    <w:rsid w:val="00C103CD"/>
    <w:rsid w:val="00C232A0"/>
    <w:rsid w:val="00D47F19"/>
    <w:rsid w:val="00E011A2"/>
    <w:rsid w:val="00E7021A"/>
    <w:rsid w:val="00E87733"/>
    <w:rsid w:val="00F10084"/>
    <w:rsid w:val="00F74399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7">
    <w:name w:val="Hyperlink"/>
    <w:basedOn w:val="a0"/>
    <w:rsid w:val="003C77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mosov@triniti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to\Application%20Data\Microsoft\&#1064;&#1072;&#1073;&#1083;&#1086;&#1085;&#1099;\Zven_2014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Zven_2014r</Template>
  <TotalTime>3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k13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Детектор фонового потока нейтронов для ВНК ИТЭР</dc:title>
  <dc:subject/>
  <dc:creator/>
  <cp:keywords/>
  <dc:description/>
  <cp:lastModifiedBy>Сергей Сатунин</cp:lastModifiedBy>
  <cp:revision>1</cp:revision>
  <cp:lastPrinted>1601-01-01T00:00:00Z</cp:lastPrinted>
  <dcterms:created xsi:type="dcterms:W3CDTF">2014-01-06T19:02:00Z</dcterms:created>
  <dcterms:modified xsi:type="dcterms:W3CDTF">2014-01-06T19:05:00Z</dcterms:modified>
</cp:coreProperties>
</file>