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F5" w:rsidRDefault="001611F5" w:rsidP="001611F5">
      <w:pPr>
        <w:pStyle w:val="Zv-Titlereport"/>
        <w:rPr>
          <w:lang w:val="en-US"/>
        </w:rPr>
      </w:pPr>
      <w:bookmarkStart w:id="0" w:name="OLE_LINK11"/>
      <w:bookmarkStart w:id="1" w:name="OLE_LINK12"/>
      <w:r>
        <w:rPr>
          <w:lang w:val="en-US"/>
        </w:rPr>
        <w:t xml:space="preserve">Divertor Stray Light Analysis in JET-ILW and Implications for the </w:t>
      </w:r>
      <w:r w:rsidRPr="007A35F1">
        <w:rPr>
          <w:lang w:val="en-US"/>
        </w:rPr>
        <w:t>H</w:t>
      </w:r>
      <w:r>
        <w:rPr>
          <w:lang w:val="en-US"/>
        </w:rPr>
        <w:t>-</w:t>
      </w:r>
      <w:r w:rsidRPr="007A35F1">
        <w:rPr>
          <w:lang w:val="en-US"/>
        </w:rPr>
        <w:sym w:font="Symbol" w:char="F061"/>
      </w:r>
      <w:r w:rsidRPr="007A35F1">
        <w:rPr>
          <w:lang w:val="en-US"/>
        </w:rPr>
        <w:t xml:space="preserve"> </w:t>
      </w:r>
      <w:r>
        <w:rPr>
          <w:lang w:val="en-US"/>
        </w:rPr>
        <w:t xml:space="preserve">Diagnostic </w:t>
      </w:r>
      <w:r w:rsidRPr="007A35F1">
        <w:rPr>
          <w:lang w:val="en-US"/>
        </w:rPr>
        <w:t>in ITER</w:t>
      </w:r>
      <w:bookmarkEnd w:id="0"/>
      <w:bookmarkEnd w:id="1"/>
    </w:p>
    <w:p w:rsidR="001611F5" w:rsidRDefault="001611F5" w:rsidP="001611F5">
      <w:pPr>
        <w:pStyle w:val="Zv-Author"/>
        <w:rPr>
          <w:iCs w:val="0"/>
          <w:lang w:val="en-US"/>
        </w:rPr>
      </w:pPr>
      <w:r w:rsidRPr="00384850">
        <w:rPr>
          <w:u w:val="single"/>
          <w:lang w:val="en-US"/>
        </w:rPr>
        <w:t>A.B.</w:t>
      </w:r>
      <w:r w:rsidRPr="00384850">
        <w:rPr>
          <w:u w:val="single"/>
          <w:lang w:val="en-GB"/>
        </w:rPr>
        <w:t> </w:t>
      </w:r>
      <w:r w:rsidRPr="00384850">
        <w:rPr>
          <w:u w:val="single"/>
          <w:lang w:val="en-US"/>
        </w:rPr>
        <w:t>Kukushkin</w:t>
      </w:r>
      <w:r w:rsidRPr="00976D75">
        <w:rPr>
          <w:iCs w:val="0"/>
          <w:vertAlign w:val="superscript"/>
          <w:lang w:val="en-GB"/>
        </w:rPr>
        <w:t>1</w:t>
      </w:r>
      <w:r w:rsidRPr="00976D75">
        <w:rPr>
          <w:lang w:val="en-US"/>
        </w:rPr>
        <w:t>, V.S.</w:t>
      </w:r>
      <w:r w:rsidRPr="00976D75">
        <w:rPr>
          <w:lang w:val="en-GB"/>
        </w:rPr>
        <w:t> </w:t>
      </w:r>
      <w:r w:rsidRPr="00976D75">
        <w:rPr>
          <w:lang w:val="en-US"/>
        </w:rPr>
        <w:t>Neverov</w:t>
      </w:r>
      <w:r w:rsidRPr="00976D75">
        <w:rPr>
          <w:iCs w:val="0"/>
          <w:vertAlign w:val="superscript"/>
          <w:lang w:val="en-GB"/>
        </w:rPr>
        <w:t>1</w:t>
      </w:r>
      <w:r w:rsidRPr="00976D75">
        <w:rPr>
          <w:lang w:val="en-US"/>
        </w:rPr>
        <w:t>, M.F. Stamp</w:t>
      </w:r>
      <w:r w:rsidRPr="00976D75">
        <w:rPr>
          <w:vertAlign w:val="superscript"/>
          <w:lang w:val="en-US"/>
        </w:rPr>
        <w:t>2</w:t>
      </w:r>
      <w:r w:rsidRPr="00976D75">
        <w:rPr>
          <w:lang w:val="en-US"/>
        </w:rPr>
        <w:t>, A.G.</w:t>
      </w:r>
      <w:r w:rsidRPr="00976D75">
        <w:rPr>
          <w:lang w:val="en-GB"/>
        </w:rPr>
        <w:t> </w:t>
      </w:r>
      <w:r w:rsidRPr="00976D75">
        <w:rPr>
          <w:lang w:val="en-US"/>
        </w:rPr>
        <w:t>Alekseev</w:t>
      </w:r>
      <w:r w:rsidRPr="00976D75">
        <w:rPr>
          <w:iCs w:val="0"/>
          <w:vertAlign w:val="superscript"/>
          <w:lang w:val="en-GB"/>
        </w:rPr>
        <w:t>1</w:t>
      </w:r>
      <w:r w:rsidRPr="00976D75">
        <w:rPr>
          <w:lang w:val="en-US"/>
        </w:rPr>
        <w:t>, S. Brezinsek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, </w:t>
      </w:r>
      <w:r w:rsidRPr="007A35F1">
        <w:rPr>
          <w:lang w:val="en-US"/>
        </w:rPr>
        <w:t>A.V.</w:t>
      </w:r>
      <w:r w:rsidRPr="007A35F1">
        <w:rPr>
          <w:lang w:val="en-GB"/>
        </w:rPr>
        <w:t> </w:t>
      </w:r>
      <w:r w:rsidRPr="007A35F1">
        <w:rPr>
          <w:lang w:val="en-US"/>
        </w:rPr>
        <w:t>Gorshkov</w:t>
      </w:r>
      <w:r w:rsidRPr="00976D75">
        <w:rPr>
          <w:iCs w:val="0"/>
          <w:vertAlign w:val="superscript"/>
          <w:lang w:val="en-GB"/>
        </w:rPr>
        <w:t>1</w:t>
      </w:r>
      <w:r w:rsidRPr="007A35F1">
        <w:rPr>
          <w:lang w:val="en-US"/>
        </w:rPr>
        <w:t xml:space="preserve">, </w:t>
      </w:r>
      <w:r>
        <w:rPr>
          <w:lang w:val="en-US"/>
        </w:rPr>
        <w:t>M. von Hellermann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, </w:t>
      </w:r>
      <w:r w:rsidRPr="007A35F1">
        <w:rPr>
          <w:lang w:val="en-US"/>
        </w:rPr>
        <w:t>M.B.</w:t>
      </w:r>
      <w:r w:rsidRPr="007A35F1">
        <w:rPr>
          <w:lang w:val="en-GB"/>
        </w:rPr>
        <w:t> </w:t>
      </w:r>
      <w:r w:rsidRPr="007A35F1">
        <w:rPr>
          <w:lang w:val="en-US"/>
        </w:rPr>
        <w:t>Kadomtsev</w:t>
      </w:r>
      <w:r w:rsidRPr="002C4FD8">
        <w:rPr>
          <w:iCs w:val="0"/>
          <w:vertAlign w:val="superscript"/>
          <w:lang w:val="en-GB"/>
        </w:rPr>
        <w:t>1</w:t>
      </w:r>
      <w:r w:rsidRPr="007A35F1">
        <w:rPr>
          <w:lang w:val="en-US"/>
        </w:rPr>
        <w:t>, V.</w:t>
      </w:r>
      <w:r w:rsidRPr="007A35F1">
        <w:rPr>
          <w:lang w:val="en-GB"/>
        </w:rPr>
        <w:t> </w:t>
      </w:r>
      <w:r w:rsidRPr="007A35F1">
        <w:rPr>
          <w:lang w:val="en-US"/>
        </w:rPr>
        <w:t>Kotov</w:t>
      </w:r>
      <w:r>
        <w:rPr>
          <w:vertAlign w:val="superscript"/>
          <w:lang w:val="en-US"/>
        </w:rPr>
        <w:t>3</w:t>
      </w:r>
      <w:r w:rsidRPr="007A35F1">
        <w:rPr>
          <w:lang w:val="en-US"/>
        </w:rPr>
        <w:t>, A.S.</w:t>
      </w:r>
      <w:r w:rsidRPr="007A35F1">
        <w:rPr>
          <w:lang w:val="en-GB"/>
        </w:rPr>
        <w:t> </w:t>
      </w:r>
      <w:r w:rsidRPr="007A35F1">
        <w:rPr>
          <w:lang w:val="en-US"/>
        </w:rPr>
        <w:t>Kukushkin</w:t>
      </w:r>
      <w:r>
        <w:rPr>
          <w:vertAlign w:val="superscript"/>
          <w:lang w:val="en-US"/>
        </w:rPr>
        <w:t>4</w:t>
      </w:r>
      <w:r w:rsidRPr="007A35F1">
        <w:rPr>
          <w:lang w:val="en-US"/>
        </w:rPr>
        <w:t>,</w:t>
      </w:r>
      <w:r>
        <w:rPr>
          <w:lang w:val="en-US"/>
        </w:rPr>
        <w:t xml:space="preserve"> </w:t>
      </w:r>
      <w:r w:rsidRPr="007A35F1">
        <w:rPr>
          <w:lang w:val="en-US"/>
        </w:rPr>
        <w:t>M.G.</w:t>
      </w:r>
      <w:r w:rsidRPr="007A35F1">
        <w:rPr>
          <w:lang w:val="en-GB"/>
        </w:rPr>
        <w:t> </w:t>
      </w:r>
      <w:r w:rsidRPr="007A35F1">
        <w:rPr>
          <w:lang w:val="en-US"/>
        </w:rPr>
        <w:t>Levashova</w:t>
      </w:r>
      <w:r w:rsidRPr="00976D75">
        <w:rPr>
          <w:iCs w:val="0"/>
          <w:vertAlign w:val="superscript"/>
          <w:lang w:val="en-GB"/>
        </w:rPr>
        <w:t>1</w:t>
      </w:r>
      <w:r w:rsidRPr="007A35F1">
        <w:rPr>
          <w:lang w:val="en-US"/>
        </w:rPr>
        <w:t>, S.</w:t>
      </w:r>
      <w:r>
        <w:rPr>
          <w:lang w:val="en-US"/>
        </w:rPr>
        <w:t>W.</w:t>
      </w:r>
      <w:r w:rsidRPr="007A35F1">
        <w:rPr>
          <w:lang w:val="en-GB"/>
        </w:rPr>
        <w:t> </w:t>
      </w:r>
      <w:r w:rsidRPr="007A35F1">
        <w:rPr>
          <w:lang w:val="en-US"/>
        </w:rPr>
        <w:t>Lisgo</w:t>
      </w:r>
      <w:r>
        <w:rPr>
          <w:vertAlign w:val="superscript"/>
          <w:lang w:val="en-US"/>
        </w:rPr>
        <w:t>4</w:t>
      </w:r>
      <w:r w:rsidRPr="007A35F1">
        <w:rPr>
          <w:lang w:val="en-US"/>
        </w:rPr>
        <w:t>, V.S.</w:t>
      </w:r>
      <w:r w:rsidRPr="007A35F1">
        <w:rPr>
          <w:lang w:val="en-GB"/>
        </w:rPr>
        <w:t> </w:t>
      </w:r>
      <w:r w:rsidRPr="007A35F1">
        <w:rPr>
          <w:lang w:val="en-US"/>
        </w:rPr>
        <w:t>Lisitsa</w:t>
      </w:r>
      <w:r w:rsidRPr="00976D75">
        <w:rPr>
          <w:iCs w:val="0"/>
          <w:vertAlign w:val="superscript"/>
          <w:lang w:val="en-GB"/>
        </w:rPr>
        <w:t>1</w:t>
      </w:r>
      <w:r w:rsidRPr="007A35F1">
        <w:rPr>
          <w:lang w:val="en-US"/>
        </w:rPr>
        <w:t>,</w:t>
      </w:r>
      <w:r>
        <w:rPr>
          <w:lang w:val="en-US"/>
        </w:rPr>
        <w:t xml:space="preserve"> </w:t>
      </w:r>
      <w:r w:rsidRPr="007A35F1">
        <w:rPr>
          <w:lang w:val="en-US"/>
        </w:rPr>
        <w:t>V.A.</w:t>
      </w:r>
      <w:r w:rsidRPr="007A35F1">
        <w:rPr>
          <w:lang w:val="en-GB"/>
        </w:rPr>
        <w:t> </w:t>
      </w:r>
      <w:r w:rsidRPr="007A35F1">
        <w:rPr>
          <w:lang w:val="en-US"/>
        </w:rPr>
        <w:t>Shurygin</w:t>
      </w:r>
      <w:r w:rsidRPr="00976D75">
        <w:rPr>
          <w:iCs w:val="0"/>
          <w:vertAlign w:val="superscript"/>
          <w:lang w:val="en-GB"/>
        </w:rPr>
        <w:t>1</w:t>
      </w:r>
      <w:r w:rsidRPr="007A35F1">
        <w:rPr>
          <w:lang w:val="en-US"/>
        </w:rPr>
        <w:t>, E.</w:t>
      </w:r>
      <w:r w:rsidRPr="007A35F1">
        <w:rPr>
          <w:lang w:val="en-GB"/>
        </w:rPr>
        <w:t> </w:t>
      </w:r>
      <w:r w:rsidRPr="007A35F1">
        <w:rPr>
          <w:lang w:val="en-US"/>
        </w:rPr>
        <w:t>Veshchev</w:t>
      </w:r>
      <w:r>
        <w:rPr>
          <w:vertAlign w:val="superscript"/>
          <w:lang w:val="en-US"/>
        </w:rPr>
        <w:t>4</w:t>
      </w:r>
      <w:r>
        <w:rPr>
          <w:lang w:val="en-US"/>
        </w:rPr>
        <w:t>,</w:t>
      </w:r>
      <w:r w:rsidRPr="007A35F1">
        <w:rPr>
          <w:lang w:val="pt-BR"/>
        </w:rPr>
        <w:t xml:space="preserve"> </w:t>
      </w:r>
      <w:r w:rsidRPr="007A35F1">
        <w:rPr>
          <w:lang w:val="en-US"/>
        </w:rPr>
        <w:t>D.K.</w:t>
      </w:r>
      <w:r w:rsidRPr="007A35F1">
        <w:rPr>
          <w:lang w:val="en-GB"/>
        </w:rPr>
        <w:t> </w:t>
      </w:r>
      <w:r w:rsidRPr="007A35F1">
        <w:rPr>
          <w:lang w:val="en-US"/>
        </w:rPr>
        <w:t>Vukolov</w:t>
      </w:r>
      <w:r w:rsidRPr="00976D75">
        <w:rPr>
          <w:iCs w:val="0"/>
          <w:vertAlign w:val="superscript"/>
          <w:lang w:val="en-GB"/>
        </w:rPr>
        <w:t>1</w:t>
      </w:r>
      <w:r w:rsidRPr="007A35F1">
        <w:rPr>
          <w:lang w:val="en-US"/>
        </w:rPr>
        <w:t>, K.Yu.</w:t>
      </w:r>
      <w:r w:rsidRPr="007A35F1">
        <w:rPr>
          <w:lang w:val="en-GB"/>
        </w:rPr>
        <w:t> </w:t>
      </w:r>
      <w:r w:rsidRPr="007A35F1">
        <w:rPr>
          <w:lang w:val="en-US"/>
        </w:rPr>
        <w:t>Vukolov</w:t>
      </w:r>
      <w:r w:rsidRPr="00976D75">
        <w:rPr>
          <w:iCs w:val="0"/>
          <w:vertAlign w:val="superscript"/>
          <w:lang w:val="en-GB"/>
        </w:rPr>
        <w:t>1</w:t>
      </w:r>
      <w:r>
        <w:rPr>
          <w:lang w:val="en-US"/>
        </w:rPr>
        <w:t>,</w:t>
      </w:r>
      <w:r w:rsidRPr="007A35F1">
        <w:rPr>
          <w:lang w:val="en-US"/>
        </w:rPr>
        <w:t xml:space="preserve"> </w:t>
      </w:r>
      <w:r w:rsidRPr="009A2730">
        <w:rPr>
          <w:iCs w:val="0"/>
          <w:lang w:val="en-US"/>
        </w:rPr>
        <w:t>and JET EFDA Contributors</w:t>
      </w:r>
      <w:r>
        <w:rPr>
          <w:rStyle w:val="a9"/>
          <w:iCs w:val="0"/>
          <w:lang w:val="en-US"/>
        </w:rPr>
        <w:footnoteReference w:id="1"/>
      </w:r>
    </w:p>
    <w:p w:rsidR="001611F5" w:rsidRDefault="001611F5" w:rsidP="001611F5">
      <w:pPr>
        <w:pStyle w:val="Zv-Organization"/>
        <w:spacing w:after="120"/>
        <w:rPr>
          <w:lang w:val="en-US"/>
        </w:rPr>
      </w:pPr>
      <w:r w:rsidRPr="00FB3752">
        <w:rPr>
          <w:bCs/>
          <w:lang w:val="en-US"/>
        </w:rPr>
        <w:t>JET-EFDA, Culham Science Centre, Abingdon, OX14 3DB, UK</w:t>
      </w:r>
      <w:r>
        <w:rPr>
          <w:bCs/>
          <w:lang w:val="en-US"/>
        </w:rPr>
        <w:br/>
      </w:r>
      <w:r>
        <w:rPr>
          <w:vertAlign w:val="superscript"/>
          <w:lang w:val="en-GB"/>
        </w:rPr>
        <w:t>1</w:t>
      </w:r>
      <w:r w:rsidRPr="007A35F1">
        <w:rPr>
          <w:lang w:val="en-GB"/>
        </w:rPr>
        <w:t xml:space="preserve">Tokamak </w:t>
      </w:r>
      <w:r w:rsidRPr="0017750E">
        <w:rPr>
          <w:lang w:val="en-US"/>
        </w:rPr>
        <w:t>Physics</w:t>
      </w:r>
      <w:r w:rsidRPr="007A35F1">
        <w:rPr>
          <w:lang w:val="en-GB"/>
        </w:rPr>
        <w:t xml:space="preserve"> Institute, </w:t>
      </w:r>
      <w:r>
        <w:rPr>
          <w:lang w:val="en-GB"/>
        </w:rPr>
        <w:t>N</w:t>
      </w:r>
      <w:r w:rsidRPr="007A35F1">
        <w:rPr>
          <w:lang w:val="en-GB"/>
        </w:rPr>
        <w:t>RC “Kurchatov Institute”, Moscow, Russia</w:t>
      </w:r>
      <w:r>
        <w:rPr>
          <w:lang w:val="en-GB"/>
        </w:rPr>
        <w:t>, kuka@nfi.kiae.ru</w:t>
      </w:r>
      <w:r>
        <w:rPr>
          <w:lang w:val="en-GB"/>
        </w:rPr>
        <w:br/>
      </w:r>
      <w:r w:rsidRPr="0017750E">
        <w:rPr>
          <w:vertAlign w:val="superscript"/>
          <w:lang w:val="en-US"/>
        </w:rPr>
        <w:t>2</w:t>
      </w:r>
      <w:r w:rsidRPr="0017750E">
        <w:rPr>
          <w:lang w:val="en-US"/>
        </w:rPr>
        <w:t>Euratom/CCFE Fusion Association, Culham Science Centre, Abingdon, OX14 3DB, UK</w:t>
      </w:r>
      <w:r>
        <w:rPr>
          <w:lang w:val="en-US"/>
        </w:rPr>
        <w:br/>
      </w:r>
      <w:r w:rsidRPr="0017750E">
        <w:rPr>
          <w:vertAlign w:val="superscript"/>
          <w:lang w:val="en-US"/>
        </w:rPr>
        <w:t>3</w:t>
      </w:r>
      <w:r w:rsidRPr="0017750E">
        <w:rPr>
          <w:lang w:val="en-US"/>
        </w:rPr>
        <w:t>Forschungszentrum Jülich, Euratom Association, Jülich, Germany</w:t>
      </w:r>
      <w:r>
        <w:rPr>
          <w:lang w:val="en-US"/>
        </w:rPr>
        <w:br/>
      </w:r>
      <w:r w:rsidRPr="0017750E">
        <w:rPr>
          <w:vertAlign w:val="superscript"/>
          <w:lang w:val="en-US"/>
        </w:rPr>
        <w:t>4</w:t>
      </w:r>
      <w:r w:rsidRPr="0017750E">
        <w:rPr>
          <w:lang w:val="en-US"/>
        </w:rPr>
        <w:t xml:space="preserve">ITER Organization, </w:t>
      </w:r>
      <w:r w:rsidRPr="00295145">
        <w:rPr>
          <w:lang w:val="en-US"/>
        </w:rPr>
        <w:t>Route de Vinon sur Verdon, 13115 St Paul Lez Durance,</w:t>
      </w:r>
      <w:r w:rsidRPr="0017750E">
        <w:rPr>
          <w:lang w:val="en-US"/>
        </w:rPr>
        <w:t xml:space="preserve"> France</w:t>
      </w:r>
    </w:p>
    <w:p w:rsidR="001611F5" w:rsidRDefault="001611F5" w:rsidP="001611F5">
      <w:pPr>
        <w:pStyle w:val="Zv-bodyreport"/>
        <w:rPr>
          <w:bCs/>
          <w:lang w:val="en-US"/>
        </w:rPr>
      </w:pPr>
      <w:r w:rsidRPr="007A35F1">
        <w:rPr>
          <w:bCs/>
          <w:lang w:val="en-US"/>
        </w:rPr>
        <w:t xml:space="preserve">The </w:t>
      </w:r>
      <w:r>
        <w:rPr>
          <w:bCs/>
          <w:lang w:val="en-US"/>
        </w:rPr>
        <w:t xml:space="preserve">use of an </w:t>
      </w:r>
      <w:r w:rsidRPr="007A35F1">
        <w:rPr>
          <w:bCs/>
          <w:lang w:val="en-US"/>
        </w:rPr>
        <w:t xml:space="preserve">all-metal first wall </w:t>
      </w:r>
      <w:r>
        <w:rPr>
          <w:bCs/>
          <w:lang w:val="en-US"/>
        </w:rPr>
        <w:t xml:space="preserve">in future magnetic fusion reactors equipped with a divertor may impose severe limitations on the capabilities of optical diagnostics in the main chamber because of a divertor stray light (DSL) produced by </w:t>
      </w:r>
      <w:r w:rsidRPr="007A35F1">
        <w:rPr>
          <w:bCs/>
          <w:lang w:val="en-US"/>
        </w:rPr>
        <w:t xml:space="preserve">multiple </w:t>
      </w:r>
      <w:r>
        <w:rPr>
          <w:bCs/>
          <w:lang w:val="en-US"/>
        </w:rPr>
        <w:t>(</w:t>
      </w:r>
      <w:r w:rsidRPr="007A35F1">
        <w:rPr>
          <w:bCs/>
          <w:lang w:val="en-US"/>
        </w:rPr>
        <w:t xml:space="preserve">diffusive </w:t>
      </w:r>
      <w:r>
        <w:rPr>
          <w:bCs/>
          <w:lang w:val="en-US"/>
        </w:rPr>
        <w:t>and/</w:t>
      </w:r>
      <w:r w:rsidRPr="007A35F1">
        <w:rPr>
          <w:bCs/>
          <w:lang w:val="en-US"/>
        </w:rPr>
        <w:t>or mirror</w:t>
      </w:r>
      <w:r>
        <w:rPr>
          <w:bCs/>
          <w:lang w:val="en-US"/>
        </w:rPr>
        <w:t>)</w:t>
      </w:r>
      <w:r w:rsidRPr="007A35F1">
        <w:rPr>
          <w:bCs/>
          <w:lang w:val="en-US"/>
        </w:rPr>
        <w:t xml:space="preserve"> reflections </w:t>
      </w:r>
      <w:r>
        <w:rPr>
          <w:bCs/>
          <w:lang w:val="en-US"/>
        </w:rPr>
        <w:t xml:space="preserve">of intense light emitted in divertor. For optical diagnosis of hydrogen, various neutral and low ionized impurities in the far </w:t>
      </w:r>
      <w:r w:rsidRPr="007A35F1">
        <w:rPr>
          <w:bCs/>
          <w:lang w:val="en-US"/>
        </w:rPr>
        <w:t>scrape-off layer (SOL)</w:t>
      </w:r>
      <w:r>
        <w:rPr>
          <w:bCs/>
          <w:lang w:val="en-US"/>
        </w:rPr>
        <w:t xml:space="preserve"> of the main chamber one should expect strong contribution of the DSL in the same spectral lines. Preliminary analysis of the DSL problem for </w:t>
      </w:r>
      <w:r w:rsidRPr="007A35F1">
        <w:rPr>
          <w:bCs/>
          <w:lang w:val="en-US"/>
        </w:rPr>
        <w:t>the H-alpha (and Visible Light) Spectroscopy Diagnostic</w:t>
      </w:r>
      <w:r>
        <w:rPr>
          <w:bCs/>
          <w:lang w:val="en-US"/>
        </w:rPr>
        <w:t xml:space="preserve"> in ITER suggested there may be a </w:t>
      </w:r>
      <w:r w:rsidRPr="007A35F1">
        <w:rPr>
          <w:bCs/>
          <w:lang w:val="en-US"/>
        </w:rPr>
        <w:t>substantial dominance of Balmer-</w:t>
      </w:r>
      <w:r w:rsidRPr="007A35F1">
        <w:rPr>
          <w:bCs/>
          <w:lang w:val="en-US"/>
        </w:rPr>
        <w:sym w:font="Symbol" w:char="F061"/>
      </w:r>
      <w:r w:rsidRPr="007A35F1">
        <w:rPr>
          <w:bCs/>
          <w:lang w:val="en-US"/>
        </w:rPr>
        <w:t xml:space="preserve"> </w:t>
      </w:r>
      <w:r>
        <w:rPr>
          <w:bCs/>
          <w:lang w:val="en-US"/>
        </w:rPr>
        <w:t xml:space="preserve">DSL </w:t>
      </w:r>
      <w:r w:rsidRPr="007A35F1">
        <w:rPr>
          <w:bCs/>
          <w:lang w:val="en-US"/>
        </w:rPr>
        <w:t xml:space="preserve">over </w:t>
      </w:r>
      <w:r>
        <w:rPr>
          <w:bCs/>
          <w:lang w:val="en-US"/>
        </w:rPr>
        <w:t xml:space="preserve">the </w:t>
      </w:r>
      <w:r w:rsidRPr="007A35F1">
        <w:rPr>
          <w:bCs/>
          <w:lang w:val="en-US"/>
        </w:rPr>
        <w:t>Balmer-</w:t>
      </w:r>
      <w:r w:rsidRPr="007A35F1">
        <w:rPr>
          <w:bCs/>
          <w:lang w:val="en-US"/>
        </w:rPr>
        <w:sym w:font="Symbol" w:char="F061"/>
      </w:r>
      <w:r w:rsidRPr="007A35F1">
        <w:rPr>
          <w:bCs/>
          <w:lang w:val="en-US"/>
        </w:rPr>
        <w:t xml:space="preserve"> </w:t>
      </w:r>
      <w:r>
        <w:rPr>
          <w:bCs/>
          <w:lang w:val="en-US"/>
        </w:rPr>
        <w:t xml:space="preserve">light emitted </w:t>
      </w:r>
      <w:r w:rsidRPr="007A35F1">
        <w:rPr>
          <w:bCs/>
          <w:lang w:val="en-US"/>
        </w:rPr>
        <w:t xml:space="preserve">from the </w:t>
      </w:r>
      <w:r>
        <w:rPr>
          <w:bCs/>
          <w:lang w:val="en-US"/>
        </w:rPr>
        <w:t>SOL (SOLL), up to two orders of magnitude for highly reflecting walls and high-power operation. T</w:t>
      </w:r>
      <w:r w:rsidRPr="007A35F1">
        <w:rPr>
          <w:bCs/>
          <w:lang w:val="en-US"/>
        </w:rPr>
        <w:t>o meet the ITER Measurement Requirements</w:t>
      </w:r>
      <w:r>
        <w:rPr>
          <w:bCs/>
          <w:lang w:val="en-US"/>
        </w:rPr>
        <w:t xml:space="preserve">, one has to </w:t>
      </w:r>
      <w:r w:rsidRPr="007A35F1">
        <w:rPr>
          <w:bCs/>
          <w:lang w:val="en-US"/>
        </w:rPr>
        <w:t xml:space="preserve">develop a detailed assessment of </w:t>
      </w:r>
      <w:r>
        <w:rPr>
          <w:bCs/>
          <w:lang w:val="en-US"/>
        </w:rPr>
        <w:t xml:space="preserve">the </w:t>
      </w:r>
      <w:r w:rsidRPr="007A35F1">
        <w:rPr>
          <w:bCs/>
          <w:lang w:val="en-US"/>
        </w:rPr>
        <w:t xml:space="preserve">measurement accuracy </w:t>
      </w:r>
      <w:r>
        <w:rPr>
          <w:bCs/>
          <w:lang w:val="en-US"/>
        </w:rPr>
        <w:t xml:space="preserve">for the </w:t>
      </w:r>
      <w:r w:rsidRPr="007A35F1">
        <w:rPr>
          <w:bCs/>
          <w:lang w:val="en-US"/>
        </w:rPr>
        <w:t>fuel ratio</w:t>
      </w:r>
      <w:r>
        <w:rPr>
          <w:bCs/>
          <w:lang w:val="en-US"/>
        </w:rPr>
        <w:t xml:space="preserve"> and the recycling flux from the </w:t>
      </w:r>
      <w:r w:rsidRPr="007A35F1">
        <w:rPr>
          <w:bCs/>
          <w:lang w:val="en-US"/>
        </w:rPr>
        <w:t>first wall.</w:t>
      </w:r>
      <w:r>
        <w:rPr>
          <w:bCs/>
          <w:lang w:val="en-US"/>
        </w:rPr>
        <w:t xml:space="preserve"> First</w:t>
      </w:r>
      <w:r w:rsidRPr="007A35F1">
        <w:rPr>
          <w:bCs/>
          <w:lang w:val="en-US"/>
        </w:rPr>
        <w:t xml:space="preserve"> results </w:t>
      </w:r>
      <w:r>
        <w:rPr>
          <w:bCs/>
          <w:lang w:val="en-US"/>
        </w:rPr>
        <w:t xml:space="preserve">[1] have </w:t>
      </w:r>
      <w:r w:rsidRPr="007A35F1">
        <w:rPr>
          <w:bCs/>
          <w:lang w:val="en-US"/>
        </w:rPr>
        <w:t>show</w:t>
      </w:r>
      <w:r>
        <w:rPr>
          <w:bCs/>
          <w:lang w:val="en-US"/>
        </w:rPr>
        <w:t>n</w:t>
      </w:r>
      <w:r w:rsidRPr="007A35F1">
        <w:rPr>
          <w:bCs/>
          <w:lang w:val="en-US"/>
        </w:rPr>
        <w:t xml:space="preserve"> that a test of the elaborated approach in the currently running machines with all-metal first wall is </w:t>
      </w:r>
      <w:r>
        <w:rPr>
          <w:bCs/>
          <w:lang w:val="en-US"/>
        </w:rPr>
        <w:t>required to benchmark the analysis method</w:t>
      </w:r>
      <w:r w:rsidRPr="007A35F1">
        <w:rPr>
          <w:bCs/>
          <w:lang w:val="en-US"/>
        </w:rPr>
        <w:t>.</w:t>
      </w:r>
    </w:p>
    <w:p w:rsidR="001611F5" w:rsidRDefault="001611F5" w:rsidP="001611F5">
      <w:pPr>
        <w:pStyle w:val="Zv-bodyreport"/>
        <w:rPr>
          <w:bCs/>
          <w:lang w:val="en-US"/>
        </w:rPr>
      </w:pPr>
      <w:r>
        <w:rPr>
          <w:bCs/>
          <w:lang w:val="en-US"/>
        </w:rPr>
        <w:t>Here, we report on the first results of the signal-to-background ratio (SOLL/DSL) for D-</w:t>
      </w:r>
      <w:r w:rsidRPr="007A35F1">
        <w:rPr>
          <w:bCs/>
          <w:lang w:val="en-US"/>
        </w:rPr>
        <w:sym w:font="Symbol" w:char="F061"/>
      </w:r>
      <w:r>
        <w:rPr>
          <w:bCs/>
          <w:lang w:val="en-US"/>
        </w:rPr>
        <w:t xml:space="preserve"> light emitted from the far SOL and divertor in </w:t>
      </w:r>
      <w:r w:rsidRPr="007A35F1">
        <w:rPr>
          <w:bCs/>
          <w:lang w:val="en-US"/>
        </w:rPr>
        <w:t>JET</w:t>
      </w:r>
      <w:r>
        <w:rPr>
          <w:bCs/>
          <w:lang w:val="en-US"/>
        </w:rPr>
        <w:t xml:space="preserve"> in the recent ITER-like wall (ILW) campaign. High-resolution spectrometer data on resolving</w:t>
      </w:r>
      <w:r>
        <w:rPr>
          <w:lang w:val="de-DE"/>
        </w:rPr>
        <w:t xml:space="preserve"> power at </w:t>
      </w:r>
      <w:r>
        <w:rPr>
          <w:bCs/>
          <w:lang w:val="en-US"/>
        </w:rPr>
        <w:t>D-</w:t>
      </w:r>
      <w:r w:rsidRPr="007A35F1">
        <w:rPr>
          <w:bCs/>
          <w:lang w:val="en-US"/>
        </w:rPr>
        <w:sym w:font="Symbol" w:char="F061"/>
      </w:r>
      <w:r>
        <w:rPr>
          <w:bCs/>
          <w:lang w:val="en-US"/>
        </w:rPr>
        <w:t xml:space="preserve"> with direct observation of the divertor from the top (ten tracks with the filtered-out Zeeman </w:t>
      </w:r>
      <w:r>
        <w:rPr>
          <w:bCs/>
          <w:lang w:val="en-US"/>
        </w:rPr>
        <w:sym w:font="Symbol" w:char="F073"/>
      </w:r>
      <w:r>
        <w:rPr>
          <w:bCs/>
          <w:lang w:val="en-US"/>
        </w:rPr>
        <w:t xml:space="preserve">-components) and with observation of the inner wall along tangential and radial lines-of-sight from equatorial ports (two tracks) are analyzed. The SOLL/DSL ratio is found via solving an inverse problem which uses semi-analytic models: a model [1] for the DSL spectral line shape and a model for the spectral line shape asymmetry caused by the inward flux of fast reflected atoms. The latter model is suggested by the results of the </w:t>
      </w:r>
      <w:r w:rsidRPr="007A35F1">
        <w:rPr>
          <w:bCs/>
          <w:lang w:val="en-US"/>
        </w:rPr>
        <w:t xml:space="preserve">1D model </w:t>
      </w:r>
      <w:r>
        <w:rPr>
          <w:bCs/>
          <w:lang w:val="en-US"/>
        </w:rPr>
        <w:t xml:space="preserve">[2] for </w:t>
      </w:r>
      <w:r w:rsidRPr="007A35F1">
        <w:rPr>
          <w:bCs/>
          <w:lang w:val="en-US"/>
        </w:rPr>
        <w:t>neutral atom velocity distribution function in the SOL</w:t>
      </w:r>
      <w:r>
        <w:rPr>
          <w:bCs/>
          <w:lang w:val="en-US"/>
        </w:rPr>
        <w:t xml:space="preserve">, tested </w:t>
      </w:r>
      <w:r w:rsidRPr="007A35F1">
        <w:rPr>
          <w:bCs/>
          <w:lang w:val="en-US"/>
        </w:rPr>
        <w:t xml:space="preserve">against </w:t>
      </w:r>
      <w:r>
        <w:rPr>
          <w:bCs/>
          <w:lang w:val="en-US"/>
        </w:rPr>
        <w:t xml:space="preserve">simulations with the </w:t>
      </w:r>
      <w:r w:rsidRPr="007A35F1">
        <w:rPr>
          <w:bCs/>
          <w:lang w:val="en-US"/>
        </w:rPr>
        <w:t xml:space="preserve">B2-EIRENE </w:t>
      </w:r>
      <w:r>
        <w:rPr>
          <w:bCs/>
          <w:lang w:val="en-US"/>
        </w:rPr>
        <w:t>(</w:t>
      </w:r>
      <w:r w:rsidRPr="007A35F1">
        <w:rPr>
          <w:bCs/>
          <w:lang w:val="en-US"/>
        </w:rPr>
        <w:t>SOLPS4.3</w:t>
      </w:r>
      <w:r>
        <w:rPr>
          <w:bCs/>
          <w:lang w:val="en-US"/>
        </w:rPr>
        <w:t>)</w:t>
      </w:r>
      <w:r w:rsidRPr="007A35F1">
        <w:rPr>
          <w:bCs/>
          <w:lang w:val="en-US"/>
        </w:rPr>
        <w:t xml:space="preserve"> code</w:t>
      </w:r>
      <w:r>
        <w:rPr>
          <w:bCs/>
          <w:lang w:val="en-US"/>
        </w:rPr>
        <w:t>. Here, the developed synthetic H-</w:t>
      </w:r>
      <w:r w:rsidRPr="007A35F1">
        <w:rPr>
          <w:bCs/>
          <w:lang w:val="en-US"/>
        </w:rPr>
        <w:sym w:font="Symbol" w:char="F061"/>
      </w:r>
      <w:r>
        <w:rPr>
          <w:bCs/>
          <w:lang w:val="en-US"/>
        </w:rPr>
        <w:t xml:space="preserve"> diagnostic is tested on the example of data from predictive modeling of the flat-top </w:t>
      </w:r>
      <w:r w:rsidRPr="00FA0C25">
        <w:rPr>
          <w:bCs/>
          <w:lang w:val="en-US"/>
        </w:rPr>
        <w:t>of Q=10 inductive operation</w:t>
      </w:r>
      <w:r w:rsidRPr="00DD2109">
        <w:rPr>
          <w:bCs/>
          <w:lang w:val="en-US"/>
        </w:rPr>
        <w:t xml:space="preserve"> </w:t>
      </w:r>
      <w:r>
        <w:rPr>
          <w:bCs/>
          <w:lang w:val="en-US"/>
        </w:rPr>
        <w:t>of</w:t>
      </w:r>
      <w:r w:rsidRPr="007A35F1">
        <w:rPr>
          <w:bCs/>
          <w:lang w:val="en-US"/>
        </w:rPr>
        <w:t xml:space="preserve"> ITER</w:t>
      </w:r>
      <w:r>
        <w:rPr>
          <w:bCs/>
          <w:lang w:val="en-US"/>
        </w:rPr>
        <w:t>.</w:t>
      </w:r>
    </w:p>
    <w:p w:rsidR="001611F5" w:rsidRDefault="001611F5" w:rsidP="001611F5">
      <w:pPr>
        <w:pStyle w:val="Zv-bodyreport"/>
        <w:rPr>
          <w:bCs/>
          <w:lang w:val="en-US"/>
        </w:rPr>
      </w:pPr>
      <w:r>
        <w:rPr>
          <w:bCs/>
          <w:lang w:val="en-US"/>
        </w:rPr>
        <w:t xml:space="preserve">The results show the DSL/SOLL ratio for the </w:t>
      </w:r>
      <w:r w:rsidRPr="007A35F1">
        <w:rPr>
          <w:bCs/>
          <w:lang w:val="en-US"/>
        </w:rPr>
        <w:t>Balmer-</w:t>
      </w:r>
      <w:r w:rsidRPr="007A35F1">
        <w:rPr>
          <w:bCs/>
          <w:lang w:val="en-US"/>
        </w:rPr>
        <w:sym w:font="Symbol" w:char="F061"/>
      </w:r>
      <w:r>
        <w:rPr>
          <w:bCs/>
          <w:lang w:val="en-US"/>
        </w:rPr>
        <w:t xml:space="preserve"> light to vary from few to several units in moderate and high-power diverted discharges with the JET ILW, whereas without strong NBI this ratio is less than unity. The implications for the </w:t>
      </w:r>
      <w:r w:rsidRPr="007A35F1">
        <w:rPr>
          <w:bCs/>
          <w:lang w:val="en-US"/>
        </w:rPr>
        <w:t>H-alpha (and Visible Light) Spectroscopy Diagnostic</w:t>
      </w:r>
      <w:r>
        <w:rPr>
          <w:bCs/>
          <w:lang w:val="en-US"/>
        </w:rPr>
        <w:t xml:space="preserve"> in ITER are discussed. </w:t>
      </w:r>
    </w:p>
    <w:p w:rsidR="001611F5" w:rsidRDefault="001611F5" w:rsidP="001611F5">
      <w:pPr>
        <w:pStyle w:val="Zv-TitleReferences-en"/>
        <w:spacing w:before="60" w:after="0"/>
        <w:rPr>
          <w:lang w:val="en-US"/>
        </w:rPr>
      </w:pPr>
      <w:r w:rsidRPr="001611F5">
        <w:t>References</w:t>
      </w:r>
    </w:p>
    <w:p w:rsidR="001611F5" w:rsidRPr="0017750E" w:rsidRDefault="001611F5" w:rsidP="001611F5">
      <w:pPr>
        <w:pStyle w:val="Zv-References-en"/>
      </w:pPr>
      <w:r w:rsidRPr="00D94818">
        <w:t>A.B. </w:t>
      </w:r>
      <w:r w:rsidRPr="001611F5">
        <w:t>Kukushkin</w:t>
      </w:r>
      <w:r w:rsidRPr="00D94818">
        <w:t xml:space="preserve">, V.S. Lisitsa, M.B. Kadomtsev, M.G. Levashova, V.S. Neverov, V.A. Shurygin, V. Kotov, A.S. Kukushkin, S. Lisgo, A.G. Alekseev, A.V. Gorshkov, D.K. Vukolov, K.Yu. Vukolov, E. Veshchev. Proc. 24th IAEA Fusion Energy Conference, San Diego, USA, 8-13 October 2012, ITR/P5-44. </w:t>
      </w:r>
    </w:p>
    <w:p w:rsidR="001611F5" w:rsidRPr="0017750E" w:rsidRDefault="001611F5" w:rsidP="001611F5">
      <w:pPr>
        <w:pStyle w:val="Zv-References-en"/>
      </w:pPr>
      <w:r w:rsidRPr="00D94818">
        <w:rPr>
          <w:rFonts w:ascii="Times" w:hAnsi="Times" w:cs="Times"/>
          <w:lang w:val="de-DE"/>
        </w:rPr>
        <w:t>M.B.</w:t>
      </w:r>
      <w:r w:rsidRPr="00D94818">
        <w:rPr>
          <w:lang w:val="de-DE"/>
        </w:rPr>
        <w:t> </w:t>
      </w:r>
      <w:r w:rsidRPr="00D94818">
        <w:rPr>
          <w:rFonts w:ascii="Times" w:hAnsi="Times" w:cs="Times"/>
          <w:lang w:val="de-DE"/>
        </w:rPr>
        <w:t>Kadomtsev, V.</w:t>
      </w:r>
      <w:r w:rsidRPr="00D94818">
        <w:rPr>
          <w:lang w:val="de-DE"/>
        </w:rPr>
        <w:t> </w:t>
      </w:r>
      <w:r w:rsidRPr="00D94818">
        <w:rPr>
          <w:rFonts w:ascii="Times" w:hAnsi="Times" w:cs="Times"/>
          <w:lang w:val="de-DE"/>
        </w:rPr>
        <w:t>Kotov, V.S.</w:t>
      </w:r>
      <w:r w:rsidRPr="00D94818">
        <w:rPr>
          <w:lang w:val="de-DE"/>
        </w:rPr>
        <w:t> </w:t>
      </w:r>
      <w:r w:rsidRPr="00D94818">
        <w:rPr>
          <w:rFonts w:ascii="Times" w:hAnsi="Times" w:cs="Times"/>
          <w:lang w:val="de-DE"/>
        </w:rPr>
        <w:t>Lisitsa, V.A.</w:t>
      </w:r>
      <w:r w:rsidRPr="00D94818">
        <w:rPr>
          <w:lang w:val="de-DE"/>
        </w:rPr>
        <w:t> </w:t>
      </w:r>
      <w:r w:rsidRPr="00D94818">
        <w:rPr>
          <w:rFonts w:ascii="Times" w:hAnsi="Times" w:cs="Times"/>
          <w:lang w:val="de-DE"/>
        </w:rPr>
        <w:t xml:space="preserve">Shurygin. </w:t>
      </w:r>
      <w:r w:rsidRPr="00D94818">
        <w:t>Proc. 39th EPS Conf</w:t>
      </w:r>
      <w:r>
        <w:t>.</w:t>
      </w:r>
      <w:r w:rsidRPr="00D94818">
        <w:t xml:space="preserve"> &amp; 16th Int. Congress on Plasma Phys</w:t>
      </w:r>
      <w:r>
        <w:t>.</w:t>
      </w:r>
      <w:r w:rsidRPr="00D94818">
        <w:t>, Stockholm, Sweden, 2012, P4.093</w:t>
      </w:r>
      <w:r>
        <w:t>.</w:t>
      </w:r>
      <w:r w:rsidRPr="00D94818">
        <w:t xml:space="preserve"> </w:t>
      </w:r>
    </w:p>
    <w:sectPr w:rsidR="001611F5" w:rsidRPr="0017750E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DA" w:rsidRDefault="00736DDA">
      <w:r>
        <w:separator/>
      </w:r>
    </w:p>
  </w:endnote>
  <w:endnote w:type="continuationSeparator" w:id="0">
    <w:p w:rsidR="00736DDA" w:rsidRDefault="0073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38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38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1F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DA" w:rsidRDefault="00736DDA">
      <w:r>
        <w:separator/>
      </w:r>
    </w:p>
  </w:footnote>
  <w:footnote w:type="continuationSeparator" w:id="0">
    <w:p w:rsidR="00736DDA" w:rsidRDefault="00736DDA">
      <w:r>
        <w:continuationSeparator/>
      </w:r>
    </w:p>
  </w:footnote>
  <w:footnote w:id="1">
    <w:p w:rsidR="001611F5" w:rsidRPr="0075412B" w:rsidRDefault="001611F5" w:rsidP="001611F5">
      <w:pPr>
        <w:pStyle w:val="a7"/>
        <w:rPr>
          <w:lang w:val="en-US"/>
        </w:rPr>
      </w:pPr>
      <w:r>
        <w:rPr>
          <w:rStyle w:val="a9"/>
        </w:rPr>
        <w:footnoteRef/>
      </w:r>
      <w:r w:rsidRPr="0075412B">
        <w:rPr>
          <w:lang w:val="en-US"/>
        </w:rPr>
        <w:t xml:space="preserve"> </w:t>
      </w:r>
      <w:r w:rsidRPr="0093538D">
        <w:rPr>
          <w:i/>
          <w:iCs/>
          <w:lang w:val="en-US"/>
        </w:rPr>
        <w:t>See the Appendix of F. Romanelli et al., Proceedings of the 24th IAEA Fusion Energy Conference 2012, San Diego, USA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70380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6DDA"/>
    <w:rsid w:val="00017CD8"/>
    <w:rsid w:val="00043701"/>
    <w:rsid w:val="000D76E9"/>
    <w:rsid w:val="000E495B"/>
    <w:rsid w:val="001611F5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0380B"/>
    <w:rsid w:val="00732A2E"/>
    <w:rsid w:val="00736DDA"/>
    <w:rsid w:val="007B6378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uiPriority w:val="99"/>
    <w:unhideWhenUsed/>
    <w:rsid w:val="001611F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611F5"/>
  </w:style>
  <w:style w:type="character" w:styleId="a9">
    <w:name w:val="footnote reference"/>
    <w:unhideWhenUsed/>
    <w:rsid w:val="001611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Divertor Stray Light Analysis in JET-ILW and Implications for the H-a Diagnostic in ITER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2014-01-03T12:10:00Z</dcterms:created>
  <dcterms:modified xsi:type="dcterms:W3CDTF">2014-01-03T12:13:00Z</dcterms:modified>
</cp:coreProperties>
</file>