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763" w:rsidRPr="00AB086D" w:rsidRDefault="00146763" w:rsidP="00146763">
      <w:pPr>
        <w:pStyle w:val="Zv-Titlereport"/>
      </w:pPr>
      <w:r>
        <w:rPr>
          <w:bCs/>
        </w:rPr>
        <w:t xml:space="preserve">сильноточный импульсный </w:t>
      </w:r>
      <w:r w:rsidRPr="00496E17">
        <w:rPr>
          <w:bCs/>
        </w:rPr>
        <w:t>планарн</w:t>
      </w:r>
      <w:r>
        <w:rPr>
          <w:bCs/>
        </w:rPr>
        <w:t>ый</w:t>
      </w:r>
      <w:r w:rsidRPr="00496E17">
        <w:rPr>
          <w:bCs/>
        </w:rPr>
        <w:t xml:space="preserve"> магнетронн</w:t>
      </w:r>
      <w:r>
        <w:rPr>
          <w:bCs/>
        </w:rPr>
        <w:t>ый разряд с инжекцией электронов</w:t>
      </w:r>
      <w:r w:rsidR="00AB086D" w:rsidRPr="00AB086D">
        <w:rPr>
          <w:bCs/>
        </w:rPr>
        <w:t xml:space="preserve"> </w:t>
      </w:r>
      <w:r w:rsidR="00AB086D">
        <w:rPr>
          <w:rStyle w:val="aa"/>
          <w:bCs/>
        </w:rPr>
        <w:footnoteReference w:customMarkFollows="1" w:id="1"/>
        <w:t>*)</w:t>
      </w:r>
    </w:p>
    <w:p w:rsidR="00146763" w:rsidRDefault="00146763" w:rsidP="00146763">
      <w:pPr>
        <w:pStyle w:val="Zv-Author"/>
      </w:pPr>
      <w:r w:rsidRPr="00496E17">
        <w:rPr>
          <w:bCs w:val="0"/>
          <w:iCs w:val="0"/>
          <w:vertAlign w:val="superscript"/>
        </w:rPr>
        <w:t>1</w:t>
      </w:r>
      <w:r>
        <w:t xml:space="preserve">Шандриков М.В., </w:t>
      </w:r>
      <w:r w:rsidRPr="00496E17">
        <w:rPr>
          <w:bCs w:val="0"/>
          <w:iCs w:val="0"/>
          <w:vertAlign w:val="superscript"/>
        </w:rPr>
        <w:t>1,2</w:t>
      </w:r>
      <w:r>
        <w:t xml:space="preserve">Окс Е.М., </w:t>
      </w:r>
      <w:r w:rsidRPr="00496E17">
        <w:rPr>
          <w:bCs w:val="0"/>
          <w:iCs w:val="0"/>
          <w:vertAlign w:val="superscript"/>
        </w:rPr>
        <w:t>1</w:t>
      </w:r>
      <w:r>
        <w:t>Черкасов А.А.</w:t>
      </w:r>
    </w:p>
    <w:p w:rsidR="00146763" w:rsidRDefault="00146763" w:rsidP="00146763">
      <w:pPr>
        <w:pStyle w:val="Zv-Organization"/>
      </w:pPr>
      <w:r w:rsidRPr="00E66BD9">
        <w:rPr>
          <w:vertAlign w:val="superscript"/>
        </w:rPr>
        <w:t>1</w:t>
      </w:r>
      <w:r>
        <w:t>Институт сильноточной электроники СО РАН, г.Томск, Россия,</w:t>
      </w:r>
      <w:r w:rsidRPr="00146763">
        <w:br/>
        <w:t xml:space="preserve">    </w:t>
      </w:r>
      <w:r>
        <w:t xml:space="preserve"> </w:t>
      </w:r>
      <w:hyperlink r:id="rId8" w:history="1">
        <w:r w:rsidRPr="00B65F7D">
          <w:rPr>
            <w:rStyle w:val="a7"/>
            <w:lang w:val="en-US"/>
          </w:rPr>
          <w:t>shandrikov</w:t>
        </w:r>
        <w:r w:rsidRPr="00B65F7D">
          <w:rPr>
            <w:rStyle w:val="a7"/>
          </w:rPr>
          <w:t>@</w:t>
        </w:r>
        <w:r w:rsidRPr="00B65F7D">
          <w:rPr>
            <w:rStyle w:val="a7"/>
            <w:lang w:val="en-US"/>
          </w:rPr>
          <w:t>opee</w:t>
        </w:r>
        <w:r w:rsidRPr="00B65F7D">
          <w:rPr>
            <w:rStyle w:val="a7"/>
          </w:rPr>
          <w:t>.</w:t>
        </w:r>
        <w:r w:rsidRPr="00B65F7D">
          <w:rPr>
            <w:rStyle w:val="a7"/>
            <w:lang w:val="en-US"/>
          </w:rPr>
          <w:t>hcei</w:t>
        </w:r>
        <w:r w:rsidRPr="00B65F7D">
          <w:rPr>
            <w:rStyle w:val="a7"/>
          </w:rPr>
          <w:t>.</w:t>
        </w:r>
        <w:r w:rsidRPr="00B65F7D">
          <w:rPr>
            <w:rStyle w:val="a7"/>
            <w:lang w:val="en-US"/>
          </w:rPr>
          <w:t>tsc</w:t>
        </w:r>
        <w:r w:rsidRPr="00B65F7D">
          <w:rPr>
            <w:rStyle w:val="a7"/>
          </w:rPr>
          <w:t>.</w:t>
        </w:r>
        <w:r w:rsidRPr="00B65F7D">
          <w:rPr>
            <w:rStyle w:val="a7"/>
            <w:lang w:val="en-US"/>
          </w:rPr>
          <w:t>ru</w:t>
        </w:r>
      </w:hyperlink>
      <w:r>
        <w:br/>
      </w:r>
      <w:r w:rsidRPr="00E66BD9">
        <w:rPr>
          <w:vertAlign w:val="superscript"/>
        </w:rPr>
        <w:t>2</w:t>
      </w:r>
      <w:r>
        <w:t>Томский государственный университет систем управления и радиоэлектроники,</w:t>
      </w:r>
      <w:r w:rsidRPr="00146763">
        <w:br/>
        <w:t xml:space="preserve">    </w:t>
      </w:r>
      <w:r w:rsidRPr="00496E17">
        <w:t xml:space="preserve"> </w:t>
      </w:r>
      <w:r>
        <w:t xml:space="preserve">г.Томск, Россия </w:t>
      </w:r>
    </w:p>
    <w:p w:rsidR="00146763" w:rsidRPr="004C572C" w:rsidRDefault="00146763" w:rsidP="00146763">
      <w:pPr>
        <w:pStyle w:val="Zv-bodyreport"/>
      </w:pPr>
      <w:r>
        <w:t>Представлены результаты экспериментальных исследований разрядной системы на основе планарного магнетронного разряда с дополнительной инжекцией электронов. Принципиальное отличие предложенного способа от известных систем с электронным ассистированием состоит в том, что инжекция электронов в магнетронный разряд осуществляется с обратной стороны распыляемой мишени через центральное отверстие. Такой подход обеспечивает дополнительное ускорение инжектируемых электронов в катодном слое магнетронного разряда и увеличение энергетической эффективности</w:t>
      </w:r>
      <w:r w:rsidRPr="001D2335">
        <w:t xml:space="preserve"> </w:t>
      </w:r>
      <w:r>
        <w:t>разрядной системы. В качестве эмиттера электронов использовалась плазма тлеющего разряда с полым катодом и вакуумно-дугового разряда. Магнетронный разряд функционировал в сильноточном (5÷50 А) импульсном (200÷4</w:t>
      </w:r>
      <w:r w:rsidRPr="004C572C">
        <w:t>00</w:t>
      </w:r>
      <w:r>
        <w:t> мкс,</w:t>
      </w:r>
      <w:r w:rsidRPr="004C572C">
        <w:t xml:space="preserve"> </w:t>
      </w:r>
      <w:r>
        <w:t>5÷25 Гц) режиме.</w:t>
      </w:r>
      <w:r w:rsidRPr="004D1BA6">
        <w:t xml:space="preserve"> </w:t>
      </w:r>
      <w:r>
        <w:t>Диаметры медной мишени и центрального эмиссионного отверстия составляли 125 и 2 мм, соответственно. В качестве рабочего газа использовался аргон. Масс-зарядовый состав ионов определялся с использованием квадрупольного и время-пролетного спектрометров.</w:t>
      </w:r>
    </w:p>
    <w:p w:rsidR="00146763" w:rsidRDefault="00146763" w:rsidP="00146763">
      <w:pPr>
        <w:pStyle w:val="Zv-bodyreport"/>
      </w:pPr>
      <w:r>
        <w:t>Показано, что использование дополнительной инжекции электронов в катодной слой магнетронного разряда позволяет в 2÷3 раза уменьшить нижнее предельное рабочее давление магнетронного разряда при поддержании амплитуды тока разряда на заданном уровне. При этом совместное использование центральной инжекции электронов и конического отражающего электрода, расположенного за выходным отверстием в мишени на пути пучка инжектированных электронов, позволяет поддерживать высокое значение доли ионов материала мишени, в том числе в диапазоне низких значений рабочего давления, где стандартный магнетронный разряд характеризуется увеличением доли ионов рабочего газа, либо не реализуется в сильноточной форме. Исследованы оптимальная форма, размеры и пространственное положение отражающего электрода для достижения наибольшего влияния на параметры магнетронного разряда. Продемонстрированы основные изменения микроструктуры пленок, формируемых при снижении рабочего давления</w:t>
      </w:r>
      <w:r w:rsidRPr="00B33CAA">
        <w:t xml:space="preserve"> </w:t>
      </w:r>
      <w:r>
        <w:t>в процессе магнетронного осаждения.</w:t>
      </w:r>
    </w:p>
    <w:p w:rsidR="00146763" w:rsidRPr="00096F1D" w:rsidRDefault="00146763" w:rsidP="00146763">
      <w:pPr>
        <w:pStyle w:val="Zv-bodyreport"/>
        <w:spacing w:before="120"/>
      </w:pPr>
      <w:r>
        <w:t xml:space="preserve">Исследование выполнено за счет гранта Российского научного фонда (проект № </w:t>
      </w:r>
      <w:r w:rsidRPr="00096F1D">
        <w:t>21-19-00136</w:t>
      </w:r>
      <w:r>
        <w:t>)</w:t>
      </w:r>
      <w:r w:rsidRPr="00440DF0">
        <w:rPr>
          <w:color w:val="000000" w:themeColor="text1"/>
        </w:rPr>
        <w:t>.</w:t>
      </w:r>
    </w:p>
    <w:p w:rsidR="00654A7B" w:rsidRPr="00146763" w:rsidRDefault="00654A7B"/>
    <w:sectPr w:rsidR="00654A7B" w:rsidRPr="0014676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43F" w:rsidRDefault="00F4243F">
      <w:r>
        <w:separator/>
      </w:r>
    </w:p>
  </w:endnote>
  <w:endnote w:type="continuationSeparator" w:id="0">
    <w:p w:rsidR="00F4243F" w:rsidRDefault="00F4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250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55FA8" w:rsidRDefault="00F55FA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239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43F" w:rsidRDefault="00F4243F">
      <w:r>
        <w:separator/>
      </w:r>
    </w:p>
  </w:footnote>
  <w:footnote w:type="continuationSeparator" w:id="0">
    <w:p w:rsidR="00F4243F" w:rsidRDefault="00F4243F">
      <w:r>
        <w:continuationSeparator/>
      </w:r>
    </w:p>
  </w:footnote>
  <w:footnote w:id="1">
    <w:p w:rsidR="00AB086D" w:rsidRPr="00AB086D" w:rsidRDefault="00AB086D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AB086D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146763">
      <w:rPr>
        <w:sz w:val="20"/>
      </w:rPr>
      <w:t>20</w:t>
    </w:r>
    <w:r w:rsidR="00C62CFE">
      <w:rPr>
        <w:sz w:val="20"/>
      </w:rPr>
      <w:t xml:space="preserve"> – </w:t>
    </w:r>
    <w:r w:rsidR="00700C3A" w:rsidRPr="00146763">
      <w:rPr>
        <w:sz w:val="20"/>
      </w:rPr>
      <w:t>2</w:t>
    </w:r>
    <w:r w:rsidR="00577A8A" w:rsidRPr="0014676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146763">
      <w:rPr>
        <w:sz w:val="20"/>
      </w:rPr>
      <w:t>2</w:t>
    </w:r>
    <w:r w:rsidR="00700C3A" w:rsidRPr="0014676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EE250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243F"/>
    <w:rsid w:val="00037DCC"/>
    <w:rsid w:val="00043701"/>
    <w:rsid w:val="000C7078"/>
    <w:rsid w:val="000D76E9"/>
    <w:rsid w:val="000E495B"/>
    <w:rsid w:val="00140645"/>
    <w:rsid w:val="00146763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43980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086D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CF00AA"/>
    <w:rsid w:val="00D47F19"/>
    <w:rsid w:val="00DA4715"/>
    <w:rsid w:val="00DE16AD"/>
    <w:rsid w:val="00DF1C1D"/>
    <w:rsid w:val="00DF6D4D"/>
    <w:rsid w:val="00E1331D"/>
    <w:rsid w:val="00E7021A"/>
    <w:rsid w:val="00E87733"/>
    <w:rsid w:val="00EE2505"/>
    <w:rsid w:val="00F41040"/>
    <w:rsid w:val="00F4243F"/>
    <w:rsid w:val="00F55FA8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46763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146763"/>
    <w:rPr>
      <w:sz w:val="24"/>
      <w:szCs w:val="24"/>
    </w:rPr>
  </w:style>
  <w:style w:type="paragraph" w:styleId="a8">
    <w:name w:val="footnote text"/>
    <w:basedOn w:val="a"/>
    <w:link w:val="a9"/>
    <w:rsid w:val="00AB086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B086D"/>
  </w:style>
  <w:style w:type="character" w:styleId="aa">
    <w:name w:val="footnote reference"/>
    <w:basedOn w:val="a0"/>
    <w:rsid w:val="00AB08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drikov@opee.hcei.ts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GH-Shandr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D05A6-EFD1-4C49-A77B-0D1748767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276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СИЛЬНОТОЧНЫЙ ИМПУЛЬСНЫЙ ПЛАНАРНЫЙ МАГНЕТРОННЫЙ РАЗРЯД С ИНЖЕКЦИЕЙ ЭЛЕКТРОНОВ</dc:title>
  <dc:creator/>
  <cp:lastModifiedBy>Сатунин</cp:lastModifiedBy>
  <cp:revision>3</cp:revision>
  <cp:lastPrinted>1601-01-01T00:00:00Z</cp:lastPrinted>
  <dcterms:created xsi:type="dcterms:W3CDTF">2023-02-06T15:30:00Z</dcterms:created>
  <dcterms:modified xsi:type="dcterms:W3CDTF">2023-05-19T14:49:00Z</dcterms:modified>
</cp:coreProperties>
</file>