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41" w:rsidRPr="00881A01" w:rsidRDefault="00037466" w:rsidP="00CB3741">
      <w:pPr>
        <w:pStyle w:val="Zv-Titlereport"/>
        <w:rPr>
          <w:lang w:val="en-US"/>
        </w:rPr>
      </w:pPr>
      <w:r w:rsidRPr="00037466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037466" w:rsidRPr="00824DF5" w:rsidRDefault="00037466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037466">
                    <w:rPr>
                      <w:sz w:val="22"/>
                      <w:szCs w:val="22"/>
                    </w:rPr>
                    <w:t>10.34854/ICPAF.2023.50.2023.1.1.186</w:t>
                  </w:r>
                </w:p>
              </w:txbxContent>
            </v:textbox>
            <w10:anchorlock/>
          </v:shape>
        </w:pict>
      </w:r>
      <w:r w:rsidR="00CB3741" w:rsidRPr="005A6F05">
        <w:rPr>
          <w:lang w:val="en-US"/>
        </w:rPr>
        <w:t>HIGH-CURRENT PULSED PLANAR MAGNETRON DISCHARGE WITH ELECTRON INJECTION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CB3741" w:rsidRDefault="00CB3741" w:rsidP="00CB3741">
      <w:pPr>
        <w:pStyle w:val="Zv-Author"/>
        <w:rPr>
          <w:lang w:val="en-US"/>
        </w:rPr>
      </w:pPr>
      <w:r w:rsidRPr="005A6F05">
        <w:rPr>
          <w:bCs w:val="0"/>
          <w:iCs w:val="0"/>
          <w:vertAlign w:val="superscript"/>
          <w:lang w:val="en-US"/>
        </w:rPr>
        <w:t>1</w:t>
      </w:r>
      <w:r>
        <w:rPr>
          <w:lang w:val="en-US"/>
        </w:rPr>
        <w:t>S</w:t>
      </w:r>
      <w:r w:rsidRPr="005A6F05">
        <w:rPr>
          <w:lang w:val="en-US"/>
        </w:rPr>
        <w:t xml:space="preserve">handrikov M.V., </w:t>
      </w:r>
      <w:r w:rsidRPr="005A6F05">
        <w:rPr>
          <w:bCs w:val="0"/>
          <w:iCs w:val="0"/>
          <w:vertAlign w:val="superscript"/>
          <w:lang w:val="en-US"/>
        </w:rPr>
        <w:t>1,2</w:t>
      </w:r>
      <w:r w:rsidRPr="005A6F05">
        <w:rPr>
          <w:lang w:val="en-US"/>
        </w:rPr>
        <w:t xml:space="preserve">Oks E.M., </w:t>
      </w:r>
      <w:r w:rsidRPr="005A6F05">
        <w:rPr>
          <w:bCs w:val="0"/>
          <w:iCs w:val="0"/>
          <w:vertAlign w:val="superscript"/>
          <w:lang w:val="en-US"/>
        </w:rPr>
        <w:t>1</w:t>
      </w:r>
      <w:r>
        <w:rPr>
          <w:lang w:val="en-US"/>
        </w:rPr>
        <w:t>Ch</w:t>
      </w:r>
      <w:r w:rsidRPr="005A6F05">
        <w:rPr>
          <w:lang w:val="en-US"/>
        </w:rPr>
        <w:t>erkasov A.A.</w:t>
      </w:r>
    </w:p>
    <w:p w:rsidR="00CB3741" w:rsidRDefault="00CB3741" w:rsidP="00CB3741">
      <w:pPr>
        <w:pStyle w:val="Zv-Organization"/>
        <w:rPr>
          <w:lang w:val="en-US"/>
        </w:rPr>
      </w:pPr>
      <w:r w:rsidRPr="005A6F05">
        <w:rPr>
          <w:iCs/>
          <w:vertAlign w:val="superscript"/>
          <w:lang w:val="en-US"/>
        </w:rPr>
        <w:t>1</w:t>
      </w:r>
      <w:r w:rsidRPr="005A6F05">
        <w:rPr>
          <w:lang w:val="en-US"/>
        </w:rPr>
        <w:t xml:space="preserve">Institute of High-Current Electronics SB RAS, Tomsk, Russia, </w:t>
      </w:r>
      <w:r w:rsidRPr="005A6F05">
        <w:rPr>
          <w:rStyle w:val="a7"/>
          <w:lang w:val="en-US"/>
        </w:rPr>
        <w:t>shandrikov@opee.hcei.tsc.ru</w:t>
      </w:r>
      <w:r>
        <w:rPr>
          <w:rStyle w:val="a7"/>
          <w:lang w:val="en-US"/>
        </w:rPr>
        <w:t>,</w:t>
      </w:r>
      <w:r>
        <w:rPr>
          <w:rStyle w:val="a7"/>
          <w:lang w:val="en-US"/>
        </w:rPr>
        <w:br/>
      </w:r>
      <w:r w:rsidRPr="005A6F05">
        <w:rPr>
          <w:iCs/>
          <w:vertAlign w:val="superscript"/>
          <w:lang w:val="en-US"/>
        </w:rPr>
        <w:t>2</w:t>
      </w:r>
      <w:r w:rsidRPr="005A6F05">
        <w:rPr>
          <w:lang w:val="en-US"/>
        </w:rPr>
        <w:t>T</w:t>
      </w:r>
      <w:r>
        <w:rPr>
          <w:lang w:val="en-US"/>
        </w:rPr>
        <w:t>omsk</w:t>
      </w:r>
      <w:r w:rsidRPr="005A6F05">
        <w:rPr>
          <w:lang w:val="en-US"/>
        </w:rPr>
        <w:t xml:space="preserve"> State University of Control Systems and Radioelectronics, Tomsk, Russia</w:t>
      </w:r>
    </w:p>
    <w:p w:rsidR="00CB3741" w:rsidRPr="005A6F05" w:rsidRDefault="00CB3741" w:rsidP="00CB3741">
      <w:pPr>
        <w:pStyle w:val="Zv-bodyreport"/>
        <w:rPr>
          <w:lang w:val="en-US"/>
        </w:rPr>
      </w:pPr>
      <w:r w:rsidRPr="005A6F05">
        <w:rPr>
          <w:lang w:val="en-US"/>
        </w:rPr>
        <w:t xml:space="preserve">The results of experimental studies of a discharge system based on a planar magnetron discharge with additional electron injection are presented. The </w:t>
      </w:r>
      <w:r w:rsidRPr="00616C90">
        <w:rPr>
          <w:lang w:val="en-US"/>
        </w:rPr>
        <w:t xml:space="preserve">essential </w:t>
      </w:r>
      <w:r w:rsidRPr="005A6F05">
        <w:rPr>
          <w:lang w:val="en-US"/>
        </w:rPr>
        <w:t xml:space="preserve">difference between the proposed method and </w:t>
      </w:r>
      <w:r>
        <w:rPr>
          <w:lang w:val="en-US"/>
        </w:rPr>
        <w:t>known systems</w:t>
      </w:r>
      <w:r w:rsidRPr="005A6F05">
        <w:rPr>
          <w:lang w:val="en-US"/>
        </w:rPr>
        <w:t xml:space="preserve"> with electron assistance is that the injection of electrons into the magnetron discharge is carried out from the back of the </w:t>
      </w:r>
      <w:r>
        <w:rPr>
          <w:lang w:val="en-US"/>
        </w:rPr>
        <w:t>sputtered</w:t>
      </w:r>
      <w:r w:rsidRPr="005A6F05">
        <w:rPr>
          <w:lang w:val="en-US"/>
        </w:rPr>
        <w:t xml:space="preserve"> target through the central </w:t>
      </w:r>
      <w:r>
        <w:rPr>
          <w:lang w:val="en-US"/>
        </w:rPr>
        <w:t>aperture</w:t>
      </w:r>
      <w:r w:rsidRPr="005A6F05">
        <w:rPr>
          <w:lang w:val="en-US"/>
        </w:rPr>
        <w:t xml:space="preserve">. This approach provides additional acceleration of injected electrons </w:t>
      </w:r>
      <w:r>
        <w:rPr>
          <w:lang w:val="en-US"/>
        </w:rPr>
        <w:t>in</w:t>
      </w:r>
      <w:r w:rsidRPr="005A6F05">
        <w:rPr>
          <w:lang w:val="en-US"/>
        </w:rPr>
        <w:t xml:space="preserve"> the cathode layer of the magnetron discharge and an increase in the energy efficiency of the discharge system. The plasma of a glow discharge with a hollow cathode and a vacuum arc discharge was used as an electron emitter. The magnetron discharge </w:t>
      </w:r>
      <w:r>
        <w:rPr>
          <w:lang w:val="en-US"/>
        </w:rPr>
        <w:t>operated</w:t>
      </w:r>
      <w:r w:rsidRPr="005A6F05">
        <w:rPr>
          <w:lang w:val="en-US"/>
        </w:rPr>
        <w:t xml:space="preserve"> in a high-current (5÷50 A) pulsed (200÷400 </w:t>
      </w:r>
      <w:r>
        <w:rPr>
          <w:lang w:val="en-US"/>
        </w:rPr>
        <w:t>µs</w:t>
      </w:r>
      <w:r w:rsidRPr="005A6F05">
        <w:rPr>
          <w:lang w:val="en-US"/>
        </w:rPr>
        <w:t>,</w:t>
      </w:r>
      <w:r>
        <w:rPr>
          <w:lang w:val="en-US"/>
        </w:rPr>
        <w:t xml:space="preserve"> 5÷25 </w:t>
      </w:r>
      <w:r w:rsidRPr="005A6F05">
        <w:rPr>
          <w:lang w:val="en-US"/>
        </w:rPr>
        <w:t xml:space="preserve">Hz) mode. The diameters of the copper target and the central emission </w:t>
      </w:r>
      <w:r>
        <w:rPr>
          <w:lang w:val="en-US"/>
        </w:rPr>
        <w:t>aperture</w:t>
      </w:r>
      <w:r w:rsidRPr="005A6F05">
        <w:rPr>
          <w:lang w:val="en-US"/>
        </w:rPr>
        <w:t xml:space="preserve"> were 125 and 2 mm, respectively. Argon was used as </w:t>
      </w:r>
      <w:r>
        <w:rPr>
          <w:lang w:val="en-US"/>
        </w:rPr>
        <w:t>a</w:t>
      </w:r>
      <w:r w:rsidRPr="005A6F05">
        <w:rPr>
          <w:lang w:val="en-US"/>
        </w:rPr>
        <w:t xml:space="preserve"> working gas. The mass-charge composition of the ions was determined using quadrupole and time-of-flight spectrometers.</w:t>
      </w:r>
    </w:p>
    <w:p w:rsidR="00CB3741" w:rsidRDefault="00CB3741" w:rsidP="00CB3741">
      <w:pPr>
        <w:pStyle w:val="Zv-bodyreport"/>
        <w:rPr>
          <w:lang w:val="en-US"/>
        </w:rPr>
      </w:pPr>
      <w:r w:rsidRPr="005A6F05">
        <w:rPr>
          <w:lang w:val="en-US"/>
        </w:rPr>
        <w:t>It is shown that the use of additional injection of electrons into the cathode layer of a magnetron discharge makes it possible to reduce the lower limit operating pressure of a magnetron discharge by 2-3 times while maintaining the amplitude of the discharge current at a given level. At the same time, the combined use of a central electron injection and a conical reflecting electrode located behind the outlet in the target in th</w:t>
      </w:r>
      <w:r>
        <w:rPr>
          <w:lang w:val="en-US"/>
        </w:rPr>
        <w:t xml:space="preserve">e path of the injected electrons </w:t>
      </w:r>
      <w:r w:rsidRPr="005A6F05">
        <w:rPr>
          <w:lang w:val="en-US"/>
        </w:rPr>
        <w:t>allows maintaining a high value of the ion fraction of the target material, including in the range of low operating pressure values</w:t>
      </w:r>
      <w:r>
        <w:rPr>
          <w:lang w:val="en-US"/>
        </w:rPr>
        <w:t>. In this range</w:t>
      </w:r>
      <w:r w:rsidRPr="005A6F05">
        <w:rPr>
          <w:lang w:val="en-US"/>
        </w:rPr>
        <w:t xml:space="preserve"> a standard magnetron discharge is characterized by an increase in the ion fraction of the working gas, or is not realized in a high-current </w:t>
      </w:r>
      <w:r>
        <w:rPr>
          <w:lang w:val="en-US"/>
        </w:rPr>
        <w:t>mode</w:t>
      </w:r>
      <w:r w:rsidRPr="005A6F05">
        <w:rPr>
          <w:lang w:val="en-US"/>
        </w:rPr>
        <w:t xml:space="preserve">. The optimal shape, size and spatial </w:t>
      </w:r>
      <w:r>
        <w:rPr>
          <w:lang w:val="en-US"/>
        </w:rPr>
        <w:t>location</w:t>
      </w:r>
      <w:r w:rsidRPr="005A6F05">
        <w:rPr>
          <w:lang w:val="en-US"/>
        </w:rPr>
        <w:t xml:space="preserve"> of the reflecting electrode are investigated to achieve the greatest effect on the parameters of the magnetron discharge. The main changes in the microstructure of films formed </w:t>
      </w:r>
      <w:r>
        <w:rPr>
          <w:lang w:val="en-US"/>
        </w:rPr>
        <w:t xml:space="preserve">at </w:t>
      </w:r>
      <w:r w:rsidRPr="005A6F05">
        <w:rPr>
          <w:lang w:val="en-US"/>
        </w:rPr>
        <w:t>the operating pressure decreases during magnetron deposition are demonstrated.</w:t>
      </w:r>
    </w:p>
    <w:p w:rsidR="00CB3741" w:rsidRPr="008A3154" w:rsidRDefault="00CB3741" w:rsidP="00CB3741">
      <w:pPr>
        <w:pStyle w:val="Zv-bodyreport"/>
        <w:spacing w:before="120"/>
        <w:rPr>
          <w:lang w:val="en-US"/>
        </w:rPr>
      </w:pPr>
      <w:r w:rsidRPr="00D2351F">
        <w:rPr>
          <w:lang w:val="en-US"/>
        </w:rPr>
        <w:t xml:space="preserve">This work was supported by the </w:t>
      </w:r>
      <w:r w:rsidRPr="00012BC4">
        <w:rPr>
          <w:color w:val="000000"/>
          <w:lang w:val="en-US"/>
        </w:rPr>
        <w:t>Russian Science Foundation, project # 21-19-00136.</w:t>
      </w:r>
      <w:r w:rsidRPr="008A3154">
        <w:rPr>
          <w:lang w:val="en-US"/>
        </w:rPr>
        <w:t xml:space="preserve"> 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A83" w:rsidRDefault="00675A83">
      <w:r>
        <w:separator/>
      </w:r>
    </w:p>
  </w:endnote>
  <w:endnote w:type="continuationSeparator" w:id="0">
    <w:p w:rsidR="00675A83" w:rsidRDefault="00675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4377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4377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746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A83" w:rsidRDefault="00675A83">
      <w:r>
        <w:separator/>
      </w:r>
    </w:p>
  </w:footnote>
  <w:footnote w:type="continuationSeparator" w:id="0">
    <w:p w:rsidR="00675A83" w:rsidRDefault="00675A83">
      <w:r>
        <w:continuationSeparator/>
      </w:r>
    </w:p>
  </w:footnote>
  <w:footnote w:id="1">
    <w:p w:rsidR="00037466" w:rsidRPr="00037466" w:rsidRDefault="00037466">
      <w:pPr>
        <w:pStyle w:val="a8"/>
        <w:rPr>
          <w:lang w:val="en-US"/>
        </w:rPr>
      </w:pPr>
      <w:r w:rsidRPr="00037466">
        <w:rPr>
          <w:rStyle w:val="aa"/>
          <w:lang w:val="en-US"/>
        </w:rPr>
        <w:t>*)</w:t>
      </w:r>
      <w:r w:rsidRPr="00037466">
        <w:rPr>
          <w:lang w:val="en-US"/>
        </w:rPr>
        <w:t xml:space="preserve"> </w:t>
      </w:r>
      <w:hyperlink r:id="rId1" w:history="1">
        <w:r w:rsidRPr="00037466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44377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5A83"/>
    <w:rsid w:val="00037466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3774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33DFE"/>
    <w:rsid w:val="00654A7B"/>
    <w:rsid w:val="00675A83"/>
    <w:rsid w:val="006B5B24"/>
    <w:rsid w:val="00732A2E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D3AC4"/>
    <w:rsid w:val="00AE6185"/>
    <w:rsid w:val="00B622ED"/>
    <w:rsid w:val="00B9584E"/>
    <w:rsid w:val="00C103CD"/>
    <w:rsid w:val="00C232A0"/>
    <w:rsid w:val="00C5751F"/>
    <w:rsid w:val="00CB3741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B3741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CB3741"/>
    <w:rPr>
      <w:sz w:val="24"/>
      <w:szCs w:val="24"/>
    </w:rPr>
  </w:style>
  <w:style w:type="paragraph" w:styleId="a8">
    <w:name w:val="footnote text"/>
    <w:basedOn w:val="a"/>
    <w:link w:val="a9"/>
    <w:rsid w:val="0003746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37466"/>
  </w:style>
  <w:style w:type="character" w:styleId="aa">
    <w:name w:val="footnote reference"/>
    <w:basedOn w:val="a0"/>
    <w:rsid w:val="000374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ru/GH-Shandrik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8CDE6-26CD-4FFD-9C17-02199741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6</TotalTime>
  <Pages>1</Pages>
  <Words>377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HIGH-CURRENT PULSED PLANAR MAGNETRON DISCHARGE WITH ELECTRON INJECTION</dc:title>
  <dc:creator/>
  <cp:lastModifiedBy>Сатунин</cp:lastModifiedBy>
  <cp:revision>2</cp:revision>
  <cp:lastPrinted>1601-01-01T00:00:00Z</cp:lastPrinted>
  <dcterms:created xsi:type="dcterms:W3CDTF">2023-02-06T15:48:00Z</dcterms:created>
  <dcterms:modified xsi:type="dcterms:W3CDTF">2023-05-19T14:48:00Z</dcterms:modified>
</cp:coreProperties>
</file>