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0C" w:rsidRPr="001B3AA8" w:rsidRDefault="0006190C" w:rsidP="00CE194B">
      <w:pPr>
        <w:pStyle w:val="Zv-Titlereport"/>
        <w:spacing w:line="235" w:lineRule="auto"/>
      </w:pPr>
      <w:r w:rsidRPr="0002779D">
        <w:t>Моделирование антенны и планирование эксперимента по нагреву ионов по схеме магнитного берега в центральной ловушке установки ГОЛ-NB</w:t>
      </w:r>
      <w:r w:rsidR="001B3AA8" w:rsidRPr="001B3AA8">
        <w:t xml:space="preserve"> </w:t>
      </w:r>
      <w:r w:rsidR="001B3AA8">
        <w:rPr>
          <w:rStyle w:val="aa"/>
        </w:rPr>
        <w:footnoteReference w:customMarkFollows="1" w:id="1"/>
        <w:t>*)</w:t>
      </w:r>
    </w:p>
    <w:p w:rsidR="0006190C" w:rsidRDefault="0006190C" w:rsidP="00CE194B">
      <w:pPr>
        <w:pStyle w:val="Zv-Author"/>
        <w:spacing w:line="235" w:lineRule="auto"/>
      </w:pPr>
      <w:r>
        <w:t>Мельников</w:t>
      </w:r>
      <w:r w:rsidRPr="0006190C">
        <w:t xml:space="preserve"> </w:t>
      </w:r>
      <w:r>
        <w:t>Н.А., Сковородин</w:t>
      </w:r>
      <w:r w:rsidRPr="0006190C">
        <w:t xml:space="preserve"> </w:t>
      </w:r>
      <w:r>
        <w:t>Д.И., Калинин</w:t>
      </w:r>
      <w:r w:rsidRPr="0006190C">
        <w:t xml:space="preserve"> </w:t>
      </w:r>
      <w:r>
        <w:t>П.В., Полосаткин</w:t>
      </w:r>
      <w:r w:rsidRPr="0006190C">
        <w:t xml:space="preserve"> </w:t>
      </w:r>
      <w:r>
        <w:t>С.В., Холопов</w:t>
      </w:r>
      <w:r w:rsidRPr="0006190C">
        <w:t xml:space="preserve"> </w:t>
      </w:r>
      <w:r>
        <w:t>М.А., Поступаев</w:t>
      </w:r>
      <w:r w:rsidRPr="0006190C">
        <w:t xml:space="preserve"> </w:t>
      </w:r>
      <w:r>
        <w:t>В.В., Иванов</w:t>
      </w:r>
      <w:r w:rsidRPr="0006190C">
        <w:t xml:space="preserve"> </w:t>
      </w:r>
      <w:r>
        <w:t>И.А., Маслаков</w:t>
      </w:r>
      <w:r w:rsidRPr="0006190C">
        <w:t xml:space="preserve"> </w:t>
      </w:r>
      <w:r>
        <w:t>И.Д., Кондаков</w:t>
      </w:r>
      <w:r w:rsidRPr="0006190C">
        <w:t xml:space="preserve"> </w:t>
      </w:r>
      <w:r>
        <w:t>А.А., Шиховцев</w:t>
      </w:r>
      <w:r w:rsidRPr="0006190C">
        <w:t xml:space="preserve"> </w:t>
      </w:r>
      <w:r>
        <w:t>И.В.</w:t>
      </w:r>
    </w:p>
    <w:p w:rsidR="0006190C" w:rsidRPr="00BA1A8E" w:rsidRDefault="0006190C" w:rsidP="00CE194B">
      <w:pPr>
        <w:pStyle w:val="Zv-Organization"/>
        <w:spacing w:line="235" w:lineRule="auto"/>
      </w:pPr>
      <w:r w:rsidRPr="00BA1A8E">
        <w:t xml:space="preserve">ИЯФ СО РАН, </w:t>
      </w:r>
      <w:r>
        <w:t xml:space="preserve">г. Новосибирск, Россия, </w:t>
      </w:r>
      <w:hyperlink r:id="rId8" w:history="1">
        <w:r w:rsidRPr="001D0C35">
          <w:rPr>
            <w:rStyle w:val="a7"/>
          </w:rPr>
          <w:t>N.A.</w:t>
        </w:r>
        <w:r w:rsidRPr="001D0C35">
          <w:rPr>
            <w:rStyle w:val="a7"/>
            <w:lang w:val="en-US"/>
          </w:rPr>
          <w:t>M</w:t>
        </w:r>
        <w:r w:rsidRPr="001D0C35">
          <w:rPr>
            <w:rStyle w:val="a7"/>
          </w:rPr>
          <w:t>elnikov@inp.nsk.su</w:t>
        </w:r>
      </w:hyperlink>
    </w:p>
    <w:p w:rsidR="0006190C" w:rsidRPr="005C4932" w:rsidRDefault="0006190C" w:rsidP="00CE194B">
      <w:pPr>
        <w:pStyle w:val="Zv-bodyreport"/>
        <w:spacing w:line="235" w:lineRule="auto"/>
      </w:pPr>
      <w:r>
        <w:t>Нагрев ионов с помощью электромагнитного излучения</w:t>
      </w:r>
      <w:r w:rsidRPr="00044349">
        <w:t xml:space="preserve"> </w:t>
      </w:r>
      <w:r w:rsidRPr="00304A3A">
        <w:t xml:space="preserve">является </w:t>
      </w:r>
      <w:r w:rsidRPr="00B91F06">
        <w:t xml:space="preserve">хорошим методом для расширения области рабочих параметров </w:t>
      </w:r>
      <w:r w:rsidRPr="00304A3A">
        <w:t>для эксперимента по многопробочному удержанию на установке ГОЛ-</w:t>
      </w:r>
      <w:r>
        <w:rPr>
          <w:lang w:val="en-US"/>
        </w:rPr>
        <w:t>NB</w:t>
      </w:r>
      <w:r w:rsidRPr="00044349">
        <w:t xml:space="preserve"> [</w:t>
      </w:r>
      <w:r>
        <w:t>1</w:t>
      </w:r>
      <w:r w:rsidRPr="00044349">
        <w:t>]</w:t>
      </w:r>
      <w:r w:rsidRPr="00304A3A">
        <w:t xml:space="preserve">. Для </w:t>
      </w:r>
      <w:r>
        <w:t xml:space="preserve">проверки возможности </w:t>
      </w:r>
      <w:r w:rsidRPr="00F1441A">
        <w:t>реализации</w:t>
      </w:r>
      <w:r>
        <w:t xml:space="preserve"> такого нагрева предложена схема, основанная на методе </w:t>
      </w:r>
      <w:r w:rsidRPr="00B35B1A">
        <w:t>“</w:t>
      </w:r>
      <w:r>
        <w:t>магнитного берега</w:t>
      </w:r>
      <w:r w:rsidRPr="00B35B1A">
        <w:t>”</w:t>
      </w:r>
      <w:r w:rsidRPr="0022601A">
        <w:t xml:space="preserve"> [</w:t>
      </w:r>
      <w:r>
        <w:t>2,3</w:t>
      </w:r>
      <w:r w:rsidRPr="0022601A">
        <w:t>]</w:t>
      </w:r>
      <w:r>
        <w:t>.</w:t>
      </w:r>
      <w:r w:rsidRPr="00F54505">
        <w:t xml:space="preserve"> </w:t>
      </w:r>
      <w:r>
        <w:t>В такой схеме альфвеновская волна запускается из области с более сильным полем. Передача энергии ионам наступает при достижении волной условий ионно-циклотронного резонанса в рабочей зоне.</w:t>
      </w:r>
    </w:p>
    <w:p w:rsidR="0006190C" w:rsidRPr="00FC3743" w:rsidRDefault="0006190C" w:rsidP="00CE194B">
      <w:pPr>
        <w:pStyle w:val="Zv-bodyreport"/>
        <w:spacing w:line="235" w:lineRule="auto"/>
        <w:rPr>
          <w:highlight w:val="lightGray"/>
        </w:rPr>
      </w:pPr>
      <w:r>
        <w:t>Магнитные поля в установке ГОЛ-</w:t>
      </w:r>
      <w:r>
        <w:rPr>
          <w:lang w:val="en-US"/>
        </w:rPr>
        <w:t>NB</w:t>
      </w:r>
      <w:r>
        <w:t xml:space="preserve"> </w:t>
      </w:r>
      <w:r w:rsidRPr="00044349">
        <w:t>[</w:t>
      </w:r>
      <w:r>
        <w:t>4</w:t>
      </w:r>
      <w:r w:rsidRPr="00044349">
        <w:t>]</w:t>
      </w:r>
      <w:r>
        <w:t xml:space="preserve"> составляют 0,3 Тл в центральной части и 4,5 Тл в многопробочных секциях. Соответствующие циклотронные частоты ионов водорода лежат в диапазоне 4,56-68,4 МГц. Исходя из конфигурации магнитного поля в центральной части, для возбуждения волны была выбрана частота 13,56 МГц, имеющая резонанс в поле 0,89 Тл. Запускающая волну антенна располагается в поле 1,1 Тл. Расчеты, проведенные для имеющей схожие параметры установки </w:t>
      </w:r>
      <w:r>
        <w:rPr>
          <w:lang w:val="en-US"/>
        </w:rPr>
        <w:t>GAMMA</w:t>
      </w:r>
      <w:r w:rsidRPr="00DC6081">
        <w:t>-10</w:t>
      </w:r>
      <w:r>
        <w:t>, показывают, что при рабочей плотности плазмы в ловушке 3</w:t>
      </w:r>
      <w:r>
        <w:rPr>
          <w:rFonts w:cstheme="minorHAnsi"/>
        </w:rPr>
        <w:t>∙</w:t>
      </w:r>
      <w:r>
        <w:t>10</w:t>
      </w:r>
      <w:r w:rsidRPr="00B30922">
        <w:rPr>
          <w:vertAlign w:val="superscript"/>
        </w:rPr>
        <w:t>19</w:t>
      </w:r>
      <w:r>
        <w:t xml:space="preserve"> м</w:t>
      </w:r>
      <w:r w:rsidRPr="00DE57A4">
        <w:rPr>
          <w:rFonts w:cstheme="minorHAnsi"/>
          <w:vertAlign w:val="superscript"/>
        </w:rPr>
        <w:t>−</w:t>
      </w:r>
      <w:r w:rsidRPr="00B30922">
        <w:rPr>
          <w:vertAlign w:val="superscript"/>
        </w:rPr>
        <w:t>3</w:t>
      </w:r>
      <w:r>
        <w:t xml:space="preserve"> передача энергии будет происходить преимущественно в пери</w:t>
      </w:r>
      <w:r w:rsidRPr="00635887">
        <w:t>ферийной области [</w:t>
      </w:r>
      <w:r>
        <w:t>5</w:t>
      </w:r>
      <w:r w:rsidRPr="00635887">
        <w:t>]</w:t>
      </w:r>
      <w:r>
        <w:t>, что позволит дополнительно наблюдать передачу энергии плазме по изменению профиля ее свечения.</w:t>
      </w:r>
    </w:p>
    <w:p w:rsidR="0006190C" w:rsidRPr="00623298" w:rsidRDefault="0006190C" w:rsidP="00CE194B">
      <w:pPr>
        <w:pStyle w:val="Zv-bodyreport"/>
        <w:spacing w:line="235" w:lineRule="auto"/>
      </w:pPr>
      <w:r>
        <w:t>Для возбуждения волны в плазме предложена антенна, состоящая из двух полувитков. Антенна промоделирована с использованием пакета трехмерного моделирования. Были рассчитаны создаваемые антенной поля, проведена оптимизация параметров. Кроме того, были рассчитаны параметры подводящего ВЧ излучение тракта.</w:t>
      </w:r>
    </w:p>
    <w:p w:rsidR="0006190C" w:rsidRDefault="0006190C" w:rsidP="00CE194B">
      <w:pPr>
        <w:pStyle w:val="Zv-bodyreport"/>
        <w:spacing w:line="235" w:lineRule="auto"/>
      </w:pPr>
      <w:r w:rsidRPr="00BF727A">
        <w:t xml:space="preserve">Система подачи мощности к антенне состоит из ВЧ </w:t>
      </w:r>
      <w:r>
        <w:t>генератора</w:t>
      </w:r>
      <w:r w:rsidRPr="005C4932">
        <w:t xml:space="preserve"> </w:t>
      </w:r>
      <w:r>
        <w:rPr>
          <w:lang w:val="en-US"/>
        </w:rPr>
        <w:t>c</w:t>
      </w:r>
      <w:r w:rsidRPr="00BF727A">
        <w:t xml:space="preserve"> </w:t>
      </w:r>
      <w:r>
        <w:t xml:space="preserve">изменяемой </w:t>
      </w:r>
      <w:r w:rsidRPr="00BF727A">
        <w:t>мощностью до 25 кВт, согласующего устройства и связывающего их коаксиального кабеля.</w:t>
      </w:r>
    </w:p>
    <w:p w:rsidR="0006190C" w:rsidRDefault="0006190C" w:rsidP="00CE194B">
      <w:pPr>
        <w:pStyle w:val="Zv-bodyreport"/>
        <w:spacing w:line="235" w:lineRule="auto"/>
      </w:pPr>
      <w:r>
        <w:t>В экспериментах по передаче энергии от альфвеновской волны к ионам в центральной ловушке установки ГОЛ-</w:t>
      </w:r>
      <w:r>
        <w:rPr>
          <w:lang w:val="en-US"/>
        </w:rPr>
        <w:t>NB</w:t>
      </w:r>
      <w:r>
        <w:t xml:space="preserve"> предполагается использовать имеющиеся на установке диагностики: фотокамеры и быстрые видеокамеры для визуального контроля отсутствия сбоев в работе антенны и изменения профиля свечения плазмы, спектрографические диагностики для обнаружения изменения температуры плазмы по ширине профиля линии </w:t>
      </w:r>
      <w:r>
        <w:rPr>
          <w:lang w:val="en-US"/>
        </w:rPr>
        <w:t>H</w:t>
      </w:r>
      <w:r>
        <w:t>-альфа. Кроме того, для обнаружения распространения волны в плазме планируется создание подвижных ВЧ зондов.</w:t>
      </w:r>
    </w:p>
    <w:p w:rsidR="0006190C" w:rsidRDefault="0006190C" w:rsidP="00CE194B">
      <w:pPr>
        <w:pStyle w:val="Zv-TitleReferences-ru"/>
        <w:tabs>
          <w:tab w:val="left" w:pos="2535"/>
        </w:tabs>
        <w:spacing w:line="235" w:lineRule="auto"/>
      </w:pPr>
      <w:r>
        <w:t>Литература</w:t>
      </w:r>
    </w:p>
    <w:p w:rsidR="0006190C" w:rsidRDefault="0006190C" w:rsidP="00CE194B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FF3BB8">
        <w:rPr>
          <w:lang w:val="en-US"/>
        </w:rPr>
        <w:t xml:space="preserve">Postupaev V.V et.al., </w:t>
      </w:r>
      <w:hyperlink r:id="rId9" w:tooltip="Посмотреть сведения о документе" w:history="1">
        <w:r w:rsidRPr="00130383">
          <w:rPr>
            <w:lang w:val="en-US"/>
          </w:rPr>
          <w:t>Start of experiments in the design configuration of the GOL-NB multiple-mirror trap</w:t>
        </w:r>
      </w:hyperlink>
      <w:r w:rsidRPr="00130383">
        <w:rPr>
          <w:lang w:val="en-US"/>
        </w:rPr>
        <w:t xml:space="preserve"> // Nuclear Fusion, 62(8), 086003 (2022).</w:t>
      </w:r>
    </w:p>
    <w:p w:rsidR="0006190C" w:rsidRDefault="0006190C" w:rsidP="00CE194B">
      <w:pPr>
        <w:pStyle w:val="Zv-References-ru"/>
        <w:numPr>
          <w:ilvl w:val="0"/>
          <w:numId w:val="1"/>
        </w:numPr>
        <w:spacing w:line="235" w:lineRule="auto"/>
      </w:pPr>
      <w:r>
        <w:t xml:space="preserve">Звонков А.В., Тимофеев А.В., «Магнитный берег» в открытых ловушках </w:t>
      </w:r>
      <w:r w:rsidRPr="007A6F16">
        <w:t xml:space="preserve">// </w:t>
      </w:r>
      <w:r>
        <w:t>Физика плазмы, Т.3, С. 282 (1987).</w:t>
      </w:r>
    </w:p>
    <w:p w:rsidR="0006190C" w:rsidRDefault="0006190C" w:rsidP="00CE194B">
      <w:pPr>
        <w:pStyle w:val="Zv-References-ru"/>
        <w:numPr>
          <w:ilvl w:val="0"/>
          <w:numId w:val="1"/>
        </w:numPr>
        <w:spacing w:line="235" w:lineRule="auto"/>
      </w:pPr>
      <w:r>
        <w:t xml:space="preserve">Сковородин Д.И. и др., </w:t>
      </w:r>
      <w:r w:rsidRPr="00DC6081">
        <w:t xml:space="preserve">РАСЧЕТЫ СХЕМЫ ИЦР-НАГРЕВА ИОНОВ В ГОЛ-NB МЕТОДОМ «МАГНИТНОГО БЕРЕГА» // </w:t>
      </w:r>
      <w:r>
        <w:t>в этом сборнике</w:t>
      </w:r>
    </w:p>
    <w:p w:rsidR="0006190C" w:rsidRPr="006B3180" w:rsidRDefault="0006190C" w:rsidP="00CE194B">
      <w:pPr>
        <w:pStyle w:val="Zv-References-ru"/>
        <w:numPr>
          <w:ilvl w:val="0"/>
          <w:numId w:val="1"/>
        </w:numPr>
        <w:spacing w:line="235" w:lineRule="auto"/>
      </w:pPr>
      <w:r>
        <w:t>Поступаев В.В., Юров Д.В., МОДЕЛИРОВАНИЕ РЕФЕРЕНСНОГО СЦЕНАРИЯ РАБОТЫ</w:t>
      </w:r>
      <w:r w:rsidRPr="006B3180">
        <w:t xml:space="preserve"> МНОГОПРОБОЧНОЙ ЛОВУШКИ ГОЛ-NB // </w:t>
      </w:r>
      <w:r>
        <w:t>ФИЗИКА ПЛАЗМЫ, том 42, № 11, с. 966–977</w:t>
      </w:r>
      <w:r w:rsidRPr="006B3180">
        <w:t xml:space="preserve"> (</w:t>
      </w:r>
      <w:r>
        <w:t>2016</w:t>
      </w:r>
      <w:r w:rsidRPr="006B3180">
        <w:t>).</w:t>
      </w:r>
    </w:p>
    <w:p w:rsidR="0006190C" w:rsidRDefault="0006190C" w:rsidP="00CE194B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EB3279">
        <w:rPr>
          <w:lang w:val="en-US"/>
        </w:rPr>
        <w:lastRenderedPageBreak/>
        <w:t>IKEZOE R. et.al., A</w:t>
      </w:r>
      <w:r w:rsidRPr="009A45DF">
        <w:rPr>
          <w:lang w:val="en-US"/>
        </w:rPr>
        <w:t xml:space="preserve"> Full</w:t>
      </w:r>
      <w:r>
        <w:rPr>
          <w:lang w:val="en-US"/>
        </w:rPr>
        <w:t xml:space="preserve"> </w:t>
      </w:r>
      <w:r w:rsidRPr="009A45DF">
        <w:rPr>
          <w:lang w:val="en-US"/>
        </w:rPr>
        <w:t>Wave Simulation on the Density Dependence of a Slow</w:t>
      </w:r>
      <w:r>
        <w:rPr>
          <w:lang w:val="en-US"/>
        </w:rPr>
        <w:t xml:space="preserve"> </w:t>
      </w:r>
      <w:r w:rsidRPr="009A45DF">
        <w:rPr>
          <w:lang w:val="en-US"/>
        </w:rPr>
        <w:t>Wave Excitation in the GAMMA 10/PDX Central Cell with</w:t>
      </w:r>
      <w:r>
        <w:rPr>
          <w:lang w:val="en-US"/>
        </w:rPr>
        <w:t xml:space="preserve"> </w:t>
      </w:r>
      <w:r w:rsidRPr="009A45DF">
        <w:rPr>
          <w:lang w:val="en-US"/>
        </w:rPr>
        <w:t>TASK/WF3D // Plasma and Fusion Research: Regular Articles Volume 14, 2402003 (2019)</w:t>
      </w:r>
      <w:r>
        <w:rPr>
          <w:lang w:val="en-US"/>
        </w:rPr>
        <w:t>.</w:t>
      </w:r>
    </w:p>
    <w:sectPr w:rsidR="0006190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E8" w:rsidRDefault="00C23DE8">
      <w:r>
        <w:separator/>
      </w:r>
    </w:p>
  </w:endnote>
  <w:endnote w:type="continuationSeparator" w:id="0">
    <w:p w:rsidR="00C23DE8" w:rsidRDefault="00C2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75BB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06190C" w:rsidRDefault="00175BB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94B">
      <w:rPr>
        <w:rStyle w:val="a5"/>
        <w:noProof/>
      </w:rPr>
      <w:t>1</w:t>
    </w:r>
    <w:r>
      <w:rPr>
        <w:rStyle w:val="a5"/>
      </w:rPr>
      <w:fldChar w:fldCharType="end"/>
    </w:r>
    <w:r w:rsidR="0006190C">
      <w:rPr>
        <w:rStyle w:val="a5"/>
        <w:lang w:val="en-US"/>
      </w:rPr>
      <w:t>25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E8" w:rsidRDefault="00C23DE8">
      <w:r>
        <w:separator/>
      </w:r>
    </w:p>
  </w:footnote>
  <w:footnote w:type="continuationSeparator" w:id="0">
    <w:p w:rsidR="00C23DE8" w:rsidRDefault="00C23DE8">
      <w:r>
        <w:continuationSeparator/>
      </w:r>
    </w:p>
  </w:footnote>
  <w:footnote w:id="1">
    <w:p w:rsidR="001B3AA8" w:rsidRPr="001B3AA8" w:rsidRDefault="001B3AA8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1B3AA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06190C">
      <w:rPr>
        <w:sz w:val="20"/>
      </w:rPr>
      <w:t>20</w:t>
    </w:r>
    <w:r w:rsidR="00C62CFE">
      <w:rPr>
        <w:sz w:val="20"/>
      </w:rPr>
      <w:t xml:space="preserve"> – </w:t>
    </w:r>
    <w:r w:rsidR="00700C3A" w:rsidRPr="0006190C">
      <w:rPr>
        <w:sz w:val="20"/>
      </w:rPr>
      <w:t>2</w:t>
    </w:r>
    <w:r w:rsidR="00577A8A" w:rsidRPr="0006190C">
      <w:rPr>
        <w:sz w:val="20"/>
      </w:rPr>
      <w:t>4</w:t>
    </w:r>
    <w:r w:rsidR="00C62CFE">
      <w:rPr>
        <w:sz w:val="20"/>
      </w:rPr>
      <w:t xml:space="preserve"> марта 20</w:t>
    </w:r>
    <w:r w:rsidR="00C62CFE" w:rsidRPr="0006190C">
      <w:rPr>
        <w:sz w:val="20"/>
      </w:rPr>
      <w:t>2</w:t>
    </w:r>
    <w:r w:rsidR="00700C3A" w:rsidRPr="0006190C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75BB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1E00"/>
    <w:rsid w:val="00037DCC"/>
    <w:rsid w:val="00043701"/>
    <w:rsid w:val="0006190C"/>
    <w:rsid w:val="000C7078"/>
    <w:rsid w:val="000D76E9"/>
    <w:rsid w:val="000E495B"/>
    <w:rsid w:val="00140645"/>
    <w:rsid w:val="00171964"/>
    <w:rsid w:val="00175BB2"/>
    <w:rsid w:val="001B3AA8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213D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A1E00"/>
    <w:rsid w:val="007B6378"/>
    <w:rsid w:val="007D3F59"/>
    <w:rsid w:val="00802D35"/>
    <w:rsid w:val="008D5CAA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23DE8"/>
    <w:rsid w:val="00C62CFE"/>
    <w:rsid w:val="00C80EC3"/>
    <w:rsid w:val="00CA791E"/>
    <w:rsid w:val="00CD22CF"/>
    <w:rsid w:val="00CE0E75"/>
    <w:rsid w:val="00CE194B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6190C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06190C"/>
    <w:rPr>
      <w:sz w:val="24"/>
      <w:szCs w:val="24"/>
    </w:rPr>
  </w:style>
  <w:style w:type="paragraph" w:styleId="a8">
    <w:name w:val="footnote text"/>
    <w:basedOn w:val="a"/>
    <w:link w:val="a9"/>
    <w:rsid w:val="001B3AA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B3AA8"/>
  </w:style>
  <w:style w:type="character" w:styleId="aa">
    <w:name w:val="footnote reference"/>
    <w:basedOn w:val="a0"/>
    <w:rsid w:val="001B3A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A.Melnikov@inp.nsk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31057722&amp;origin=resultslist&amp;sort=plf-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O-Mel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3DF48-41D2-488C-B3E1-CA1B2B8F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441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АНТЕННЫ И ПЛАНИРОВАНИЕ ЭКСПЕРИМЕНТА ПО НАГРЕВУ ИОНОВ ПО СХЕМЕ МАГНИТНОГО БЕРЕГА В ЦЕНТРАЛЬНОЙ ЛОВУШКЕ УСТАНОВКИ ГОЛ-NB</dc:title>
  <dc:creator/>
  <cp:lastModifiedBy>Сатунин</cp:lastModifiedBy>
  <cp:revision>4</cp:revision>
  <cp:lastPrinted>1601-01-01T00:00:00Z</cp:lastPrinted>
  <dcterms:created xsi:type="dcterms:W3CDTF">2023-02-28T15:12:00Z</dcterms:created>
  <dcterms:modified xsi:type="dcterms:W3CDTF">2023-05-24T12:22:00Z</dcterms:modified>
</cp:coreProperties>
</file>