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03" w:rsidRPr="0007734B" w:rsidRDefault="00323F03" w:rsidP="0007734B">
      <w:pPr>
        <w:pStyle w:val="Zv-Titlereport"/>
        <w:spacing w:line="230" w:lineRule="auto"/>
      </w:pPr>
      <w:r>
        <w:t>Исследование Влияния изотопного состава плазмы на центральную электронную температуру на токамаке ТУМАН-3М</w:t>
      </w:r>
      <w:r w:rsidR="0007734B" w:rsidRPr="0007734B">
        <w:t xml:space="preserve"> </w:t>
      </w:r>
      <w:r w:rsidR="0007734B">
        <w:rPr>
          <w:rStyle w:val="aa"/>
        </w:rPr>
        <w:footnoteReference w:customMarkFollows="1" w:id="1"/>
        <w:t>*)</w:t>
      </w:r>
    </w:p>
    <w:p w:rsidR="00323F03" w:rsidRPr="0007734B" w:rsidRDefault="00323F03" w:rsidP="0007734B">
      <w:pPr>
        <w:pStyle w:val="Zv-Author"/>
        <w:spacing w:line="230" w:lineRule="auto"/>
        <w:rPr>
          <w:lang w:val="en-US"/>
        </w:rPr>
      </w:pPr>
      <w:r w:rsidRPr="0007734B">
        <w:rPr>
          <w:vertAlign w:val="superscript"/>
          <w:lang w:val="en-US"/>
        </w:rPr>
        <w:t>1</w:t>
      </w:r>
      <w:r w:rsidRPr="00134947">
        <w:rPr>
          <w:u w:val="single"/>
        </w:rPr>
        <w:t>Абдуллина</w:t>
      </w:r>
      <w:r w:rsidRPr="0007734B">
        <w:rPr>
          <w:u w:val="single"/>
          <w:lang w:val="en-US"/>
        </w:rPr>
        <w:t xml:space="preserve"> </w:t>
      </w:r>
      <w:r w:rsidRPr="00134947">
        <w:rPr>
          <w:u w:val="single"/>
        </w:rPr>
        <w:t>Г</w:t>
      </w:r>
      <w:r w:rsidRPr="0007734B">
        <w:rPr>
          <w:u w:val="single"/>
          <w:lang w:val="en-US"/>
        </w:rPr>
        <w:t>.</w:t>
      </w:r>
      <w:r w:rsidRPr="00134947">
        <w:rPr>
          <w:u w:val="single"/>
        </w:rPr>
        <w:t>И</w:t>
      </w:r>
      <w:r w:rsidRPr="0007734B">
        <w:rPr>
          <w:u w:val="single"/>
          <w:lang w:val="en-US"/>
        </w:rPr>
        <w:t>.</w:t>
      </w:r>
      <w:r w:rsidRPr="0007734B">
        <w:rPr>
          <w:lang w:val="en-US"/>
        </w:rPr>
        <w:t xml:space="preserve">, </w:t>
      </w:r>
      <w:r w:rsidRPr="0007734B">
        <w:rPr>
          <w:vertAlign w:val="superscript"/>
          <w:lang w:val="en-US"/>
        </w:rPr>
        <w:t>1</w:t>
      </w:r>
      <w:r w:rsidRPr="00124CAA">
        <w:t>Аскинази</w:t>
      </w:r>
      <w:r w:rsidRPr="0007734B">
        <w:rPr>
          <w:lang w:val="en-US"/>
        </w:rPr>
        <w:t xml:space="preserve"> </w:t>
      </w:r>
      <w:r w:rsidRPr="00124CAA">
        <w:t>Л</w:t>
      </w:r>
      <w:r w:rsidRPr="0007734B">
        <w:rPr>
          <w:lang w:val="en-US"/>
        </w:rPr>
        <w:t>.</w:t>
      </w:r>
      <w:r w:rsidRPr="00124CAA">
        <w:t>Г</w:t>
      </w:r>
      <w:r w:rsidRPr="0007734B">
        <w:rPr>
          <w:lang w:val="en-US"/>
        </w:rPr>
        <w:t xml:space="preserve">., </w:t>
      </w:r>
      <w:r w:rsidRPr="0007734B">
        <w:rPr>
          <w:vertAlign w:val="superscript"/>
          <w:lang w:val="en-US"/>
        </w:rPr>
        <w:t>1</w:t>
      </w:r>
      <w:r w:rsidRPr="00124CAA">
        <w:t>Белокуров</w:t>
      </w:r>
      <w:r w:rsidRPr="0007734B">
        <w:rPr>
          <w:lang w:val="en-US"/>
        </w:rPr>
        <w:t xml:space="preserve"> </w:t>
      </w:r>
      <w:r w:rsidRPr="00124CAA">
        <w:t>А</w:t>
      </w:r>
      <w:r w:rsidRPr="0007734B">
        <w:rPr>
          <w:lang w:val="en-US"/>
        </w:rPr>
        <w:t>.</w:t>
      </w:r>
      <w:r w:rsidRPr="00124CAA">
        <w:t>А</w:t>
      </w:r>
      <w:r w:rsidRPr="0007734B">
        <w:rPr>
          <w:lang w:val="en-US"/>
        </w:rPr>
        <w:t xml:space="preserve">., </w:t>
      </w:r>
      <w:r w:rsidRPr="0007734B">
        <w:rPr>
          <w:vertAlign w:val="superscript"/>
          <w:lang w:val="en-US"/>
        </w:rPr>
        <w:t>1</w:t>
      </w:r>
      <w:r w:rsidRPr="00124CAA">
        <w:t>Жубр</w:t>
      </w:r>
      <w:r w:rsidRPr="0007734B">
        <w:rPr>
          <w:lang w:val="en-US"/>
        </w:rPr>
        <w:t xml:space="preserve"> </w:t>
      </w:r>
      <w:r>
        <w:t>Н</w:t>
      </w:r>
      <w:r w:rsidRPr="0007734B">
        <w:rPr>
          <w:lang w:val="en-US"/>
        </w:rPr>
        <w:t>.</w:t>
      </w:r>
      <w:r>
        <w:t>А</w:t>
      </w:r>
      <w:r w:rsidRPr="0007734B">
        <w:rPr>
          <w:lang w:val="en-US"/>
        </w:rPr>
        <w:t xml:space="preserve">., </w:t>
      </w:r>
      <w:r w:rsidRPr="0007734B">
        <w:rPr>
          <w:vertAlign w:val="superscript"/>
          <w:lang w:val="en-US"/>
        </w:rPr>
        <w:t>1</w:t>
      </w:r>
      <w:r>
        <w:t>Корнев</w:t>
      </w:r>
      <w:r w:rsidRPr="0007734B">
        <w:rPr>
          <w:lang w:val="en-US"/>
        </w:rPr>
        <w:t xml:space="preserve"> </w:t>
      </w:r>
      <w:r>
        <w:t>В</w:t>
      </w:r>
      <w:r w:rsidRPr="0007734B">
        <w:rPr>
          <w:lang w:val="en-US"/>
        </w:rPr>
        <w:t>.</w:t>
      </w:r>
      <w:r>
        <w:t>А</w:t>
      </w:r>
      <w:r w:rsidRPr="0007734B">
        <w:rPr>
          <w:lang w:val="en-US"/>
        </w:rPr>
        <w:t>.,</w:t>
      </w:r>
      <w:r w:rsidRPr="0007734B">
        <w:rPr>
          <w:bCs w:val="0"/>
          <w:iCs w:val="0"/>
          <w:szCs w:val="24"/>
          <w:lang w:val="en-US"/>
        </w:rPr>
        <w:t xml:space="preserve"> </w:t>
      </w:r>
      <w:r w:rsidRPr="0007734B">
        <w:rPr>
          <w:bCs w:val="0"/>
          <w:iCs w:val="0"/>
          <w:szCs w:val="24"/>
          <w:vertAlign w:val="superscript"/>
          <w:lang w:val="en-US"/>
        </w:rPr>
        <w:t>1</w:t>
      </w:r>
      <w:r w:rsidRPr="00AF5C10">
        <w:t>Крикунов</w:t>
      </w:r>
      <w:r w:rsidRPr="0007734B">
        <w:rPr>
          <w:lang w:val="en-US"/>
        </w:rPr>
        <w:t xml:space="preserve"> </w:t>
      </w:r>
      <w:r w:rsidRPr="00AF5C10">
        <w:t>С</w:t>
      </w:r>
      <w:r w:rsidRPr="0007734B">
        <w:rPr>
          <w:lang w:val="en-US"/>
        </w:rPr>
        <w:t>.</w:t>
      </w:r>
      <w:r w:rsidRPr="00AF5C10">
        <w:t>В</w:t>
      </w:r>
      <w:r w:rsidRPr="0007734B">
        <w:rPr>
          <w:lang w:val="en-US"/>
        </w:rPr>
        <w:t xml:space="preserve">., </w:t>
      </w:r>
      <w:r w:rsidRPr="0007734B">
        <w:rPr>
          <w:vertAlign w:val="superscript"/>
          <w:lang w:val="en-US"/>
        </w:rPr>
        <w:t>1</w:t>
      </w:r>
      <w:r w:rsidRPr="00AF5C10">
        <w:t>Лебедев</w:t>
      </w:r>
      <w:r w:rsidRPr="0007734B">
        <w:rPr>
          <w:lang w:val="en-US"/>
        </w:rPr>
        <w:t xml:space="preserve"> </w:t>
      </w:r>
      <w:r w:rsidRPr="00AF5C10">
        <w:t>С</w:t>
      </w:r>
      <w:r w:rsidRPr="0007734B">
        <w:rPr>
          <w:lang w:val="en-US"/>
        </w:rPr>
        <w:t>.</w:t>
      </w:r>
      <w:r w:rsidRPr="00AF5C10">
        <w:t>В</w:t>
      </w:r>
      <w:r w:rsidRPr="0007734B">
        <w:rPr>
          <w:lang w:val="en-US"/>
        </w:rPr>
        <w:t xml:space="preserve">., </w:t>
      </w:r>
      <w:r w:rsidRPr="0007734B">
        <w:rPr>
          <w:vertAlign w:val="superscript"/>
          <w:lang w:val="en-US"/>
        </w:rPr>
        <w:t>1,2</w:t>
      </w:r>
      <w:r w:rsidRPr="0099546F">
        <w:rPr>
          <w:rStyle w:val="a7"/>
          <w:color w:val="auto"/>
          <w:szCs w:val="22"/>
          <w:u w:val="none"/>
        </w:rPr>
        <w:t>Литвинова</w:t>
      </w:r>
      <w:r w:rsidRPr="0007734B">
        <w:rPr>
          <w:rStyle w:val="a7"/>
          <w:color w:val="auto"/>
          <w:szCs w:val="22"/>
          <w:u w:val="none"/>
          <w:lang w:val="en-US"/>
        </w:rPr>
        <w:t xml:space="preserve"> </w:t>
      </w:r>
      <w:r w:rsidRPr="0099546F">
        <w:rPr>
          <w:rStyle w:val="a7"/>
          <w:color w:val="auto"/>
          <w:szCs w:val="22"/>
          <w:u w:val="none"/>
        </w:rPr>
        <w:t>Д</w:t>
      </w:r>
      <w:r w:rsidRPr="0007734B">
        <w:rPr>
          <w:rStyle w:val="a7"/>
          <w:color w:val="auto"/>
          <w:szCs w:val="22"/>
          <w:u w:val="none"/>
          <w:lang w:val="en-US"/>
        </w:rPr>
        <w:t>.</w:t>
      </w:r>
      <w:r w:rsidRPr="0099546F">
        <w:rPr>
          <w:rStyle w:val="a7"/>
          <w:color w:val="auto"/>
          <w:szCs w:val="22"/>
          <w:u w:val="none"/>
        </w:rPr>
        <w:t>И</w:t>
      </w:r>
      <w:r w:rsidRPr="0007734B">
        <w:rPr>
          <w:rStyle w:val="a7"/>
          <w:color w:val="auto"/>
          <w:szCs w:val="22"/>
          <w:u w:val="none"/>
          <w:lang w:val="en-US"/>
        </w:rPr>
        <w:t>.,</w:t>
      </w:r>
      <w:r w:rsidRPr="0007734B">
        <w:rPr>
          <w:lang w:val="en-US"/>
        </w:rPr>
        <w:t xml:space="preserve"> </w:t>
      </w:r>
      <w:r w:rsidRPr="0007734B">
        <w:rPr>
          <w:vertAlign w:val="superscript"/>
          <w:lang w:val="en-US"/>
        </w:rPr>
        <w:t>1</w:t>
      </w:r>
      <w:r w:rsidRPr="00AF5C10">
        <w:t>Мельник</w:t>
      </w:r>
      <w:r w:rsidRPr="0007734B">
        <w:rPr>
          <w:lang w:val="en-US"/>
        </w:rPr>
        <w:t xml:space="preserve"> </w:t>
      </w:r>
      <w:r w:rsidRPr="00AF5C10">
        <w:t>А</w:t>
      </w:r>
      <w:r w:rsidRPr="0007734B">
        <w:rPr>
          <w:lang w:val="en-US"/>
        </w:rPr>
        <w:t>.</w:t>
      </w:r>
      <w:r w:rsidRPr="00AF5C10">
        <w:t>Д</w:t>
      </w:r>
      <w:r w:rsidRPr="0007734B">
        <w:rPr>
          <w:lang w:val="en-US"/>
        </w:rPr>
        <w:t xml:space="preserve">., </w:t>
      </w:r>
      <w:r w:rsidRPr="0007734B">
        <w:rPr>
          <w:vertAlign w:val="superscript"/>
          <w:lang w:val="en-US"/>
        </w:rPr>
        <w:t>1</w:t>
      </w:r>
      <w:r w:rsidRPr="00AF5C10">
        <w:t>Разуменко</w:t>
      </w:r>
      <w:r w:rsidRPr="0007734B">
        <w:rPr>
          <w:lang w:val="en-US"/>
        </w:rPr>
        <w:t xml:space="preserve"> </w:t>
      </w:r>
      <w:r w:rsidRPr="00AF5C10">
        <w:t>Д</w:t>
      </w:r>
      <w:r w:rsidRPr="0007734B">
        <w:rPr>
          <w:lang w:val="en-US"/>
        </w:rPr>
        <w:t xml:space="preserve">.B., </w:t>
      </w:r>
      <w:r w:rsidRPr="0007734B">
        <w:rPr>
          <w:vertAlign w:val="superscript"/>
          <w:lang w:val="en-US"/>
        </w:rPr>
        <w:t>1</w:t>
      </w:r>
      <w:r w:rsidRPr="00AF5C10">
        <w:t>Смирнов</w:t>
      </w:r>
      <w:r w:rsidRPr="0007734B">
        <w:rPr>
          <w:lang w:val="en-US"/>
        </w:rPr>
        <w:t xml:space="preserve"> </w:t>
      </w:r>
      <w:r w:rsidRPr="00AF5C10">
        <w:t>А</w:t>
      </w:r>
      <w:r w:rsidRPr="0007734B">
        <w:rPr>
          <w:lang w:val="en-US"/>
        </w:rPr>
        <w:t>.</w:t>
      </w:r>
      <w:r w:rsidRPr="00AF5C10">
        <w:t>И</w:t>
      </w:r>
      <w:r w:rsidRPr="0007734B">
        <w:rPr>
          <w:lang w:val="en-US"/>
        </w:rPr>
        <w:t xml:space="preserve">., </w:t>
      </w:r>
      <w:r w:rsidRPr="0007734B">
        <w:rPr>
          <w:vertAlign w:val="superscript"/>
          <w:lang w:val="en-US"/>
        </w:rPr>
        <w:t>1</w:t>
      </w:r>
      <w:r w:rsidRPr="00AF5C10">
        <w:t>Тукачинский</w:t>
      </w:r>
      <w:r w:rsidRPr="0007734B">
        <w:rPr>
          <w:lang w:val="en-US"/>
        </w:rPr>
        <w:t xml:space="preserve"> </w:t>
      </w:r>
      <w:r w:rsidRPr="00AF5C10">
        <w:t>А</w:t>
      </w:r>
      <w:r w:rsidRPr="0007734B">
        <w:rPr>
          <w:lang w:val="en-US"/>
        </w:rPr>
        <w:t>.</w:t>
      </w:r>
      <w:r w:rsidRPr="00AF5C10">
        <w:t>С</w:t>
      </w:r>
      <w:r w:rsidRPr="0007734B">
        <w:rPr>
          <w:lang w:val="en-US"/>
        </w:rPr>
        <w:t xml:space="preserve">., </w:t>
      </w:r>
      <w:r w:rsidRPr="0007734B">
        <w:rPr>
          <w:vertAlign w:val="superscript"/>
          <w:lang w:val="en-US"/>
        </w:rPr>
        <w:t>1</w:t>
      </w:r>
      <w:r w:rsidRPr="00AF5C10">
        <w:t>Чернышев</w:t>
      </w:r>
      <w:r w:rsidRPr="0007734B">
        <w:rPr>
          <w:lang w:val="en-US"/>
        </w:rPr>
        <w:t xml:space="preserve"> </w:t>
      </w:r>
      <w:r w:rsidRPr="00AF5C10">
        <w:t>Ф</w:t>
      </w:r>
      <w:r w:rsidRPr="0007734B">
        <w:rPr>
          <w:lang w:val="en-US"/>
        </w:rPr>
        <w:t>.</w:t>
      </w:r>
      <w:r w:rsidRPr="00AF5C10">
        <w:t>В</w:t>
      </w:r>
      <w:r w:rsidRPr="0007734B">
        <w:rPr>
          <w:lang w:val="en-US"/>
        </w:rPr>
        <w:t>.</w:t>
      </w:r>
    </w:p>
    <w:p w:rsidR="00323F03" w:rsidRPr="007A491B" w:rsidRDefault="00323F03" w:rsidP="0007734B">
      <w:pPr>
        <w:pStyle w:val="Zv-Organization"/>
        <w:spacing w:line="230" w:lineRule="auto"/>
      </w:pPr>
      <w:r w:rsidRPr="00B01C22">
        <w:rPr>
          <w:vertAlign w:val="superscript"/>
        </w:rPr>
        <w:t>1</w:t>
      </w:r>
      <w:r w:rsidRPr="00124CAA">
        <w:t xml:space="preserve">ФТИ им. А.Ф. Иоффе, г. Санкт-Петербург, Россия, </w:t>
      </w:r>
      <w:hyperlink r:id="rId8" w:history="1">
        <w:r w:rsidRPr="005F290D">
          <w:rPr>
            <w:rStyle w:val="a7"/>
          </w:rPr>
          <w:t>Abdullina@mail.ioffe.ru</w:t>
        </w:r>
      </w:hyperlink>
      <w:r w:rsidRPr="00B01C22">
        <w:br/>
      </w:r>
      <w:r w:rsidRPr="00B01C22">
        <w:rPr>
          <w:vertAlign w:val="superscript"/>
        </w:rPr>
        <w:t>2</w:t>
      </w:r>
      <w:r>
        <w:t xml:space="preserve">ФГАОУ ВО "СПбПУ", Санкт-Петербург, </w:t>
      </w:r>
      <w:r w:rsidRPr="00124CAA">
        <w:t>Россия</w:t>
      </w:r>
      <w:r w:rsidRPr="006E66BE">
        <w:t xml:space="preserve">, </w:t>
      </w:r>
      <w:hyperlink r:id="rId9" w:history="1">
        <w:r w:rsidRPr="0099546F">
          <w:rPr>
            <w:rStyle w:val="a7"/>
            <w:szCs w:val="22"/>
          </w:rPr>
          <w:t>litvinova.di@edu.spbstu.ru</w:t>
        </w:r>
      </w:hyperlink>
    </w:p>
    <w:p w:rsidR="00323F03" w:rsidRPr="00FA5BAB" w:rsidRDefault="00323F03" w:rsidP="0007734B">
      <w:pPr>
        <w:pStyle w:val="Zv-bodyreport"/>
        <w:spacing w:line="230" w:lineRule="auto"/>
      </w:pPr>
      <w:r>
        <w:t>Проведен анализ базы данных водородных и дейтериевых разрядов токамака ТУМАН-3М (круглое сечение, большой и малый радиусы плазмы</w:t>
      </w:r>
      <w:r w:rsidRPr="00647808">
        <w:t xml:space="preserve"> </w:t>
      </w:r>
      <w:r>
        <w:t>соответственно:</w:t>
      </w:r>
      <w:r w:rsidRPr="0087258C">
        <w:rPr>
          <w:i/>
        </w:rPr>
        <w:t xml:space="preserve"> </w:t>
      </w:r>
      <w:r w:rsidRPr="00502D35">
        <w:rPr>
          <w:i/>
          <w:lang w:val="en-US"/>
        </w:rPr>
        <w:t>R</w:t>
      </w:r>
      <w:r w:rsidRPr="000B05B1">
        <w:rPr>
          <w:vertAlign w:val="subscript"/>
          <w:lang w:val="en-US"/>
        </w:rPr>
        <w:t>pl</w:t>
      </w:r>
      <w:r w:rsidRPr="000B05B1">
        <w:rPr>
          <w:vertAlign w:val="subscript"/>
        </w:rPr>
        <w:t xml:space="preserve"> </w:t>
      </w:r>
      <w:r>
        <w:t>=</w:t>
      </w:r>
      <w:r w:rsidRPr="00502D35">
        <w:t xml:space="preserve"> 5</w:t>
      </w:r>
      <w:r w:rsidRPr="003A17BD">
        <w:t>3</w:t>
      </w:r>
      <w:r w:rsidRPr="00502D35">
        <w:t xml:space="preserve"> </w:t>
      </w:r>
      <w:r>
        <w:t xml:space="preserve">см и </w:t>
      </w:r>
      <w:r w:rsidRPr="00502D35">
        <w:rPr>
          <w:i/>
          <w:lang w:val="en-US"/>
        </w:rPr>
        <w:t>a</w:t>
      </w:r>
      <w:r w:rsidRPr="000B05B1">
        <w:rPr>
          <w:vertAlign w:val="subscript"/>
          <w:lang w:val="en-US"/>
        </w:rPr>
        <w:t>pl</w:t>
      </w:r>
      <w:r w:rsidRPr="00502D35">
        <w:t xml:space="preserve"> = 2</w:t>
      </w:r>
      <w:r w:rsidRPr="003A17BD">
        <w:t>2</w:t>
      </w:r>
      <w:r w:rsidRPr="00502D35">
        <w:t xml:space="preserve"> </w:t>
      </w:r>
      <w:r>
        <w:t>см</w:t>
      </w:r>
      <w:r w:rsidRPr="00647808">
        <w:t>,</w:t>
      </w:r>
      <w:r>
        <w:t xml:space="preserve"> ток плазмы</w:t>
      </w:r>
      <w:r w:rsidRPr="00647808">
        <w:t xml:space="preserve"> </w:t>
      </w:r>
      <w:r w:rsidRPr="00991EF2">
        <w:rPr>
          <w:i/>
          <w:lang w:val="en-US"/>
        </w:rPr>
        <w:t>I</w:t>
      </w:r>
      <w:r w:rsidRPr="00991EF2">
        <w:rPr>
          <w:vertAlign w:val="subscript"/>
          <w:lang w:val="en-US"/>
        </w:rPr>
        <w:t>pl</w:t>
      </w:r>
      <w:r w:rsidRPr="00647808">
        <w:t xml:space="preserve"> = 126 - 152 </w:t>
      </w:r>
      <w:r>
        <w:t>кА</w:t>
      </w:r>
      <w:r w:rsidRPr="00647808">
        <w:t xml:space="preserve">, </w:t>
      </w:r>
      <w:r>
        <w:t>тороидальное магнитное поле</w:t>
      </w:r>
      <w:r w:rsidRPr="00647808">
        <w:t xml:space="preserve"> </w:t>
      </w:r>
      <w:r w:rsidRPr="00942418">
        <w:rPr>
          <w:i/>
          <w:lang w:val="en-US"/>
        </w:rPr>
        <w:t>B</w:t>
      </w:r>
      <w:r w:rsidRPr="00942418">
        <w:rPr>
          <w:vertAlign w:val="subscript"/>
          <w:lang w:val="en-US"/>
        </w:rPr>
        <w:t>T</w:t>
      </w:r>
      <w:r w:rsidRPr="00647808">
        <w:t xml:space="preserve"> = 0.8 - 1 </w:t>
      </w:r>
      <w:r>
        <w:t>Тл</w:t>
      </w:r>
      <w:r w:rsidRPr="00647808">
        <w:t xml:space="preserve">, </w:t>
      </w:r>
      <w:r>
        <w:t>центральная среднехордовая электронная концентрация</w:t>
      </w:r>
      <w:r w:rsidRPr="00647808">
        <w:t xml:space="preserve"> </w:t>
      </w:r>
      <w:r w:rsidRPr="00C255D6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10" o:title=""/>
          </v:shape>
          <o:OLEObject Type="Embed" ProgID="Equation.DSMT4" ShapeID="_x0000_i1025" DrawAspect="Content" ObjectID="_1745331558" r:id="rId11"/>
        </w:object>
      </w:r>
      <w:r w:rsidRPr="00647808">
        <w:t>= (1.5 – 3.6) ∙10</w:t>
      </w:r>
      <w:r w:rsidRPr="00647808">
        <w:rPr>
          <w:vertAlign w:val="superscript"/>
        </w:rPr>
        <w:t>19</w:t>
      </w:r>
      <w:r w:rsidRPr="00647808">
        <w:t xml:space="preserve"> </w:t>
      </w:r>
      <w:r>
        <w:t>м</w:t>
      </w:r>
      <w:r w:rsidRPr="00647808">
        <w:rPr>
          <w:vertAlign w:val="superscript"/>
        </w:rPr>
        <w:t>-3</w:t>
      </w:r>
      <w:r>
        <w:t xml:space="preserve">) за 2019 - 2022 годы. Исследовались омические разряды с низким уровнем жесткого рентгеновского излучения, в которых сведения об электронной температуре были получены на основе анализа мягкого рентгеновского излучения методом фольг. Предварительный анализ на основе 60 разрядов показал, что центральная электронная температура </w:t>
      </w:r>
      <w:r w:rsidRPr="003172C5">
        <w:rPr>
          <w:i/>
          <w:lang w:val="en-US"/>
        </w:rPr>
        <w:t>T</w:t>
      </w:r>
      <w:r w:rsidRPr="003172C5">
        <w:rPr>
          <w:vertAlign w:val="subscript"/>
          <w:lang w:val="en-US"/>
        </w:rPr>
        <w:t>e</w:t>
      </w:r>
      <w:r w:rsidRPr="003172C5">
        <w:t>(0)</w:t>
      </w:r>
      <w:r>
        <w:t xml:space="preserve"> в водородной плазме </w:t>
      </w:r>
      <w:r w:rsidRPr="005B0231">
        <w:t>выше, чем в дейтериевой.</w:t>
      </w:r>
    </w:p>
    <w:p w:rsidR="00323F03" w:rsidRDefault="00323F03" w:rsidP="0007734B">
      <w:pPr>
        <w:pStyle w:val="Zv-bodyreport"/>
        <w:spacing w:line="230" w:lineRule="auto"/>
      </w:pPr>
      <w:r>
        <w:t xml:space="preserve">Данное наблюдение противоречит многочисленным экспериментальным исследованиям изотопного эффекта в токамаках, когда с увеличением массы изотопа улучшается удержание в омическом режиме </w:t>
      </w:r>
      <w:r w:rsidRPr="006C5F06">
        <w:t>[</w:t>
      </w:r>
      <w:r>
        <w:t>1,2</w:t>
      </w:r>
      <w:r w:rsidRPr="006C5F06">
        <w:t>]</w:t>
      </w:r>
      <w:r>
        <w:t xml:space="preserve"> и в режимах с дополнительным нагревом </w:t>
      </w:r>
      <w:r w:rsidRPr="00E93AAF">
        <w:t>[</w:t>
      </w:r>
      <w:r w:rsidRPr="003903F7">
        <w:t>3</w:t>
      </w:r>
      <w:r w:rsidRPr="00E93AAF">
        <w:t>]</w:t>
      </w:r>
      <w:r w:rsidRPr="006C5F06">
        <w:t>.</w:t>
      </w:r>
    </w:p>
    <w:p w:rsidR="00323F03" w:rsidRDefault="00323F03" w:rsidP="0007734B">
      <w:pPr>
        <w:pStyle w:val="Zv-bodyreport"/>
        <w:spacing w:line="230" w:lineRule="auto"/>
      </w:pPr>
      <w:r>
        <w:t>Для более детального исследования изотопного эффекта было решено выбрать пару разрядов из данной базы данных. Влияние изотопного состава плазмы на время удержания энергии</w:t>
      </w:r>
      <w:r w:rsidRPr="0096782F">
        <w:t xml:space="preserve"> </w:t>
      </w:r>
      <w:r>
        <w:t xml:space="preserve">исследовалось с помощью транспортного кода АСТРА. Для моделирования были выбраны водородный </w:t>
      </w:r>
      <w:r w:rsidRPr="003A17BD">
        <w:t>#</w:t>
      </w:r>
      <w:r w:rsidRPr="006954A9">
        <w:t xml:space="preserve">19040902 и дейтериевый </w:t>
      </w:r>
      <w:r w:rsidRPr="003A17BD">
        <w:t>#</w:t>
      </w:r>
      <w:r w:rsidRPr="006954A9">
        <w:t>20101909 разряды со</w:t>
      </w:r>
      <w:r>
        <w:t xml:space="preserve"> </w:t>
      </w:r>
      <w:r w:rsidRPr="009749E1">
        <w:t>схо</w:t>
      </w:r>
      <w:r>
        <w:t>дными</w:t>
      </w:r>
      <w:r w:rsidRPr="009749E1">
        <w:t xml:space="preserve"> сценариями разрядов и</w:t>
      </w:r>
      <w:r>
        <w:t xml:space="preserve"> основными параметрами плазмы. Эти разряды имели следующие параметры в момент времени </w:t>
      </w:r>
      <w:r w:rsidRPr="00EF63B2">
        <w:rPr>
          <w:lang w:val="en-US"/>
        </w:rPr>
        <w:t>t</w:t>
      </w:r>
      <w:r>
        <w:rPr>
          <w:i/>
        </w:rPr>
        <w:t xml:space="preserve"> </w:t>
      </w:r>
      <w:r w:rsidRPr="00D846BC">
        <w:t>=</w:t>
      </w:r>
      <w:r>
        <w:t xml:space="preserve"> </w:t>
      </w:r>
      <w:r w:rsidRPr="00D846BC">
        <w:t xml:space="preserve">47 </w:t>
      </w:r>
      <w:r>
        <w:t xml:space="preserve">мс: </w:t>
      </w:r>
      <w:r w:rsidRPr="00EF63B2">
        <w:rPr>
          <w:i/>
          <w:lang w:val="en-US"/>
        </w:rPr>
        <w:t>I</w:t>
      </w:r>
      <w:r w:rsidRPr="00EF63B2">
        <w:rPr>
          <w:vertAlign w:val="subscript"/>
          <w:lang w:val="en-US"/>
        </w:rPr>
        <w:t>pl</w:t>
      </w:r>
      <w:r w:rsidRPr="00563350">
        <w:t xml:space="preserve"> = </w:t>
      </w:r>
      <w:r>
        <w:t>152</w:t>
      </w:r>
      <w:r w:rsidRPr="00942418">
        <w:t xml:space="preserve"> кА</w:t>
      </w:r>
      <w:r>
        <w:t xml:space="preserve">, напряжение на обходе </w:t>
      </w:r>
      <w:r w:rsidRPr="00773DB5">
        <w:rPr>
          <w:i/>
          <w:lang w:val="en-US"/>
        </w:rPr>
        <w:t>U</w:t>
      </w:r>
      <w:r w:rsidRPr="00773DB5">
        <w:rPr>
          <w:vertAlign w:val="subscript"/>
          <w:lang w:val="en-US"/>
        </w:rPr>
        <w:t>loop</w:t>
      </w:r>
      <w:r w:rsidRPr="00773DB5">
        <w:t xml:space="preserve"> = (2.5 </w:t>
      </w:r>
      <w:r>
        <w:t>-</w:t>
      </w:r>
      <w:r w:rsidRPr="00773DB5">
        <w:t xml:space="preserve"> 3) </w:t>
      </w:r>
      <w:r>
        <w:rPr>
          <w:lang w:val="en-US"/>
        </w:rPr>
        <w:t>B</w:t>
      </w:r>
      <w:r w:rsidRPr="00773DB5">
        <w:t>,</w:t>
      </w:r>
      <w:r>
        <w:t xml:space="preserve"> </w:t>
      </w:r>
      <w:r w:rsidRPr="00942418">
        <w:rPr>
          <w:i/>
          <w:lang w:val="en-US"/>
        </w:rPr>
        <w:t>B</w:t>
      </w:r>
      <w:r w:rsidRPr="00942418">
        <w:rPr>
          <w:vertAlign w:val="subscript"/>
          <w:lang w:val="en-US"/>
        </w:rPr>
        <w:t>T</w:t>
      </w:r>
      <w:r>
        <w:t xml:space="preserve"> = 0.9 Тл</w:t>
      </w:r>
      <w:r w:rsidRPr="001D61B1">
        <w:t>,</w:t>
      </w:r>
      <w:r w:rsidR="006B3601" w:rsidRPr="00446CD5">
        <w:rPr>
          <w:b/>
        </w:rPr>
        <w:fldChar w:fldCharType="begin"/>
      </w:r>
      <w:r w:rsidRPr="00446CD5">
        <w:rPr>
          <w:b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</m:e>
        </m:acc>
      </m:oMath>
      <w:r w:rsidRPr="00446CD5">
        <w:rPr>
          <w:b/>
        </w:rPr>
        <w:instrText xml:space="preserve"> </w:instrText>
      </w:r>
      <w:r w:rsidR="006B3601" w:rsidRPr="00446CD5">
        <w:rPr>
          <w:b/>
        </w:rPr>
        <w:fldChar w:fldCharType="end"/>
      </w:r>
      <w:r>
        <w:t xml:space="preserve"> </w:t>
      </w:r>
      <w:r w:rsidRPr="00C255D6">
        <w:rPr>
          <w:position w:val="-12"/>
        </w:rPr>
        <w:object w:dxaOrig="260" w:dyaOrig="360">
          <v:shape id="_x0000_i1026" type="#_x0000_t75" style="width:12pt;height:18pt" o:ole="">
            <v:imagedata r:id="rId10" o:title=""/>
          </v:shape>
          <o:OLEObject Type="Embed" ProgID="Equation.DSMT4" ShapeID="_x0000_i1026" DrawAspect="Content" ObjectID="_1745331559" r:id="rId12"/>
        </w:object>
      </w:r>
      <w:r>
        <w:t>= 1.8</w:t>
      </w:r>
      <w:r w:rsidRPr="00942418">
        <w:t>∙10</w:t>
      </w:r>
      <w:r w:rsidRPr="00942418">
        <w:rPr>
          <w:vertAlign w:val="superscript"/>
        </w:rPr>
        <w:t>19</w:t>
      </w:r>
      <w:r w:rsidRPr="00942418">
        <w:t xml:space="preserve"> м</w:t>
      </w:r>
      <w:r w:rsidRPr="00942418">
        <w:rPr>
          <w:vertAlign w:val="superscript"/>
        </w:rPr>
        <w:t>-3</w:t>
      </w:r>
      <w:r w:rsidRPr="00773DB5">
        <w:t xml:space="preserve">. </w:t>
      </w:r>
      <w:r>
        <w:t xml:space="preserve">При этом </w:t>
      </w:r>
      <w:r w:rsidRPr="003172C5">
        <w:rPr>
          <w:i/>
          <w:lang w:val="en-US"/>
        </w:rPr>
        <w:t>T</w:t>
      </w:r>
      <w:r w:rsidRPr="003172C5">
        <w:rPr>
          <w:vertAlign w:val="subscript"/>
          <w:lang w:val="en-US"/>
        </w:rPr>
        <w:t>e</w:t>
      </w:r>
      <w:r w:rsidRPr="003172C5">
        <w:t>(0)</w:t>
      </w:r>
      <w:r>
        <w:t xml:space="preserve"> отличается существенно: </w:t>
      </w:r>
      <w:r w:rsidRPr="003172C5">
        <w:rPr>
          <w:i/>
          <w:lang w:val="en-US"/>
        </w:rPr>
        <w:t>T</w:t>
      </w:r>
      <w:r w:rsidRPr="003172C5">
        <w:rPr>
          <w:vertAlign w:val="subscript"/>
          <w:lang w:val="en-US"/>
        </w:rPr>
        <w:t>e</w:t>
      </w:r>
      <w:r w:rsidRPr="003172C5">
        <w:t>(0)</w:t>
      </w:r>
      <w:r>
        <w:t xml:space="preserve"> = 600 эВ </w:t>
      </w:r>
      <w:r w:rsidRPr="00773DB5">
        <w:t>–</w:t>
      </w:r>
      <w:r>
        <w:t xml:space="preserve"> в водородном разряде и </w:t>
      </w:r>
      <w:r w:rsidRPr="003172C5">
        <w:rPr>
          <w:i/>
          <w:lang w:val="en-US"/>
        </w:rPr>
        <w:t>T</w:t>
      </w:r>
      <w:r w:rsidRPr="003172C5">
        <w:rPr>
          <w:vertAlign w:val="subscript"/>
          <w:lang w:val="en-US"/>
        </w:rPr>
        <w:t>e</w:t>
      </w:r>
      <w:r w:rsidRPr="003172C5">
        <w:t>(0)</w:t>
      </w:r>
      <w:r>
        <w:t xml:space="preserve"> = 450 эВ </w:t>
      </w:r>
      <w:r w:rsidRPr="00773DB5">
        <w:t>–</w:t>
      </w:r>
      <w:r>
        <w:t xml:space="preserve"> в дейтериевом разряде. Профили электронной концентрации были получены по данным СВЧ-интерферометра (длина волны 2 мм) с 10 вертикальными каналами. </w:t>
      </w:r>
      <w:r w:rsidRPr="00003716">
        <w:t xml:space="preserve">Ионная температура </w:t>
      </w:r>
      <w:r w:rsidRPr="00003716">
        <w:rPr>
          <w:i/>
          <w:lang w:val="en-US"/>
        </w:rPr>
        <w:t>T</w:t>
      </w:r>
      <w:r w:rsidRPr="00003716">
        <w:rPr>
          <w:vertAlign w:val="subscript"/>
          <w:lang w:val="en-US"/>
        </w:rPr>
        <w:t>i</w:t>
      </w:r>
      <w:r w:rsidRPr="00003716">
        <w:t xml:space="preserve"> определялась </w:t>
      </w:r>
      <w:r>
        <w:t>по данным</w:t>
      </w:r>
      <w:r w:rsidRPr="00003716">
        <w:t xml:space="preserve"> диагностики, основанной на анализе энергетического спектра потоков атомов перезарядки. В рассматриваемых разрядах величина </w:t>
      </w:r>
      <w:r w:rsidRPr="00003716">
        <w:rPr>
          <w:i/>
          <w:lang w:val="en-US"/>
        </w:rPr>
        <w:t>T</w:t>
      </w:r>
      <w:r w:rsidRPr="00003716">
        <w:rPr>
          <w:vertAlign w:val="subscript"/>
          <w:lang w:val="en-US"/>
        </w:rPr>
        <w:t>i</w:t>
      </w:r>
      <w:r w:rsidRPr="00003716">
        <w:t xml:space="preserve"> состав</w:t>
      </w:r>
      <w:r>
        <w:t>ила</w:t>
      </w:r>
      <w:r w:rsidRPr="00003716">
        <w:t xml:space="preserve"> ~</w:t>
      </w:r>
      <w:r>
        <w:t xml:space="preserve"> </w:t>
      </w:r>
      <w:r w:rsidRPr="00003716">
        <w:t>260 эВ вне зависимости от изотопного состава плазмы.</w:t>
      </w:r>
    </w:p>
    <w:p w:rsidR="00323F03" w:rsidRDefault="00323F03" w:rsidP="0007734B">
      <w:pPr>
        <w:pStyle w:val="Zv-bodyreport"/>
        <w:spacing w:line="230" w:lineRule="auto"/>
      </w:pPr>
      <w:r>
        <w:t>В докладе обсуждаются первые результаты, полученные на основе предварительного анализа базы данных омических разрядов</w:t>
      </w:r>
      <w:r w:rsidRPr="00723776">
        <w:t xml:space="preserve"> </w:t>
      </w:r>
      <w:r>
        <w:t xml:space="preserve">токамака ТУМАН-3М, а </w:t>
      </w:r>
      <w:r w:rsidRPr="00BB31B8">
        <w:t>также представлены результаты</w:t>
      </w:r>
      <w:r>
        <w:t xml:space="preserve"> моделирования.</w:t>
      </w:r>
    </w:p>
    <w:p w:rsidR="00323F03" w:rsidRPr="00255DDA" w:rsidRDefault="00323F03" w:rsidP="0007734B">
      <w:pPr>
        <w:pStyle w:val="Zv-bodyreport"/>
        <w:spacing w:before="120" w:line="230" w:lineRule="auto"/>
      </w:pPr>
      <w:r>
        <w:t xml:space="preserve">Работа выполнена при поддержке </w:t>
      </w:r>
      <w:r w:rsidRPr="00C9698C">
        <w:t xml:space="preserve">государственного </w:t>
      </w:r>
      <w:r>
        <w:t>задания</w:t>
      </w:r>
      <w:r w:rsidRPr="00C9698C">
        <w:t xml:space="preserve"> ФТИ им. А.Ф. Иоффе 0040-2019-0023</w:t>
      </w:r>
      <w:r>
        <w:t xml:space="preserve"> (функционирование</w:t>
      </w:r>
      <w:r w:rsidRPr="00C9698C">
        <w:t xml:space="preserve"> токамака ТУМАН-3М</w:t>
      </w:r>
      <w:r>
        <w:t xml:space="preserve"> и его диагностик), исследования изотопного эффекта в удержании</w:t>
      </w:r>
      <w:r w:rsidRPr="00C9698C">
        <w:t xml:space="preserve"> осуществл</w:t>
      </w:r>
      <w:r>
        <w:t>ялись</w:t>
      </w:r>
      <w:r w:rsidRPr="00C9698C">
        <w:t xml:space="preserve"> при поддержке </w:t>
      </w:r>
      <w:r>
        <w:t>ФП-3 КП РТТН (</w:t>
      </w:r>
      <w:r w:rsidRPr="00C9698C">
        <w:t>государственно</w:t>
      </w:r>
      <w:r>
        <w:t>е</w:t>
      </w:r>
      <w:r w:rsidRPr="00C9698C">
        <w:t xml:space="preserve"> </w:t>
      </w:r>
      <w:r>
        <w:t>задание</w:t>
      </w:r>
      <w:r w:rsidRPr="00C9698C">
        <w:t xml:space="preserve"> 0034-2021-0001</w:t>
      </w:r>
      <w:r>
        <w:t>)</w:t>
      </w:r>
      <w:r w:rsidRPr="00C9698C">
        <w:t>.</w:t>
      </w:r>
    </w:p>
    <w:p w:rsidR="00323F03" w:rsidRDefault="00323F03" w:rsidP="0007734B">
      <w:pPr>
        <w:pStyle w:val="Zv-TitleReferences-ru"/>
        <w:spacing w:line="230" w:lineRule="auto"/>
      </w:pPr>
      <w:r>
        <w:t>Литература</w:t>
      </w:r>
    </w:p>
    <w:p w:rsidR="00323F03" w:rsidRPr="004E14CC" w:rsidRDefault="00323F03" w:rsidP="0007734B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4E14CC">
        <w:rPr>
          <w:lang w:val="en-US"/>
        </w:rPr>
        <w:t>Delabie E</w:t>
      </w:r>
      <w:r w:rsidRPr="00B21307">
        <w:rPr>
          <w:lang w:val="en-US"/>
        </w:rPr>
        <w:t>.</w:t>
      </w:r>
      <w:r w:rsidRPr="00A15ED1">
        <w:rPr>
          <w:lang w:val="en-US"/>
        </w:rPr>
        <w:t xml:space="preserve">, </w:t>
      </w:r>
      <w:r w:rsidRPr="00A15ED1">
        <w:rPr>
          <w:rFonts w:ascii="NimbusRomNo9L-Regu" w:hAnsi="NimbusRomNo9L-Regu"/>
          <w:color w:val="000000"/>
          <w:szCs w:val="24"/>
          <w:lang w:val="en-US" w:eastAsia="ru-RU"/>
        </w:rPr>
        <w:t xml:space="preserve">Nave M.M.F., Baruzzo M. </w:t>
      </w:r>
      <w:r w:rsidRPr="004E14CC">
        <w:rPr>
          <w:lang w:val="en-US"/>
        </w:rPr>
        <w:t>et al</w:t>
      </w:r>
      <w:r w:rsidRPr="00B21307">
        <w:rPr>
          <w:lang w:val="en-US"/>
        </w:rPr>
        <w:t xml:space="preserve">. </w:t>
      </w:r>
      <w:r w:rsidRPr="004E14CC">
        <w:rPr>
          <w:lang w:val="en-US"/>
        </w:rPr>
        <w:t>44th EPS Conf. on Plasma Physics</w:t>
      </w:r>
      <w:r w:rsidRPr="00B21307">
        <w:rPr>
          <w:lang w:val="en-US"/>
        </w:rPr>
        <w:t xml:space="preserve">. </w:t>
      </w:r>
      <w:r w:rsidRPr="004E14CC">
        <w:rPr>
          <w:lang w:val="en-US"/>
        </w:rPr>
        <w:t>Preliminary interpretation of the isotope effect on energy confnement in Ohmic discharges in JET-ILW</w:t>
      </w:r>
      <w:r w:rsidRPr="00B21307">
        <w:rPr>
          <w:lang w:val="en-US"/>
        </w:rPr>
        <w:t xml:space="preserve"> </w:t>
      </w:r>
      <w:r>
        <w:rPr>
          <w:lang w:val="en-US"/>
        </w:rPr>
        <w:t>(European</w:t>
      </w:r>
      <w:r w:rsidRPr="004E14CC">
        <w:rPr>
          <w:lang w:val="en-US"/>
        </w:rPr>
        <w:t xml:space="preserve"> Physical Society)</w:t>
      </w:r>
      <w:r w:rsidRPr="00B21307">
        <w:rPr>
          <w:lang w:val="en-US"/>
        </w:rPr>
        <w:t xml:space="preserve"> </w:t>
      </w:r>
      <w:r w:rsidRPr="004E14CC">
        <w:rPr>
          <w:lang w:val="en-US"/>
        </w:rPr>
        <w:t>Geneva</w:t>
      </w:r>
      <w:r w:rsidRPr="00B21307">
        <w:rPr>
          <w:lang w:val="en-US"/>
        </w:rPr>
        <w:t xml:space="preserve">. </w:t>
      </w:r>
      <w:r w:rsidRPr="004E14CC">
        <w:rPr>
          <w:lang w:val="en-US"/>
        </w:rPr>
        <w:t>2017</w:t>
      </w:r>
      <w:r w:rsidRPr="00B21307">
        <w:rPr>
          <w:lang w:val="en-US"/>
        </w:rPr>
        <w:t>.</w:t>
      </w:r>
      <w:r w:rsidRPr="004E14CC">
        <w:rPr>
          <w:lang w:val="en-US"/>
        </w:rPr>
        <w:t xml:space="preserve"> p 4.159</w:t>
      </w:r>
      <w:r>
        <w:t>.</w:t>
      </w:r>
    </w:p>
    <w:p w:rsidR="00323F03" w:rsidRPr="004E14CC" w:rsidRDefault="00323F03" w:rsidP="0007734B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4E14CC">
        <w:rPr>
          <w:lang w:val="en-US"/>
        </w:rPr>
        <w:t>Kuprienko D</w:t>
      </w:r>
      <w:r w:rsidRPr="00A03FE2">
        <w:rPr>
          <w:lang w:val="en-US"/>
        </w:rPr>
        <w:t>.</w:t>
      </w:r>
      <w:r w:rsidRPr="004E14CC">
        <w:rPr>
          <w:lang w:val="en-US"/>
        </w:rPr>
        <w:t xml:space="preserve"> V</w:t>
      </w:r>
      <w:r w:rsidRPr="00A03FE2">
        <w:rPr>
          <w:lang w:val="en-US"/>
        </w:rPr>
        <w:t>.,</w:t>
      </w:r>
      <w:r w:rsidRPr="00A03FE2">
        <w:rPr>
          <w:rFonts w:ascii="Newton-Bold" w:hAnsi="Newton-Bold"/>
          <w:bCs/>
          <w:color w:val="000000"/>
          <w:szCs w:val="24"/>
          <w:lang w:val="en-US" w:eastAsia="ru-RU"/>
        </w:rPr>
        <w:t xml:space="preserve"> </w:t>
      </w:r>
      <w:r w:rsidRPr="00A03FE2">
        <w:rPr>
          <w:bCs/>
          <w:lang w:val="en-US"/>
        </w:rPr>
        <w:t>Altukhov</w:t>
      </w:r>
      <w:r w:rsidRPr="00A03FE2">
        <w:rPr>
          <w:bCs/>
          <w:iCs/>
          <w:lang w:val="en-US"/>
        </w:rPr>
        <w:t xml:space="preserve"> </w:t>
      </w:r>
      <w:r w:rsidRPr="00A03FE2">
        <w:rPr>
          <w:bCs/>
          <w:lang w:val="en-US"/>
        </w:rPr>
        <w:t>A. B.</w:t>
      </w:r>
      <w:r>
        <w:rPr>
          <w:bCs/>
          <w:lang w:val="en-US"/>
        </w:rPr>
        <w:t>,</w:t>
      </w:r>
      <w:r w:rsidRPr="00A03FE2">
        <w:rPr>
          <w:bCs/>
          <w:lang w:val="en-US"/>
        </w:rPr>
        <w:t xml:space="preserve"> Gurchenko </w:t>
      </w:r>
      <w:r>
        <w:rPr>
          <w:bCs/>
          <w:lang w:val="en-US"/>
        </w:rPr>
        <w:t>A. D.</w:t>
      </w:r>
      <w:r w:rsidRPr="00A03FE2">
        <w:rPr>
          <w:bCs/>
          <w:lang w:val="en-US"/>
        </w:rPr>
        <w:t xml:space="preserve"> </w:t>
      </w:r>
      <w:r w:rsidRPr="004E14CC">
        <w:rPr>
          <w:lang w:val="en-US"/>
        </w:rPr>
        <w:t>et al</w:t>
      </w:r>
      <w:r w:rsidRPr="00A03FE2">
        <w:rPr>
          <w:lang w:val="en-US"/>
        </w:rPr>
        <w:t>.</w:t>
      </w:r>
      <w:r w:rsidRPr="004E14CC">
        <w:rPr>
          <w:lang w:val="en-US"/>
        </w:rPr>
        <w:t xml:space="preserve"> Plasma Phys. Rep.</w:t>
      </w:r>
      <w:r w:rsidRPr="00A03FE2">
        <w:rPr>
          <w:lang w:val="en-US"/>
        </w:rPr>
        <w:t xml:space="preserve"> </w:t>
      </w:r>
      <w:r>
        <w:rPr>
          <w:lang w:val="en-US"/>
        </w:rPr>
        <w:t>2019.</w:t>
      </w:r>
      <w:r w:rsidRPr="00A03FE2">
        <w:rPr>
          <w:lang w:val="en-US"/>
        </w:rPr>
        <w:t xml:space="preserve"> </w:t>
      </w:r>
      <w:r>
        <w:rPr>
          <w:lang w:val="en-US"/>
        </w:rPr>
        <w:t>V.</w:t>
      </w:r>
      <w:r w:rsidRPr="004E14CC">
        <w:rPr>
          <w:lang w:val="en-US"/>
        </w:rPr>
        <w:t>45</w:t>
      </w:r>
      <w:r>
        <w:rPr>
          <w:lang w:val="en-US"/>
        </w:rPr>
        <w:t>. p.</w:t>
      </w:r>
      <w:r w:rsidRPr="004E14CC">
        <w:rPr>
          <w:lang w:val="en-US"/>
        </w:rPr>
        <w:t>1128</w:t>
      </w:r>
      <w:r>
        <w:rPr>
          <w:lang w:val="en-US"/>
        </w:rPr>
        <w:t>.</w:t>
      </w:r>
    </w:p>
    <w:p w:rsidR="00323F03" w:rsidRPr="000B676F" w:rsidRDefault="00323F03" w:rsidP="0007734B">
      <w:pPr>
        <w:pStyle w:val="Zv-References-ru"/>
        <w:numPr>
          <w:ilvl w:val="0"/>
          <w:numId w:val="1"/>
        </w:numPr>
        <w:spacing w:line="230" w:lineRule="auto"/>
        <w:rPr>
          <w:rStyle w:val="fontstyle01"/>
          <w:lang w:val="en-US"/>
        </w:rPr>
      </w:pPr>
      <w:r w:rsidRPr="0007734B">
        <w:rPr>
          <w:color w:val="000000"/>
          <w:szCs w:val="24"/>
          <w:lang w:val="en-US"/>
        </w:rPr>
        <w:t xml:space="preserve">ITER Physics Expert Group on Confinement and Transport </w:t>
      </w:r>
      <w:r w:rsidRPr="0007734B">
        <w:rPr>
          <w:iCs/>
          <w:color w:val="000000"/>
          <w:szCs w:val="24"/>
          <w:lang w:val="en-US"/>
        </w:rPr>
        <w:t>et al. Nucl. Fusion.</w:t>
      </w:r>
      <w:r w:rsidRPr="0007734B">
        <w:rPr>
          <w:color w:val="000000"/>
          <w:szCs w:val="24"/>
          <w:lang w:val="en-US"/>
        </w:rPr>
        <w:t xml:space="preserve"> 1999.</w:t>
      </w:r>
      <w:r w:rsidRPr="0007734B">
        <w:rPr>
          <w:bCs/>
          <w:color w:val="000000"/>
          <w:szCs w:val="24"/>
          <w:lang w:val="en-US"/>
        </w:rPr>
        <w:t xml:space="preserve"> V.39</w:t>
      </w:r>
      <w:r w:rsidRPr="0007734B">
        <w:rPr>
          <w:b/>
          <w:bCs/>
          <w:color w:val="000000"/>
          <w:szCs w:val="24"/>
          <w:lang w:val="en-US"/>
        </w:rPr>
        <w:t xml:space="preserve"> </w:t>
      </w:r>
      <w:r w:rsidRPr="0007734B">
        <w:rPr>
          <w:rStyle w:val="fontstyle01"/>
          <w:rFonts w:ascii="Times New Roman" w:hAnsi="Times New Roman"/>
          <w:sz w:val="24"/>
          <w:szCs w:val="24"/>
          <w:lang w:val="en-US"/>
        </w:rPr>
        <w:t>p. 2186</w:t>
      </w:r>
      <w:r>
        <w:rPr>
          <w:rStyle w:val="fontstyle01"/>
          <w:lang w:val="en-US"/>
        </w:rPr>
        <w:t>.</w:t>
      </w:r>
    </w:p>
    <w:sectPr w:rsidR="00323F03" w:rsidRPr="000B676F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63" w:rsidRDefault="005E7763">
      <w:r>
        <w:separator/>
      </w:r>
    </w:p>
  </w:endnote>
  <w:endnote w:type="continuationSeparator" w:id="0">
    <w:p w:rsidR="005E7763" w:rsidRDefault="005E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R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RomNo9L-Reg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36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23F03" w:rsidRDefault="006B360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34B">
      <w:rPr>
        <w:rStyle w:val="a5"/>
        <w:noProof/>
      </w:rPr>
      <w:t>1</w:t>
    </w:r>
    <w:r>
      <w:rPr>
        <w:rStyle w:val="a5"/>
      </w:rPr>
      <w:fldChar w:fldCharType="end"/>
    </w:r>
    <w:r w:rsidR="00323F03">
      <w:rPr>
        <w:rStyle w:val="a5"/>
        <w:lang w:val="en-US"/>
      </w:rPr>
      <w:t>13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63" w:rsidRDefault="005E7763">
      <w:r>
        <w:separator/>
      </w:r>
    </w:p>
  </w:footnote>
  <w:footnote w:type="continuationSeparator" w:id="0">
    <w:p w:rsidR="005E7763" w:rsidRDefault="005E7763">
      <w:r>
        <w:continuationSeparator/>
      </w:r>
    </w:p>
  </w:footnote>
  <w:footnote w:id="1">
    <w:p w:rsidR="0007734B" w:rsidRPr="0007734B" w:rsidRDefault="0007734B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7734B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23F03">
      <w:rPr>
        <w:sz w:val="20"/>
      </w:rPr>
      <w:t>20</w:t>
    </w:r>
    <w:r w:rsidR="00C62CFE">
      <w:rPr>
        <w:sz w:val="20"/>
      </w:rPr>
      <w:t xml:space="preserve"> – </w:t>
    </w:r>
    <w:r w:rsidR="00700C3A" w:rsidRPr="00323F03">
      <w:rPr>
        <w:sz w:val="20"/>
      </w:rPr>
      <w:t>2</w:t>
    </w:r>
    <w:r w:rsidR="00577A8A" w:rsidRPr="00323F0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23F03">
      <w:rPr>
        <w:sz w:val="20"/>
      </w:rPr>
      <w:t>2</w:t>
    </w:r>
    <w:r w:rsidR="00700C3A" w:rsidRPr="00323F0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B36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2060"/>
    <w:rsid w:val="00037DCC"/>
    <w:rsid w:val="00043701"/>
    <w:rsid w:val="00052060"/>
    <w:rsid w:val="0007734B"/>
    <w:rsid w:val="000B345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23F03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E7763"/>
    <w:rsid w:val="00617E8E"/>
    <w:rsid w:val="00650CBC"/>
    <w:rsid w:val="00654A7B"/>
    <w:rsid w:val="0066672D"/>
    <w:rsid w:val="006673EE"/>
    <w:rsid w:val="00683140"/>
    <w:rsid w:val="006A1743"/>
    <w:rsid w:val="006B3601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23F03"/>
    <w:rPr>
      <w:color w:val="0000FF"/>
      <w:u w:val="single"/>
    </w:rPr>
  </w:style>
  <w:style w:type="character" w:customStyle="1" w:styleId="fontstyle01">
    <w:name w:val="fontstyle01"/>
    <w:rsid w:val="00323F03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Zv-bodyreportChar">
    <w:name w:val="Zv-body_report Char"/>
    <w:link w:val="Zv-bodyreport"/>
    <w:locked/>
    <w:rsid w:val="00323F03"/>
    <w:rPr>
      <w:sz w:val="24"/>
      <w:szCs w:val="24"/>
    </w:rPr>
  </w:style>
  <w:style w:type="paragraph" w:styleId="a8">
    <w:name w:val="footnote text"/>
    <w:basedOn w:val="a"/>
    <w:link w:val="a9"/>
    <w:rsid w:val="0007734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7734B"/>
  </w:style>
  <w:style w:type="character" w:styleId="aa">
    <w:name w:val="footnote reference"/>
    <w:basedOn w:val="a0"/>
    <w:rsid w:val="000773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ina@mail.ioff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itvinova.di@edu.spbstu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B-Abdull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EAABB-7FBC-4605-988E-554651E8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452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ИЗОТОПНОГО СОСТАВА ПЛАЗМЫ НА ЦЕНТРАЛЬНУЮ ЭЛЕКТРОННУЮ ТЕМПЕРАТУРУ НА ТОКАМАКЕ ТУМАН-3М</dc:title>
  <dc:creator/>
  <cp:lastModifiedBy>Сатунин</cp:lastModifiedBy>
  <cp:revision>3</cp:revision>
  <cp:lastPrinted>1601-01-01T00:00:00Z</cp:lastPrinted>
  <dcterms:created xsi:type="dcterms:W3CDTF">2023-02-23T19:05:00Z</dcterms:created>
  <dcterms:modified xsi:type="dcterms:W3CDTF">2023-05-11T14:32:00Z</dcterms:modified>
</cp:coreProperties>
</file>