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AF" w:rsidRPr="00966A35" w:rsidRDefault="007251AF" w:rsidP="007251AF">
      <w:pPr>
        <w:pStyle w:val="Zv-Titlereport"/>
      </w:pPr>
      <w:r w:rsidRPr="00AD48A3">
        <w:t>Оптимизация геометрии коллективного томсоновского рассеяния в аксиально-симметричных магнитных ловушках</w:t>
      </w:r>
      <w:r w:rsidR="00966A35" w:rsidRPr="00966A35">
        <w:t xml:space="preserve"> </w:t>
      </w:r>
      <w:r w:rsidR="00966A35">
        <w:rPr>
          <w:rStyle w:val="aa"/>
        </w:rPr>
        <w:footnoteReference w:customMarkFollows="1" w:id="1"/>
        <w:t>*)</w:t>
      </w:r>
    </w:p>
    <w:p w:rsidR="007251AF" w:rsidRDefault="007251AF" w:rsidP="007251AF">
      <w:pPr>
        <w:pStyle w:val="Zv-Author"/>
      </w:pPr>
      <w:r w:rsidRPr="000E5F33">
        <w:rPr>
          <w:u w:val="single"/>
        </w:rPr>
        <w:t>Господчиков</w:t>
      </w:r>
      <w:r w:rsidRPr="00097428">
        <w:rPr>
          <w:u w:val="single"/>
        </w:rPr>
        <w:t xml:space="preserve"> </w:t>
      </w:r>
      <w:r w:rsidRPr="000E5F33">
        <w:rPr>
          <w:u w:val="single"/>
        </w:rPr>
        <w:t>Е.Д.</w:t>
      </w:r>
      <w:r>
        <w:t>, Шалашов</w:t>
      </w:r>
      <w:r w:rsidRPr="00097428">
        <w:t xml:space="preserve"> </w:t>
      </w:r>
      <w:r>
        <w:t>А.Г., Хусаинов</w:t>
      </w:r>
      <w:r w:rsidRPr="00097428">
        <w:t xml:space="preserve"> </w:t>
      </w:r>
      <w:r>
        <w:t>Т.А.</w:t>
      </w:r>
    </w:p>
    <w:p w:rsidR="007251AF" w:rsidRPr="00AD48A3" w:rsidRDefault="007251AF" w:rsidP="007251AF">
      <w:pPr>
        <w:pStyle w:val="Zv-Organization"/>
      </w:pPr>
      <w:r>
        <w:t xml:space="preserve">Институт прикладной физики РАН, Нижний Новгород, Россия, </w:t>
      </w:r>
      <w:hyperlink r:id="rId8" w:history="1">
        <w:r w:rsidRPr="00E242AA">
          <w:rPr>
            <w:rStyle w:val="a7"/>
            <w:lang w:val="en-US"/>
          </w:rPr>
          <w:t>egos</w:t>
        </w:r>
        <w:r w:rsidRPr="00AD48A3">
          <w:rPr>
            <w:rStyle w:val="a7"/>
          </w:rPr>
          <w:t>@</w:t>
        </w:r>
        <w:r w:rsidRPr="00E242AA">
          <w:rPr>
            <w:rStyle w:val="a7"/>
            <w:lang w:val="en-US"/>
          </w:rPr>
          <w:t>ipfran</w:t>
        </w:r>
        <w:r w:rsidRPr="00AD48A3">
          <w:rPr>
            <w:rStyle w:val="a7"/>
          </w:rPr>
          <w:t>.</w:t>
        </w:r>
        <w:r w:rsidRPr="00E242AA">
          <w:rPr>
            <w:rStyle w:val="a7"/>
            <w:lang w:val="en-US"/>
          </w:rPr>
          <w:t>ru</w:t>
        </w:r>
      </w:hyperlink>
    </w:p>
    <w:p w:rsidR="007251AF" w:rsidRDefault="007251AF" w:rsidP="007251AF">
      <w:pPr>
        <w:pStyle w:val="Zv-bodyreport"/>
      </w:pPr>
      <w:r w:rsidRPr="00F9549E">
        <w:t>Прогресс в методах удержания высокотемпературной плазмы в современных от</w:t>
      </w:r>
      <w:r>
        <w:t>крытых магнитных ловушках</w:t>
      </w:r>
      <w:r w:rsidRPr="00F9549E">
        <w:t xml:space="preserve"> и планирование эксперимент</w:t>
      </w:r>
      <w:r>
        <w:t xml:space="preserve">ов на установках следующего поколения </w:t>
      </w:r>
      <w:r w:rsidRPr="00F9549E">
        <w:t>привели к необходимости переноса и адапта</w:t>
      </w:r>
      <w:r>
        <w:t>ции хорошо зарекомендовавших се</w:t>
      </w:r>
      <w:r w:rsidRPr="00F9549E">
        <w:t>бя методов диагностики тороидальной плазмы для применения в больших</w:t>
      </w:r>
      <w:r>
        <w:t xml:space="preserve"> открытых системах. В работе [1</w:t>
      </w:r>
      <w:r w:rsidRPr="00F9549E">
        <w:t xml:space="preserve">] предложено использовать регистрацию спектров коллективного рассеяния миллиметрового излучения для диагностики функции распределения энергичных ионов в самой </w:t>
      </w:r>
      <w:r>
        <w:t xml:space="preserve">большой </w:t>
      </w:r>
      <w:r w:rsidRPr="00F9549E">
        <w:t>работающей открытой магнитной ловушке – установке ГДЛ, функционирующей в ИЯФ СО РАН им. Г.И. Будкера.</w:t>
      </w:r>
      <w:r>
        <w:t xml:space="preserve"> Предложенная система диагностики была создана и получены первые экспериментальные результаты </w:t>
      </w:r>
      <w:r w:rsidRPr="00F9549E">
        <w:t>[</w:t>
      </w:r>
      <w:r>
        <w:t>2</w:t>
      </w:r>
      <w:r w:rsidRPr="00F9549E">
        <w:t>]</w:t>
      </w:r>
      <w:r>
        <w:t>.</w:t>
      </w:r>
    </w:p>
    <w:p w:rsidR="007251AF" w:rsidRDefault="007251AF" w:rsidP="007251AF">
      <w:pPr>
        <w:pStyle w:val="Zv-bodyreport"/>
      </w:pPr>
      <w:r>
        <w:t>Предложенная и реализованная схема предполагала рассеяние слаборефрагирующих почти гауссовых пучков 54.7 ГГц излучения обыкновенной поляризации. Это не позволило в полной мере воспользоваться преимуществами перехода к более низкой частоте излучения для получения выигрыша в интенсивности рассеянного сигнала. Кроме того, большие размеры области, из которой принимается рассеянный сигнал, не позволяли анализировать распределение энергичных ионов в поперечном сечении ловушки.</w:t>
      </w:r>
    </w:p>
    <w:p w:rsidR="007251AF" w:rsidRDefault="007251AF" w:rsidP="007251AF">
      <w:pPr>
        <w:pStyle w:val="Zv-bodyreport"/>
      </w:pPr>
      <w:r>
        <w:t>В данной работе обсуждаются альтернативные схемы ввода зондирующего излучения и приема рассеянного излучения, в которых за счет сильной рефракции удается добиться повышения как интенсивности рассеянного излучения</w:t>
      </w:r>
      <w:r w:rsidRPr="0020705C">
        <w:t>,</w:t>
      </w:r>
      <w:r>
        <w:t xml:space="preserve"> так и локализации области рассеяния в радиальном направлении.</w:t>
      </w:r>
    </w:p>
    <w:p w:rsidR="007251AF" w:rsidRDefault="007251AF" w:rsidP="007251AF">
      <w:pPr>
        <w:pStyle w:val="Zv-bodyreport"/>
        <w:spacing w:before="120"/>
      </w:pPr>
      <w:r>
        <w:t xml:space="preserve">Работа выполнена при поддержке Российского научного фонда (грант </w:t>
      </w:r>
      <w:r w:rsidRPr="0020705C">
        <w:t>№</w:t>
      </w:r>
      <w:r>
        <w:t xml:space="preserve"> </w:t>
      </w:r>
      <w:r w:rsidRPr="000E5F33">
        <w:t>19-72-20139</w:t>
      </w:r>
      <w:r>
        <w:t>).</w:t>
      </w:r>
    </w:p>
    <w:p w:rsidR="007251AF" w:rsidRDefault="007251AF" w:rsidP="007251AF">
      <w:pPr>
        <w:pStyle w:val="Zv-TitleReferences-ru"/>
      </w:pPr>
      <w:r>
        <w:t>Литература</w:t>
      </w:r>
    </w:p>
    <w:p w:rsidR="007251AF" w:rsidRPr="000E5F33" w:rsidRDefault="007251AF" w:rsidP="007251AF">
      <w:pPr>
        <w:pStyle w:val="Zv-References-ru"/>
        <w:numPr>
          <w:ilvl w:val="0"/>
          <w:numId w:val="1"/>
        </w:numPr>
        <w:rPr>
          <w:lang w:val="en-US"/>
        </w:rPr>
      </w:pPr>
      <w:r w:rsidRPr="0020705C">
        <w:rPr>
          <w:lang w:val="da-DK"/>
        </w:rPr>
        <w:t xml:space="preserve">Shalashov A. G. et al. , Plasma Phys. </w:t>
      </w:r>
      <w:r w:rsidRPr="000E5F33">
        <w:rPr>
          <w:lang w:val="en-US"/>
        </w:rPr>
        <w:t xml:space="preserve">Control. Fusion. </w:t>
      </w:r>
      <w:r>
        <w:rPr>
          <w:lang w:val="en-US"/>
        </w:rPr>
        <w:t xml:space="preserve">2020, </w:t>
      </w:r>
      <w:r w:rsidRPr="000E5F33">
        <w:rPr>
          <w:lang w:val="en-US"/>
        </w:rPr>
        <w:t>62, 065010</w:t>
      </w:r>
    </w:p>
    <w:p w:rsidR="007251AF" w:rsidRPr="000E5F33" w:rsidRDefault="007251AF" w:rsidP="007251AF">
      <w:pPr>
        <w:pStyle w:val="Zv-References-ru"/>
        <w:numPr>
          <w:ilvl w:val="0"/>
          <w:numId w:val="1"/>
        </w:numPr>
        <w:rPr>
          <w:lang w:val="en-US"/>
        </w:rPr>
      </w:pPr>
      <w:r w:rsidRPr="000E5F33">
        <w:rPr>
          <w:color w:val="000000"/>
          <w:highlight w:val="white"/>
          <w:lang w:val="da-DK"/>
        </w:rPr>
        <w:t xml:space="preserve">Shalashov A. G., et al. </w:t>
      </w:r>
      <w:r w:rsidRPr="000E5F33">
        <w:rPr>
          <w:color w:val="000000"/>
          <w:highlight w:val="white"/>
          <w:lang w:val="en-US"/>
        </w:rPr>
        <w:t>Phys. Plasmas</w:t>
      </w:r>
      <w:r>
        <w:rPr>
          <w:color w:val="000000"/>
          <w:highlight w:val="white"/>
          <w:lang w:val="en-US"/>
        </w:rPr>
        <w:t>, 2022, 29, 080702.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1AB" w:rsidRDefault="008C21AB">
      <w:r>
        <w:separator/>
      </w:r>
    </w:p>
  </w:endnote>
  <w:endnote w:type="continuationSeparator" w:id="0">
    <w:p w:rsidR="008C21AB" w:rsidRDefault="008C2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90E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7251AF" w:rsidRDefault="00D90E9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6A35">
      <w:rPr>
        <w:rStyle w:val="a5"/>
        <w:noProof/>
      </w:rPr>
      <w:t>1</w:t>
    </w:r>
    <w:r>
      <w:rPr>
        <w:rStyle w:val="a5"/>
      </w:rPr>
      <w:fldChar w:fldCharType="end"/>
    </w:r>
    <w:r w:rsidR="007251AF">
      <w:rPr>
        <w:rStyle w:val="a5"/>
        <w:lang w:val="en-US"/>
      </w:rPr>
      <w:t>03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1AB" w:rsidRDefault="008C21AB">
      <w:r>
        <w:separator/>
      </w:r>
    </w:p>
  </w:footnote>
  <w:footnote w:type="continuationSeparator" w:id="0">
    <w:p w:rsidR="008C21AB" w:rsidRDefault="008C21AB">
      <w:r>
        <w:continuationSeparator/>
      </w:r>
    </w:p>
  </w:footnote>
  <w:footnote w:id="1">
    <w:p w:rsidR="00966A35" w:rsidRPr="00966A35" w:rsidRDefault="00966A35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66A35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251AF">
      <w:rPr>
        <w:sz w:val="20"/>
      </w:rPr>
      <w:t>20</w:t>
    </w:r>
    <w:r w:rsidR="00C62CFE">
      <w:rPr>
        <w:sz w:val="20"/>
      </w:rPr>
      <w:t xml:space="preserve"> – </w:t>
    </w:r>
    <w:r w:rsidR="00700C3A" w:rsidRPr="007251AF">
      <w:rPr>
        <w:sz w:val="20"/>
      </w:rPr>
      <w:t>2</w:t>
    </w:r>
    <w:r w:rsidR="00577A8A" w:rsidRPr="007251A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251AF">
      <w:rPr>
        <w:sz w:val="20"/>
      </w:rPr>
      <w:t>2</w:t>
    </w:r>
    <w:r w:rsidR="00700C3A" w:rsidRPr="007251A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90E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778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E73F0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251AF"/>
    <w:rsid w:val="00732A2E"/>
    <w:rsid w:val="007B6378"/>
    <w:rsid w:val="007D3F59"/>
    <w:rsid w:val="00802D35"/>
    <w:rsid w:val="008C21AB"/>
    <w:rsid w:val="008E2894"/>
    <w:rsid w:val="009352E6"/>
    <w:rsid w:val="0094721E"/>
    <w:rsid w:val="009551FC"/>
    <w:rsid w:val="00966A35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6778B"/>
    <w:rsid w:val="00D90E9C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7251AF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966A35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66A35"/>
  </w:style>
  <w:style w:type="character" w:styleId="aa">
    <w:name w:val="footnote reference"/>
    <w:basedOn w:val="a0"/>
    <w:rsid w:val="00966A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s@ipfra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Z-Gospodch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9437C-11D9-4C1D-B134-164A1EDC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232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ГЕОМЕТРИИ КОЛЛЕКТИВНОГО ТОМСОНОВСКОГО РАССЕЯНИЯ В АКСИАЛЬНО-СИММЕТРИЧНЫХ МАГНИТНЫХ ЛОВУШКАХ</dc:title>
  <dc:creator/>
  <cp:lastModifiedBy>Сатунин</cp:lastModifiedBy>
  <cp:revision>3</cp:revision>
  <cp:lastPrinted>1601-01-01T00:00:00Z</cp:lastPrinted>
  <dcterms:created xsi:type="dcterms:W3CDTF">2023-02-23T14:14:00Z</dcterms:created>
  <dcterms:modified xsi:type="dcterms:W3CDTF">2023-05-11T14:17:00Z</dcterms:modified>
</cp:coreProperties>
</file>