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FD" w:rsidRPr="000667A5" w:rsidRDefault="00A32BFD" w:rsidP="000C30B9">
      <w:pPr>
        <w:pStyle w:val="Zv-Titlereport"/>
        <w:spacing w:line="238" w:lineRule="auto"/>
      </w:pPr>
      <w:r>
        <w:t>Первые результаты исследования ионного компонента на токамаке Глобус-М2 с помощью компактного анализатора CNPA</w:t>
      </w:r>
      <w:r w:rsidR="000667A5" w:rsidRPr="000667A5">
        <w:t xml:space="preserve"> </w:t>
      </w:r>
      <w:r w:rsidR="000667A5">
        <w:rPr>
          <w:rStyle w:val="aa"/>
        </w:rPr>
        <w:footnoteReference w:customMarkFollows="1" w:id="1"/>
        <w:t>*)</w:t>
      </w:r>
    </w:p>
    <w:p w:rsidR="00A32BFD" w:rsidRPr="000667A5" w:rsidRDefault="00A32BFD" w:rsidP="000C30B9">
      <w:pPr>
        <w:pStyle w:val="Zv-Author"/>
        <w:spacing w:line="238" w:lineRule="auto"/>
        <w:rPr>
          <w:lang w:val="en-US"/>
        </w:rPr>
      </w:pPr>
      <w:r>
        <w:rPr>
          <w:u w:val="single"/>
        </w:rPr>
        <w:t>Шулятьев</w:t>
      </w:r>
      <w:r w:rsidRPr="000667A5">
        <w:rPr>
          <w:u w:val="single"/>
          <w:lang w:val="en-US"/>
        </w:rPr>
        <w:t xml:space="preserve"> </w:t>
      </w:r>
      <w:r>
        <w:rPr>
          <w:u w:val="single"/>
        </w:rPr>
        <w:t>К</w:t>
      </w:r>
      <w:r w:rsidRPr="000667A5">
        <w:rPr>
          <w:u w:val="single"/>
          <w:lang w:val="en-US"/>
        </w:rPr>
        <w:t>.</w:t>
      </w:r>
      <w:r w:rsidRPr="00295DC4">
        <w:rPr>
          <w:u w:val="single"/>
        </w:rPr>
        <w:t>Д</w:t>
      </w:r>
      <w:r w:rsidRPr="000667A5">
        <w:rPr>
          <w:u w:val="single"/>
          <w:lang w:val="en-US"/>
        </w:rPr>
        <w:t>.</w:t>
      </w:r>
      <w:r w:rsidRPr="000667A5">
        <w:rPr>
          <w:lang w:val="en-US"/>
        </w:rPr>
        <w:t xml:space="preserve">, </w:t>
      </w:r>
      <w:r>
        <w:t>Бахарев</w:t>
      </w:r>
      <w:r w:rsidRPr="000667A5">
        <w:rPr>
          <w:lang w:val="en-US"/>
        </w:rPr>
        <w:t xml:space="preserve"> </w:t>
      </w:r>
      <w:r>
        <w:t>Н</w:t>
      </w:r>
      <w:r w:rsidRPr="000667A5">
        <w:rPr>
          <w:lang w:val="en-US"/>
        </w:rPr>
        <w:t>.</w:t>
      </w:r>
      <w:r>
        <w:t>Н</w:t>
      </w:r>
      <w:r w:rsidRPr="000667A5">
        <w:rPr>
          <w:lang w:val="en-US"/>
        </w:rPr>
        <w:t xml:space="preserve">., </w:t>
      </w:r>
      <w:r>
        <w:t>Варфоломеев</w:t>
      </w:r>
      <w:r w:rsidRPr="000667A5">
        <w:rPr>
          <w:lang w:val="en-US"/>
        </w:rPr>
        <w:t xml:space="preserve"> </w:t>
      </w:r>
      <w:r>
        <w:t>В</w:t>
      </w:r>
      <w:r w:rsidRPr="000667A5">
        <w:rPr>
          <w:lang w:val="en-US"/>
        </w:rPr>
        <w:t>.</w:t>
      </w:r>
      <w:r>
        <w:t>И</w:t>
      </w:r>
      <w:r w:rsidRPr="000667A5">
        <w:rPr>
          <w:lang w:val="en-US"/>
        </w:rPr>
        <w:t xml:space="preserve">., </w:t>
      </w:r>
      <w:r>
        <w:t>Гусев</w:t>
      </w:r>
      <w:r w:rsidRPr="000667A5">
        <w:rPr>
          <w:lang w:val="en-US"/>
        </w:rPr>
        <w:t xml:space="preserve"> </w:t>
      </w:r>
      <w:r>
        <w:t>В</w:t>
      </w:r>
      <w:r w:rsidRPr="000667A5">
        <w:rPr>
          <w:lang w:val="en-US"/>
        </w:rPr>
        <w:t>.</w:t>
      </w:r>
      <w:r>
        <w:t>К</w:t>
      </w:r>
      <w:r w:rsidRPr="000667A5">
        <w:rPr>
          <w:lang w:val="en-US"/>
        </w:rPr>
        <w:t xml:space="preserve">., </w:t>
      </w:r>
      <w:r w:rsidRPr="0040011C">
        <w:t>Дьяченко</w:t>
      </w:r>
      <w:r w:rsidRPr="000667A5">
        <w:rPr>
          <w:lang w:val="en-US"/>
        </w:rPr>
        <w:t xml:space="preserve"> </w:t>
      </w:r>
      <w:r w:rsidRPr="0040011C">
        <w:t>В</w:t>
      </w:r>
      <w:r w:rsidRPr="000667A5">
        <w:rPr>
          <w:lang w:val="en-US"/>
        </w:rPr>
        <w:t>.</w:t>
      </w:r>
      <w:r w:rsidRPr="0040011C">
        <w:t>В</w:t>
      </w:r>
      <w:r w:rsidRPr="000667A5">
        <w:rPr>
          <w:lang w:val="en-US"/>
        </w:rPr>
        <w:t xml:space="preserve">., </w:t>
      </w:r>
      <w:r>
        <w:t>Жильцов</w:t>
      </w:r>
      <w:r w:rsidRPr="000667A5">
        <w:rPr>
          <w:lang w:val="en-US"/>
        </w:rPr>
        <w:t xml:space="preserve"> </w:t>
      </w:r>
      <w:r>
        <w:t>Н</w:t>
      </w:r>
      <w:r w:rsidRPr="000667A5">
        <w:rPr>
          <w:lang w:val="en-US"/>
        </w:rPr>
        <w:t>.</w:t>
      </w:r>
      <w:r>
        <w:t>С</w:t>
      </w:r>
      <w:r w:rsidRPr="000667A5">
        <w:rPr>
          <w:lang w:val="en-US"/>
        </w:rPr>
        <w:t xml:space="preserve">., </w:t>
      </w:r>
      <w:r>
        <w:t>Курскиев</w:t>
      </w:r>
      <w:r w:rsidRPr="000667A5">
        <w:rPr>
          <w:lang w:val="en-US"/>
        </w:rPr>
        <w:t xml:space="preserve"> </w:t>
      </w:r>
      <w:r>
        <w:t>Г</w:t>
      </w:r>
      <w:r w:rsidRPr="000667A5">
        <w:rPr>
          <w:lang w:val="en-US"/>
        </w:rPr>
        <w:t>.</w:t>
      </w:r>
      <w:r>
        <w:t>С</w:t>
      </w:r>
      <w:r w:rsidRPr="000667A5">
        <w:rPr>
          <w:lang w:val="en-US"/>
        </w:rPr>
        <w:t xml:space="preserve">., </w:t>
      </w:r>
      <w:r>
        <w:t>Мельник</w:t>
      </w:r>
      <w:r w:rsidRPr="000667A5">
        <w:rPr>
          <w:lang w:val="en-US"/>
        </w:rPr>
        <w:t xml:space="preserve"> </w:t>
      </w:r>
      <w:r>
        <w:t>А</w:t>
      </w:r>
      <w:r w:rsidRPr="000667A5">
        <w:rPr>
          <w:lang w:val="en-US"/>
        </w:rPr>
        <w:t>.</w:t>
      </w:r>
      <w:r>
        <w:t>Д</w:t>
      </w:r>
      <w:r w:rsidRPr="000667A5">
        <w:rPr>
          <w:lang w:val="en-US"/>
        </w:rPr>
        <w:t xml:space="preserve">., </w:t>
      </w:r>
      <w:r>
        <w:t>Минаев</w:t>
      </w:r>
      <w:r w:rsidRPr="000667A5">
        <w:rPr>
          <w:lang w:val="en-US"/>
        </w:rPr>
        <w:t xml:space="preserve"> </w:t>
      </w:r>
      <w:r>
        <w:t>В</w:t>
      </w:r>
      <w:r w:rsidRPr="000667A5">
        <w:rPr>
          <w:lang w:val="en-US"/>
        </w:rPr>
        <w:t>.</w:t>
      </w:r>
      <w:r>
        <w:t>Б</w:t>
      </w:r>
      <w:r w:rsidRPr="000667A5">
        <w:rPr>
          <w:lang w:val="en-US"/>
        </w:rPr>
        <w:t xml:space="preserve">., </w:t>
      </w:r>
      <w:r>
        <w:t>Мирошников</w:t>
      </w:r>
      <w:r w:rsidRPr="000667A5">
        <w:rPr>
          <w:lang w:val="en-US"/>
        </w:rPr>
        <w:t xml:space="preserve"> </w:t>
      </w:r>
      <w:r>
        <w:t>И</w:t>
      </w:r>
      <w:r w:rsidRPr="000667A5">
        <w:rPr>
          <w:lang w:val="en-US"/>
        </w:rPr>
        <w:t>.</w:t>
      </w:r>
      <w:r>
        <w:t>В</w:t>
      </w:r>
      <w:r w:rsidRPr="000667A5">
        <w:rPr>
          <w:lang w:val="en-US"/>
        </w:rPr>
        <w:t xml:space="preserve">., </w:t>
      </w:r>
      <w:r>
        <w:t>Несеневич</w:t>
      </w:r>
      <w:r w:rsidRPr="000667A5">
        <w:rPr>
          <w:lang w:val="en-US"/>
        </w:rPr>
        <w:t xml:space="preserve"> </w:t>
      </w:r>
      <w:r>
        <w:t>В</w:t>
      </w:r>
      <w:r w:rsidRPr="000667A5">
        <w:rPr>
          <w:lang w:val="en-US"/>
        </w:rPr>
        <w:t>.</w:t>
      </w:r>
      <w:r>
        <w:t>Г</w:t>
      </w:r>
      <w:r w:rsidRPr="000667A5">
        <w:rPr>
          <w:lang w:val="en-US"/>
        </w:rPr>
        <w:t xml:space="preserve">., </w:t>
      </w:r>
      <w:r>
        <w:t>Петров</w:t>
      </w:r>
      <w:r w:rsidRPr="000667A5">
        <w:rPr>
          <w:lang w:val="en-US"/>
        </w:rPr>
        <w:t xml:space="preserve"> </w:t>
      </w:r>
      <w:r>
        <w:t>Ю</w:t>
      </w:r>
      <w:r w:rsidRPr="000667A5">
        <w:rPr>
          <w:lang w:val="en-US"/>
        </w:rPr>
        <w:t>.</w:t>
      </w:r>
      <w:r>
        <w:t>В</w:t>
      </w:r>
      <w:r w:rsidRPr="000667A5">
        <w:rPr>
          <w:lang w:val="en-US"/>
        </w:rPr>
        <w:t xml:space="preserve">., </w:t>
      </w:r>
      <w:r>
        <w:t>Сахаров</w:t>
      </w:r>
      <w:r w:rsidRPr="000667A5">
        <w:rPr>
          <w:lang w:val="en-US"/>
        </w:rPr>
        <w:t xml:space="preserve"> </w:t>
      </w:r>
      <w:r>
        <w:t>Н</w:t>
      </w:r>
      <w:r w:rsidRPr="000667A5">
        <w:rPr>
          <w:lang w:val="en-US"/>
        </w:rPr>
        <w:t>.</w:t>
      </w:r>
      <w:r>
        <w:t>В</w:t>
      </w:r>
      <w:r w:rsidRPr="000667A5">
        <w:rPr>
          <w:lang w:val="en-US"/>
        </w:rPr>
        <w:t xml:space="preserve">., </w:t>
      </w:r>
      <w:r>
        <w:t>Солоха</w:t>
      </w:r>
      <w:r w:rsidRPr="000667A5">
        <w:rPr>
          <w:lang w:val="en-US"/>
        </w:rPr>
        <w:t xml:space="preserve"> </w:t>
      </w:r>
      <w:r>
        <w:t>В</w:t>
      </w:r>
      <w:r w:rsidRPr="000667A5">
        <w:rPr>
          <w:lang w:val="en-US"/>
        </w:rPr>
        <w:t>.</w:t>
      </w:r>
      <w:r>
        <w:t>В</w:t>
      </w:r>
      <w:r w:rsidRPr="000667A5">
        <w:rPr>
          <w:lang w:val="en-US"/>
        </w:rPr>
        <w:t xml:space="preserve">., </w:t>
      </w:r>
      <w:r>
        <w:t>Ткаченко</w:t>
      </w:r>
      <w:r w:rsidRPr="000667A5">
        <w:rPr>
          <w:lang w:val="en-US"/>
        </w:rPr>
        <w:t xml:space="preserve"> </w:t>
      </w:r>
      <w:r>
        <w:t>Е</w:t>
      </w:r>
      <w:r w:rsidRPr="000667A5">
        <w:rPr>
          <w:lang w:val="en-US"/>
        </w:rPr>
        <w:t>.</w:t>
      </w:r>
      <w:r>
        <w:t>Е</w:t>
      </w:r>
      <w:r w:rsidRPr="000667A5">
        <w:rPr>
          <w:lang w:val="en-US"/>
        </w:rPr>
        <w:t xml:space="preserve">., </w:t>
      </w:r>
      <w:r>
        <w:t>Тельнова</w:t>
      </w:r>
      <w:r>
        <w:rPr>
          <w:lang w:val="en-US"/>
        </w:rPr>
        <w:t> </w:t>
      </w:r>
      <w:r>
        <w:t>А</w:t>
      </w:r>
      <w:r w:rsidRPr="000667A5">
        <w:rPr>
          <w:lang w:val="en-US"/>
        </w:rPr>
        <w:t>.</w:t>
      </w:r>
      <w:r>
        <w:t>Ю</w:t>
      </w:r>
      <w:r w:rsidRPr="000667A5">
        <w:rPr>
          <w:lang w:val="en-US"/>
        </w:rPr>
        <w:t xml:space="preserve">., </w:t>
      </w:r>
      <w:r>
        <w:t>Тюхменева</w:t>
      </w:r>
      <w:r w:rsidRPr="000667A5">
        <w:rPr>
          <w:lang w:val="en-US"/>
        </w:rPr>
        <w:t xml:space="preserve"> </w:t>
      </w:r>
      <w:r>
        <w:t>Е</w:t>
      </w:r>
      <w:r w:rsidRPr="000667A5">
        <w:rPr>
          <w:lang w:val="en-US"/>
        </w:rPr>
        <w:t>.</w:t>
      </w:r>
      <w:r>
        <w:t>А</w:t>
      </w:r>
      <w:r w:rsidRPr="000667A5">
        <w:rPr>
          <w:lang w:val="en-US"/>
        </w:rPr>
        <w:t xml:space="preserve">., </w:t>
      </w:r>
      <w:r>
        <w:t>Чернышев</w:t>
      </w:r>
      <w:r w:rsidRPr="000667A5">
        <w:rPr>
          <w:lang w:val="en-US"/>
        </w:rPr>
        <w:t xml:space="preserve"> </w:t>
      </w:r>
      <w:r>
        <w:t>Ф</w:t>
      </w:r>
      <w:r w:rsidRPr="000667A5">
        <w:rPr>
          <w:lang w:val="en-US"/>
        </w:rPr>
        <w:t>.</w:t>
      </w:r>
      <w:r>
        <w:t>В</w:t>
      </w:r>
      <w:r w:rsidRPr="000667A5">
        <w:rPr>
          <w:lang w:val="en-US"/>
        </w:rPr>
        <w:t xml:space="preserve">., </w:t>
      </w:r>
      <w:r>
        <w:t>Щеголев</w:t>
      </w:r>
      <w:r w:rsidRPr="000667A5">
        <w:rPr>
          <w:lang w:val="en-US"/>
        </w:rPr>
        <w:t xml:space="preserve"> </w:t>
      </w:r>
      <w:r>
        <w:t>П</w:t>
      </w:r>
      <w:r w:rsidRPr="000667A5">
        <w:rPr>
          <w:lang w:val="en-US"/>
        </w:rPr>
        <w:t>.</w:t>
      </w:r>
      <w:r>
        <w:t>Б</w:t>
      </w:r>
      <w:r w:rsidRPr="000667A5">
        <w:rPr>
          <w:lang w:val="en-US"/>
        </w:rPr>
        <w:t>.</w:t>
      </w:r>
    </w:p>
    <w:p w:rsidR="00A32BFD" w:rsidRPr="00A32BFD" w:rsidRDefault="00A32BFD" w:rsidP="000C30B9">
      <w:pPr>
        <w:pStyle w:val="Zv-Organization"/>
        <w:spacing w:line="238" w:lineRule="auto"/>
      </w:pPr>
      <w:r>
        <w:t>Физико-технический институт им. А.</w:t>
      </w:r>
      <w:r w:rsidRPr="00154D4E">
        <w:t xml:space="preserve"> </w:t>
      </w:r>
      <w:r>
        <w:t>Ф. Иоффе РАН</w:t>
      </w:r>
      <w:r w:rsidRPr="00D306E7">
        <w:t>,</w:t>
      </w:r>
      <w:r w:rsidRPr="00E075BE">
        <w:t xml:space="preserve"> </w:t>
      </w:r>
      <w:r>
        <w:t>Санкт-Петербург, Россия,</w:t>
      </w:r>
      <w:r w:rsidRPr="00A32BFD">
        <w:t xml:space="preserve"> </w:t>
      </w:r>
      <w:hyperlink r:id="rId8" w:history="1">
        <w:r w:rsidRPr="00E73CBA">
          <w:rPr>
            <w:rStyle w:val="a7"/>
          </w:rPr>
          <w:t>shulyatiev.kd@mail.ioffe.ru</w:t>
        </w:r>
      </w:hyperlink>
    </w:p>
    <w:p w:rsidR="00A32BFD" w:rsidRDefault="00A32BFD" w:rsidP="000C30B9">
      <w:pPr>
        <w:pStyle w:val="Zv-bodyreport"/>
        <w:spacing w:line="238" w:lineRule="auto"/>
      </w:pPr>
      <w:r>
        <w:t>В 2018 году в ФТИ им. А. Ф. Иоффе был осуществлен физический пуск</w:t>
      </w:r>
      <w:r w:rsidRPr="0058272F">
        <w:t xml:space="preserve"> </w:t>
      </w:r>
      <w:r>
        <w:t xml:space="preserve">модернизированного сферического токамака Глобус-М2 [1]. В настоящее время ведутся работы по поэтапному выводу установки на максимальные проектные параметры: тороидальное магнитное поле на </w:t>
      </w:r>
      <w:r w:rsidRPr="000A0361">
        <w:t>оси 1 Тл и ток плазмы 0,5 МА [2,3]. Система инжекционного нагрева</w:t>
      </w:r>
      <w:r w:rsidRPr="004806BF">
        <w:t xml:space="preserve"> токамака </w:t>
      </w:r>
      <w:r w:rsidRPr="000A0361">
        <w:t>был</w:t>
      </w:r>
      <w:r w:rsidRPr="004806BF">
        <w:t>а</w:t>
      </w:r>
      <w:r w:rsidRPr="000A0361">
        <w:t xml:space="preserve"> </w:t>
      </w:r>
      <w:r>
        <w:t xml:space="preserve">дополнена вторым инжектором с энергией частиц пучка до 50 кэВ. Другим методом нагрева, развиваемым на Глобус-М2, является ввод в плазму волн ионно-циклотронного диапазона частот. Применение обоих методов ведет к возникновению в плазме популяции высокоэнергичных ионов. Исследование удержания и термализации высокоэнергичных ионов является одним из пунктов научной программы Глобус-М2. Имеющиеся на токамаке анализаторы потоков атомов – АКОРД-12 и АКОРД-24М – позволяют проводить исследования ионного компонента в диапазоне энергий до 30 кэВ. В связи с этим возникла необходимость в новом приборе, способном анализировать потоки атомов перезарядки в расширенном энергетическом диапазоне от тепловых энергий до 60 кэВ. </w:t>
      </w:r>
    </w:p>
    <w:p w:rsidR="00A32BFD" w:rsidRDefault="00A32BFD" w:rsidP="000C30B9">
      <w:pPr>
        <w:pStyle w:val="Zv-bodyreport"/>
        <w:spacing w:line="238" w:lineRule="auto"/>
      </w:pPr>
      <w:r>
        <w:t xml:space="preserve">В 2022 году на Глобус-М2 был введен в действие компактный анализатор атомов перезарядки </w:t>
      </w:r>
      <w:r>
        <w:rPr>
          <w:lang w:val="en-US"/>
        </w:rPr>
        <w:t>CNPA</w:t>
      </w:r>
      <w:r>
        <w:t>-09, который регистрирует частицы в диапазоне энергий 0,8÷60 кэВ в случае дейтерия или 0,8÷120 кэВ в случае водорода. Прибор имеет 44 канала и позволяет за один разряд получать подробный энергетический спектр. В рамках экспериментальных кампаний были проведены измерения потоков атомов в разрядах с нейтральной инжекцией и в омическом режиме. Получены энергетические спектры атомов перезарядки.</w:t>
      </w:r>
    </w:p>
    <w:p w:rsidR="00A32BFD" w:rsidRPr="00333A8A" w:rsidRDefault="00A32BFD" w:rsidP="000C30B9">
      <w:pPr>
        <w:pStyle w:val="Zv-bodyreport"/>
        <w:spacing w:line="238" w:lineRule="auto"/>
      </w:pPr>
      <w:r>
        <w:t>Сравнение ионной температуры, вычисленной по наклону спектра атомов перезарядки, с данными анализаторов АКОРД-12 и АКОРД-24 показало хорошее соответствие</w:t>
      </w:r>
      <w:r w:rsidRPr="00333A8A">
        <w:t xml:space="preserve"> </w:t>
      </w:r>
      <w:r>
        <w:t xml:space="preserve">в омических разрядах. В режимах с включением нового инжектора также наблюдалось приемлемое согласие результатов. Расхождения при измерениях ионной температуры – занижение в 1.5 раза по данным </w:t>
      </w:r>
      <w:r>
        <w:rPr>
          <w:lang w:val="en-US"/>
        </w:rPr>
        <w:t>CNPA</w:t>
      </w:r>
      <w:r>
        <w:t xml:space="preserve"> – были обнаружены при одновременной работе двух инжекторов. Предполагается, что отличие обусловлено отсутствием заметной активной мишени перезарядки на линии видимости анализатора </w:t>
      </w:r>
      <w:r>
        <w:rPr>
          <w:lang w:val="en-US"/>
        </w:rPr>
        <w:t>CNPA</w:t>
      </w:r>
      <w:r>
        <w:t>-09, и, как следствие, измерением усредненной температуры. Анализаторы АКОРД регистрируют активные потоки атомов перезарядки из центральной области плазмы, измеряется локальная ионная температура, значение которой заметно выше усредненного.</w:t>
      </w:r>
    </w:p>
    <w:p w:rsidR="00A32BFD" w:rsidRPr="0068692A" w:rsidRDefault="00A32BFD" w:rsidP="000C30B9">
      <w:pPr>
        <w:pStyle w:val="Zv-bodyreport"/>
        <w:spacing w:before="120" w:line="238" w:lineRule="auto"/>
      </w:pPr>
      <w:r w:rsidRPr="00810708">
        <w:t>Работа выполн</w:t>
      </w:r>
      <w:r>
        <w:t>ена</w:t>
      </w:r>
      <w:r w:rsidRPr="00810708">
        <w:t xml:space="preserve"> на УНУ "Сферический токамак Глобус-М", входящей в состав ФЦКП "Материаловедение и диагностика в передовых технологиях", </w:t>
      </w:r>
      <w:r>
        <w:t>в рамках государственного задания ФТИ им. А. Ф. Иоффе (темы 0034-2021-0001 и 0040-2019-0023)</w:t>
      </w:r>
      <w:r w:rsidRPr="00810708">
        <w:t>.</w:t>
      </w:r>
    </w:p>
    <w:p w:rsidR="00A32BFD" w:rsidRDefault="00A32BFD" w:rsidP="000C30B9">
      <w:pPr>
        <w:pStyle w:val="Zv-TitleReferences-ru"/>
        <w:spacing w:line="238" w:lineRule="auto"/>
      </w:pPr>
      <w:r>
        <w:t>Литература</w:t>
      </w:r>
    </w:p>
    <w:p w:rsidR="00A32BFD" w:rsidRPr="00545515" w:rsidRDefault="00A32BFD" w:rsidP="000C30B9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545515">
        <w:rPr>
          <w:lang w:val="en-US"/>
        </w:rPr>
        <w:t>N.N. Bakharev, et al. // Nucl. Fusion 59 (2019) #112022</w:t>
      </w:r>
    </w:p>
    <w:p w:rsidR="00A32BFD" w:rsidRDefault="00A32BFD" w:rsidP="000C30B9">
      <w:pPr>
        <w:pStyle w:val="Zv-References-ru"/>
        <w:numPr>
          <w:ilvl w:val="0"/>
          <w:numId w:val="1"/>
        </w:numPr>
        <w:spacing w:line="238" w:lineRule="auto"/>
      </w:pPr>
      <w:r w:rsidRPr="00545515">
        <w:rPr>
          <w:lang w:val="en-US"/>
        </w:rPr>
        <w:t xml:space="preserve">V.B. Minaev, et al. // Nucl. </w:t>
      </w:r>
      <w:r w:rsidRPr="00545515">
        <w:t>Fusion 57 (2017) #066047</w:t>
      </w:r>
    </w:p>
    <w:p w:rsidR="00A32BFD" w:rsidRPr="00440533" w:rsidRDefault="00A32BFD" w:rsidP="000C30B9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440533">
        <w:rPr>
          <w:lang w:val="en-US"/>
        </w:rPr>
        <w:t>V.B. Minaev, et al. // Proc. 46th EPS Conf. on Plasma Physics, Milan, 2019 ECA 43C P4-1084</w:t>
      </w:r>
    </w:p>
    <w:sectPr w:rsidR="00A32BFD" w:rsidRPr="004405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09" w:rsidRDefault="001B6409">
      <w:r>
        <w:separator/>
      </w:r>
    </w:p>
  </w:endnote>
  <w:endnote w:type="continuationSeparator" w:id="0">
    <w:p w:rsidR="001B6409" w:rsidRDefault="001B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16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32BFD" w:rsidRDefault="00A32BF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09" w:rsidRDefault="001B6409">
      <w:r>
        <w:separator/>
      </w:r>
    </w:p>
  </w:footnote>
  <w:footnote w:type="continuationSeparator" w:id="0">
    <w:p w:rsidR="001B6409" w:rsidRDefault="001B6409">
      <w:r>
        <w:continuationSeparator/>
      </w:r>
    </w:p>
  </w:footnote>
  <w:footnote w:id="1">
    <w:p w:rsidR="000667A5" w:rsidRPr="000667A5" w:rsidRDefault="000667A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667A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32BFD">
      <w:rPr>
        <w:sz w:val="20"/>
      </w:rPr>
      <w:t>20</w:t>
    </w:r>
    <w:r w:rsidR="00C62CFE">
      <w:rPr>
        <w:sz w:val="20"/>
      </w:rPr>
      <w:t xml:space="preserve"> – </w:t>
    </w:r>
    <w:r w:rsidR="00700C3A" w:rsidRPr="00A32BFD">
      <w:rPr>
        <w:sz w:val="20"/>
      </w:rPr>
      <w:t>2</w:t>
    </w:r>
    <w:r w:rsidR="00577A8A" w:rsidRPr="00A32BF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32BFD">
      <w:rPr>
        <w:sz w:val="20"/>
      </w:rPr>
      <w:t>2</w:t>
    </w:r>
    <w:r w:rsidR="00700C3A" w:rsidRPr="00A32BF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A16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FD7"/>
    <w:rsid w:val="00037DCC"/>
    <w:rsid w:val="00043701"/>
    <w:rsid w:val="000667A5"/>
    <w:rsid w:val="000C30B9"/>
    <w:rsid w:val="000C7078"/>
    <w:rsid w:val="000D76E9"/>
    <w:rsid w:val="000E495B"/>
    <w:rsid w:val="00140645"/>
    <w:rsid w:val="00171964"/>
    <w:rsid w:val="001A1683"/>
    <w:rsid w:val="001B6409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E4B26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32BFD"/>
    <w:rsid w:val="00A66876"/>
    <w:rsid w:val="00A71613"/>
    <w:rsid w:val="00AB3459"/>
    <w:rsid w:val="00AD7670"/>
    <w:rsid w:val="00B33FD7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1870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32BFD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32BFD"/>
    <w:rPr>
      <w:sz w:val="24"/>
      <w:szCs w:val="24"/>
    </w:rPr>
  </w:style>
  <w:style w:type="paragraph" w:styleId="a8">
    <w:name w:val="footnote text"/>
    <w:basedOn w:val="a"/>
    <w:link w:val="a9"/>
    <w:rsid w:val="000667A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667A5"/>
  </w:style>
  <w:style w:type="character" w:styleId="aa">
    <w:name w:val="footnote reference"/>
    <w:basedOn w:val="a0"/>
    <w:rsid w:val="000667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yatiev.kd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K-Shulyat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F31DF-57F5-46A5-AB36-2AF1584C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432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ИССЛЕДОВАНИЯ ИОННОГО КОМПОНЕНТА НА ТОКАМАКЕ ГЛОБУС-М2 С ПОМОЩЬЮ КОМПАКТНОГО АНАЛИЗАТОРА CNPA</dc:title>
  <dc:creator/>
  <cp:lastModifiedBy>Сатунин</cp:lastModifiedBy>
  <cp:revision>5</cp:revision>
  <cp:lastPrinted>1601-01-01T00:00:00Z</cp:lastPrinted>
  <dcterms:created xsi:type="dcterms:W3CDTF">2023-02-19T13:23:00Z</dcterms:created>
  <dcterms:modified xsi:type="dcterms:W3CDTF">2023-05-10T16:31:00Z</dcterms:modified>
</cp:coreProperties>
</file>