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C1" w:rsidRDefault="009277C1" w:rsidP="009277C1">
      <w:pPr>
        <w:pStyle w:val="Zv-Titlereport"/>
      </w:pPr>
      <w:r w:rsidRPr="002623C0">
        <w:t>Спектроскопическая диагностика периферийной плазмы токамака «Глобус-М2» с использованием инжекции нейтрального гелия</w:t>
      </w:r>
      <w:r w:rsidR="00520E58">
        <w:t xml:space="preserve"> </w:t>
      </w:r>
      <w:r w:rsidR="00520E58">
        <w:rPr>
          <w:rStyle w:val="aa"/>
        </w:rPr>
        <w:footnoteReference w:customMarkFollows="1" w:id="1"/>
        <w:t>*)</w:t>
      </w:r>
    </w:p>
    <w:p w:rsidR="009277C1" w:rsidRDefault="009277C1" w:rsidP="009277C1">
      <w:pPr>
        <w:pStyle w:val="Zv-Author"/>
      </w:pPr>
      <w:r w:rsidRPr="0025143E">
        <w:rPr>
          <w:u w:val="single"/>
        </w:rPr>
        <w:t>Ануфриев Е.А.</w:t>
      </w:r>
      <w:r>
        <w:t>, Сергеев В.Ю., Тимохин В.М., Шаров И.А.</w:t>
      </w:r>
    </w:p>
    <w:p w:rsidR="009277C1" w:rsidRPr="00CC3B1E" w:rsidRDefault="009277C1" w:rsidP="009277C1">
      <w:pPr>
        <w:pStyle w:val="Zv-Organization"/>
      </w:pPr>
      <w:r>
        <w:t xml:space="preserve">Санкт-Петербургский </w:t>
      </w:r>
      <w:r w:rsidRPr="009277C1">
        <w:t>политехнический</w:t>
      </w:r>
      <w:r>
        <w:t xml:space="preserve"> университет имени Петра Великого, г. Санкт-Петербург, Россия,</w:t>
      </w:r>
      <w:r w:rsidRPr="009277C1">
        <w:t xml:space="preserve"> </w:t>
      </w:r>
      <w:hyperlink r:id="rId8" w:history="1">
        <w:r w:rsidRPr="007E356A">
          <w:rPr>
            <w:rStyle w:val="a7"/>
            <w:lang w:val="en-US"/>
          </w:rPr>
          <w:t>anufriev</w:t>
        </w:r>
        <w:r w:rsidRPr="007E356A">
          <w:rPr>
            <w:rStyle w:val="a7"/>
          </w:rPr>
          <w:t>_</w:t>
        </w:r>
        <w:r w:rsidRPr="007E356A">
          <w:rPr>
            <w:rStyle w:val="a7"/>
            <w:lang w:val="en-US"/>
          </w:rPr>
          <w:t>ea</w:t>
        </w:r>
        <w:r w:rsidRPr="007E356A">
          <w:rPr>
            <w:rStyle w:val="a7"/>
          </w:rPr>
          <w:t>@</w:t>
        </w:r>
        <w:r w:rsidRPr="007E356A">
          <w:rPr>
            <w:rStyle w:val="a7"/>
            <w:lang w:val="en-US"/>
          </w:rPr>
          <w:t>spbstu</w:t>
        </w:r>
        <w:r w:rsidRPr="007E356A">
          <w:rPr>
            <w:rStyle w:val="a7"/>
          </w:rPr>
          <w:t>.</w:t>
        </w:r>
        <w:r w:rsidRPr="007E356A">
          <w:rPr>
            <w:rStyle w:val="a7"/>
            <w:lang w:val="en-US"/>
          </w:rPr>
          <w:t>ru</w:t>
        </w:r>
      </w:hyperlink>
    </w:p>
    <w:p w:rsidR="009277C1" w:rsidRPr="0077141E" w:rsidRDefault="009277C1" w:rsidP="009277C1">
      <w:pPr>
        <w:pStyle w:val="Zv-bodyreport"/>
      </w:pPr>
      <w:r w:rsidRPr="001F0180">
        <w:t>Напуск гелия (Не) в высокотемпературную плазму токамаков и стеллараторов активно используется для диагностических целей на большинстве современных установок с магнитным удержанием [</w:t>
      </w:r>
      <w:r>
        <w:t>1</w:t>
      </w:r>
      <w:r w:rsidRPr="001F0180">
        <w:t xml:space="preserve">]. </w:t>
      </w:r>
      <w:r>
        <w:t>Получение д</w:t>
      </w:r>
      <w:r w:rsidRPr="001F0180">
        <w:t>етальн</w:t>
      </w:r>
      <w:r>
        <w:t>ой</w:t>
      </w:r>
      <w:r w:rsidRPr="001F0180">
        <w:t xml:space="preserve"> информаци</w:t>
      </w:r>
      <w:r>
        <w:t>и</w:t>
      </w:r>
      <w:r w:rsidRPr="001F0180">
        <w:t xml:space="preserve"> о профилях </w:t>
      </w:r>
      <w:r>
        <w:t>концентрации</w:t>
      </w:r>
      <w:r w:rsidRPr="001F0180">
        <w:t xml:space="preserve"> и температуры электронов на периферии и </w:t>
      </w:r>
      <w:r>
        <w:t xml:space="preserve">в </w:t>
      </w:r>
      <w:r w:rsidRPr="001F0180">
        <w:t xml:space="preserve">диверторной области плазменного разряда </w:t>
      </w:r>
      <w:r>
        <w:t>является актуальной задачей физики высокотемпературной плазмы</w:t>
      </w:r>
      <w:r w:rsidRPr="001F0180">
        <w:t xml:space="preserve"> [</w:t>
      </w:r>
      <w:r>
        <w:t>2</w:t>
      </w:r>
      <w:r w:rsidRPr="001F0180">
        <w:t>]</w:t>
      </w:r>
      <w:r w:rsidRPr="00F53A4D">
        <w:t>.</w:t>
      </w:r>
      <w:r w:rsidRPr="00C20B5B">
        <w:t xml:space="preserve"> </w:t>
      </w:r>
      <w:r>
        <w:t xml:space="preserve">В докладе представлены первые результаты </w:t>
      </w:r>
      <w:r w:rsidRPr="0077141E">
        <w:t xml:space="preserve">диагностики, разработанной для токамака «Глобус-М2» и основанной на измерении соотношений интенсивности излучения линий </w:t>
      </w:r>
      <w:r>
        <w:t>нейтрального</w:t>
      </w:r>
      <w:r w:rsidRPr="0077141E">
        <w:t xml:space="preserve"> гелия</w:t>
      </w:r>
      <w:r>
        <w:t xml:space="preserve"> (</w:t>
      </w:r>
      <w:r>
        <w:rPr>
          <w:lang w:val="en-US"/>
        </w:rPr>
        <w:t>HeI</w:t>
      </w:r>
      <w:r>
        <w:t>).</w:t>
      </w:r>
    </w:p>
    <w:p w:rsidR="009277C1" w:rsidRPr="0066141A" w:rsidRDefault="009277C1" w:rsidP="009277C1">
      <w:pPr>
        <w:pStyle w:val="Zv-bodyreport"/>
      </w:pPr>
      <w:r>
        <w:t>Главным</w:t>
      </w:r>
      <w:r w:rsidRPr="000D6F17">
        <w:t xml:space="preserve"> </w:t>
      </w:r>
      <w:r>
        <w:t>элементом</w:t>
      </w:r>
      <w:r w:rsidRPr="000D6F17">
        <w:t xml:space="preserve"> </w:t>
      </w:r>
      <w:r>
        <w:t>диагностики</w:t>
      </w:r>
      <w:r w:rsidRPr="000D6F17">
        <w:t xml:space="preserve"> </w:t>
      </w:r>
      <w:r>
        <w:t>является полихроматор</w:t>
      </w:r>
      <w:r w:rsidRPr="000D6F17">
        <w:t xml:space="preserve">, </w:t>
      </w:r>
      <w:r>
        <w:t>построенный на основе</w:t>
      </w:r>
      <w:r w:rsidRPr="000D6F17">
        <w:t xml:space="preserve"> </w:t>
      </w:r>
      <w:r>
        <w:t>быстрой</w:t>
      </w:r>
      <w:r w:rsidRPr="000D6F17">
        <w:t xml:space="preserve"> </w:t>
      </w:r>
      <w:r>
        <w:t>камеры</w:t>
      </w:r>
      <w:r w:rsidRPr="000D6F17">
        <w:t xml:space="preserve"> </w:t>
      </w:r>
      <w:r>
        <w:rPr>
          <w:lang w:val="en-US"/>
        </w:rPr>
        <w:t>Miro</w:t>
      </w:r>
      <w:r w:rsidRPr="000D6F17">
        <w:t xml:space="preserve"> </w:t>
      </w:r>
      <w:r>
        <w:rPr>
          <w:lang w:val="en-US"/>
        </w:rPr>
        <w:t>M</w:t>
      </w:r>
      <w:r w:rsidRPr="000D6F17">
        <w:t>110</w:t>
      </w:r>
      <w:r>
        <w:t xml:space="preserve"> </w:t>
      </w:r>
      <w:r w:rsidRPr="00C20B5B">
        <w:t>[</w:t>
      </w:r>
      <w:r>
        <w:t>3</w:t>
      </w:r>
      <w:r w:rsidRPr="00C20B5B">
        <w:t xml:space="preserve">] </w:t>
      </w:r>
      <w:r>
        <w:t>с частотой съемки до 1600 кадров в секунду при полном пространственном разрешении</w:t>
      </w:r>
      <w:r w:rsidRPr="00BD1DCB">
        <w:t>.</w:t>
      </w:r>
      <w:r>
        <w:t xml:space="preserve"> Оптическая система полихроматора позволяет получать одновременно четыре изображения излучения на спектральных линиях гелия, занимающие область </w:t>
      </w:r>
      <w:r w:rsidRPr="00BD1DCB">
        <w:t>~</w:t>
      </w:r>
      <w:r>
        <w:t>300</w:t>
      </w:r>
      <w:r w:rsidRPr="000D6F17">
        <w:t>×</w:t>
      </w:r>
      <w:r>
        <w:t xml:space="preserve">300 пикселей на матрице камеры каждое. Подробнее устройство и расположение диагностики описано в работе </w:t>
      </w:r>
      <w:r w:rsidRPr="00C20B5B">
        <w:t>[</w:t>
      </w:r>
      <w:r>
        <w:t>4</w:t>
      </w:r>
      <w:r w:rsidRPr="00C20B5B">
        <w:t>]</w:t>
      </w:r>
      <w:r>
        <w:t>.</w:t>
      </w:r>
    </w:p>
    <w:p w:rsidR="009277C1" w:rsidRPr="00577181" w:rsidRDefault="009277C1" w:rsidP="009277C1">
      <w:pPr>
        <w:pStyle w:val="Zv-bodyreport"/>
      </w:pPr>
      <w:r>
        <w:t>Были получены экспериментальные данные в широком диапазоне параметров плазмы и режимов инжекции гелия.</w:t>
      </w:r>
      <w:r w:rsidRPr="00EF2A1C">
        <w:t xml:space="preserve"> </w:t>
      </w:r>
      <w:r>
        <w:t>Серия</w:t>
      </w:r>
      <w:r w:rsidRPr="00066297">
        <w:t xml:space="preserve"> </w:t>
      </w:r>
      <w:r>
        <w:t>разрядов</w:t>
      </w:r>
      <w:r w:rsidRPr="00066297">
        <w:t xml:space="preserve"> #40268 – #40270 </w:t>
      </w:r>
      <w:r>
        <w:t>была</w:t>
      </w:r>
      <w:r w:rsidRPr="00066297">
        <w:t xml:space="preserve"> </w:t>
      </w:r>
      <w:r>
        <w:t>выбрана</w:t>
      </w:r>
      <w:r w:rsidRPr="00066297">
        <w:t xml:space="preserve"> </w:t>
      </w:r>
      <w:r>
        <w:t>для</w:t>
      </w:r>
      <w:r w:rsidRPr="00066297">
        <w:t xml:space="preserve"> </w:t>
      </w:r>
      <w:r>
        <w:t>детального анализа</w:t>
      </w:r>
      <w:r w:rsidRPr="00066297">
        <w:t xml:space="preserve"> </w:t>
      </w:r>
      <w:r>
        <w:t>из</w:t>
      </w:r>
      <w:r w:rsidRPr="00066297">
        <w:t>-</w:t>
      </w:r>
      <w:r>
        <w:t>за</w:t>
      </w:r>
      <w:r w:rsidRPr="00066297">
        <w:t xml:space="preserve"> </w:t>
      </w:r>
      <w:r>
        <w:t>относительно</w:t>
      </w:r>
      <w:r w:rsidRPr="00066297">
        <w:t xml:space="preserve"> </w:t>
      </w:r>
      <w:r>
        <w:t>большого</w:t>
      </w:r>
      <w:r w:rsidRPr="00066297">
        <w:t xml:space="preserve"> </w:t>
      </w:r>
      <w:r>
        <w:t>контраста</w:t>
      </w:r>
      <w:r w:rsidRPr="00066297">
        <w:t xml:space="preserve"> </w:t>
      </w:r>
      <w:r>
        <w:t>между</w:t>
      </w:r>
      <w:r w:rsidRPr="00066297">
        <w:t xml:space="preserve"> </w:t>
      </w:r>
      <w:r>
        <w:t>излучением</w:t>
      </w:r>
      <w:r w:rsidRPr="00066297">
        <w:t xml:space="preserve"> </w:t>
      </w:r>
      <w:r>
        <w:t>струи</w:t>
      </w:r>
      <w:r w:rsidRPr="00066297">
        <w:t xml:space="preserve"> </w:t>
      </w:r>
      <w:r>
        <w:t>и</w:t>
      </w:r>
      <w:r w:rsidRPr="00066297">
        <w:t xml:space="preserve"> </w:t>
      </w:r>
      <w:r>
        <w:t>фоновым</w:t>
      </w:r>
      <w:r w:rsidRPr="00066297">
        <w:t xml:space="preserve"> </w:t>
      </w:r>
      <w:r>
        <w:t>излучением</w:t>
      </w:r>
      <w:r w:rsidRPr="00066297">
        <w:t xml:space="preserve"> </w:t>
      </w:r>
      <w:r>
        <w:t>по сравнению с другими разрядами и</w:t>
      </w:r>
      <w:r w:rsidRPr="00066297">
        <w:t xml:space="preserve">, </w:t>
      </w:r>
      <w:r>
        <w:t>следовательно, большей локальности измерений</w:t>
      </w:r>
      <w:r w:rsidRPr="00066297">
        <w:t>.</w:t>
      </w:r>
      <w:r>
        <w:t xml:space="preserve"> Измеренные значения</w:t>
      </w:r>
      <w:r w:rsidRPr="00577181">
        <w:t xml:space="preserve"> </w:t>
      </w:r>
      <w:r>
        <w:t>электронной</w:t>
      </w:r>
      <w:r w:rsidRPr="00577181">
        <w:t xml:space="preserve"> </w:t>
      </w:r>
      <w:r>
        <w:t>концентрации</w:t>
      </w:r>
      <w:r w:rsidRPr="00577181">
        <w:t xml:space="preserve"> </w:t>
      </w:r>
      <w:r>
        <w:t>и</w:t>
      </w:r>
      <w:r w:rsidRPr="00577181">
        <w:t xml:space="preserve"> </w:t>
      </w:r>
      <w:r>
        <w:t>температуры</w:t>
      </w:r>
      <w:r w:rsidRPr="00577181">
        <w:t xml:space="preserve"> </w:t>
      </w:r>
      <w:r w:rsidRPr="00577181">
        <w:rPr>
          <w:rFonts w:eastAsia="Times"/>
        </w:rPr>
        <w:t>(</w:t>
      </w:r>
      <w:r w:rsidRPr="007E4536">
        <w:rPr>
          <w:rFonts w:eastAsia="Times"/>
          <w:lang w:val="en-US"/>
        </w:rPr>
        <w:t>T</w:t>
      </w:r>
      <w:r w:rsidRPr="007E4536">
        <w:rPr>
          <w:rFonts w:eastAsia="Times"/>
          <w:vertAlign w:val="subscript"/>
          <w:lang w:val="en-US"/>
        </w:rPr>
        <w:t>e</w:t>
      </w:r>
      <w:r w:rsidRPr="00577181">
        <w:rPr>
          <w:rFonts w:eastAsia="Times"/>
        </w:rPr>
        <w:t xml:space="preserve">, </w:t>
      </w:r>
      <w:r w:rsidRPr="007E4536">
        <w:rPr>
          <w:rFonts w:eastAsia="Times"/>
          <w:lang w:val="en-US"/>
        </w:rPr>
        <w:t>n</w:t>
      </w:r>
      <w:r w:rsidRPr="007E4536">
        <w:rPr>
          <w:rFonts w:eastAsia="Times"/>
          <w:vertAlign w:val="subscript"/>
          <w:lang w:val="en-US"/>
        </w:rPr>
        <w:t>e</w:t>
      </w:r>
      <w:r w:rsidRPr="00577181">
        <w:rPr>
          <w:rFonts w:eastAsia="Times"/>
        </w:rPr>
        <w:t xml:space="preserve">) </w:t>
      </w:r>
      <w:r>
        <w:t>для</w:t>
      </w:r>
      <w:r w:rsidRPr="00577181">
        <w:t xml:space="preserve"> </w:t>
      </w:r>
      <w:r>
        <w:t>данной серии находятся</w:t>
      </w:r>
      <w:r w:rsidRPr="00577181">
        <w:t xml:space="preserve"> </w:t>
      </w:r>
      <w:r>
        <w:t>в</w:t>
      </w:r>
      <w:r w:rsidRPr="00577181">
        <w:t xml:space="preserve"> </w:t>
      </w:r>
      <w:r>
        <w:t>диапазоне</w:t>
      </w:r>
      <w:r w:rsidRPr="00577181">
        <w:t xml:space="preserve"> </w:t>
      </w:r>
      <w:r w:rsidRPr="00577181">
        <w:rPr>
          <w:rFonts w:eastAsia="Times"/>
        </w:rPr>
        <w:t>(1-2)×10</w:t>
      </w:r>
      <w:r w:rsidRPr="00577181">
        <w:rPr>
          <w:rFonts w:eastAsia="Times"/>
          <w:vertAlign w:val="superscript"/>
        </w:rPr>
        <w:t>13</w:t>
      </w:r>
      <w:r>
        <w:rPr>
          <w:rFonts w:eastAsia="Times"/>
        </w:rPr>
        <w:t> см</w:t>
      </w:r>
      <w:r w:rsidRPr="00577181">
        <w:rPr>
          <w:rFonts w:eastAsia="Times"/>
          <w:vertAlign w:val="superscript"/>
        </w:rPr>
        <w:t>-3</w:t>
      </w:r>
      <w:r w:rsidRPr="00577181">
        <w:rPr>
          <w:rFonts w:eastAsia="Times"/>
        </w:rPr>
        <w:t xml:space="preserve"> </w:t>
      </w:r>
      <w:r>
        <w:rPr>
          <w:rFonts w:eastAsia="Times"/>
        </w:rPr>
        <w:t>и</w:t>
      </w:r>
      <w:r w:rsidRPr="00577181">
        <w:rPr>
          <w:rFonts w:eastAsia="Times"/>
        </w:rPr>
        <w:t xml:space="preserve"> 20-40</w:t>
      </w:r>
      <w:r>
        <w:rPr>
          <w:rFonts w:eastAsia="Times"/>
        </w:rPr>
        <w:t> эВ</w:t>
      </w:r>
      <w:r w:rsidRPr="00577181">
        <w:rPr>
          <w:rFonts w:eastAsia="Times"/>
        </w:rPr>
        <w:t xml:space="preserve"> </w:t>
      </w:r>
      <w:r>
        <w:rPr>
          <w:rFonts w:eastAsia="Times"/>
        </w:rPr>
        <w:t>соответственно</w:t>
      </w:r>
      <w:r w:rsidRPr="00577181">
        <w:rPr>
          <w:rFonts w:eastAsia="Times"/>
        </w:rPr>
        <w:t xml:space="preserve">. </w:t>
      </w:r>
      <w:r>
        <w:rPr>
          <w:rFonts w:eastAsia="Times"/>
        </w:rPr>
        <w:t xml:space="preserve">Сравнение с результатами моделирования по коду </w:t>
      </w:r>
      <w:r>
        <w:rPr>
          <w:rFonts w:eastAsia="Times"/>
          <w:lang w:val="en-US"/>
        </w:rPr>
        <w:t>SOLPS</w:t>
      </w:r>
      <w:r w:rsidRPr="00577181">
        <w:rPr>
          <w:rFonts w:eastAsia="Times"/>
        </w:rPr>
        <w:t>-</w:t>
      </w:r>
      <w:r>
        <w:rPr>
          <w:rFonts w:eastAsia="Times"/>
          <w:lang w:val="en-US"/>
        </w:rPr>
        <w:t>ITER</w:t>
      </w:r>
      <w:r w:rsidRPr="00577181">
        <w:rPr>
          <w:rFonts w:eastAsia="Times"/>
        </w:rPr>
        <w:t xml:space="preserve"> [</w:t>
      </w:r>
      <w:r>
        <w:rPr>
          <w:rFonts w:eastAsia="Times"/>
        </w:rPr>
        <w:t>5] демонстрирует удовлетворительное соответствие с измеренными профилями</w:t>
      </w:r>
      <w:r w:rsidRPr="00577181">
        <w:rPr>
          <w:rFonts w:eastAsia="Times"/>
        </w:rPr>
        <w:t>.</w:t>
      </w:r>
      <w:r>
        <w:rPr>
          <w:rFonts w:eastAsia="Times"/>
        </w:rPr>
        <w:t xml:space="preserve"> </w:t>
      </w:r>
      <w:r w:rsidRPr="00B7412E">
        <w:rPr>
          <w:rFonts w:eastAsia="Times"/>
        </w:rPr>
        <w:t>Экспериментально о</w:t>
      </w:r>
      <w:r>
        <w:rPr>
          <w:rFonts w:eastAsia="Times"/>
        </w:rPr>
        <w:t xml:space="preserve">бнаружено снижение электронной концентрации </w:t>
      </w:r>
      <w:r w:rsidRPr="00B7412E">
        <w:rPr>
          <w:rFonts w:eastAsia="Times"/>
        </w:rPr>
        <w:t>и рост электронной температуры при приближении к сепаратрисе в обдирочном слое со стороны сильного магнитного поля.</w:t>
      </w:r>
    </w:p>
    <w:p w:rsidR="009277C1" w:rsidRPr="00BF7B05" w:rsidRDefault="009277C1" w:rsidP="009277C1">
      <w:pPr>
        <w:pStyle w:val="Zv-bodyreport"/>
      </w:pPr>
      <w:r>
        <w:t>После анализа первых экспериментальных результатов, продемонстрировавших работоспособность диагностики, настройки её оптической системы были модифицированы. Также была усовершенствована процедура компьютерной обработки изображений гелиевой струи. Это позволило улучшить качество и достоверность получаемых результатов измерений. Полученные распределения электронных концентрации и температуры, а также их детальный анализ представлены в полной версии доклада.</w:t>
      </w:r>
    </w:p>
    <w:p w:rsidR="009277C1" w:rsidRPr="00514DD4" w:rsidRDefault="009277C1" w:rsidP="009277C1">
      <w:pPr>
        <w:pStyle w:val="Zv-bodyreport"/>
        <w:spacing w:before="120"/>
      </w:pPr>
      <w:r>
        <w:t>Р</w:t>
      </w:r>
      <w:r w:rsidRPr="00514DD4">
        <w:t>абота поддержана Министерством науки и высшего образования Российской Федерации в рамках государственного задания в сфере науки по проекту №0784-2020-0020 с использованием оборудования Федерального центра коллективного пользования "Материаловедение и диагностика в передовых технологиях" ФТИ им. А.Ф. Иоффе, включающего Уникальную научную установку "Сферический токамак Глобус-М"</w:t>
      </w:r>
      <w:r>
        <w:t>.</w:t>
      </w:r>
    </w:p>
    <w:p w:rsidR="009277C1" w:rsidRDefault="009277C1" w:rsidP="009277C1">
      <w:pPr>
        <w:pStyle w:val="Zv-TitleReferences-ru"/>
      </w:pPr>
      <w:r>
        <w:t>Литература</w:t>
      </w:r>
    </w:p>
    <w:p w:rsidR="009277C1" w:rsidRPr="00A27EEC" w:rsidRDefault="009277C1" w:rsidP="009277C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S.J. Zweben et al., </w:t>
      </w:r>
      <w:r w:rsidRPr="00A27EEC">
        <w:rPr>
          <w:lang w:val="en-US"/>
        </w:rPr>
        <w:t xml:space="preserve">Review of Scientific Instruments </w:t>
      </w:r>
      <w:r w:rsidRPr="00A27EEC">
        <w:rPr>
          <w:b/>
          <w:lang w:val="en-US"/>
        </w:rPr>
        <w:t>88</w:t>
      </w:r>
      <w:r>
        <w:rPr>
          <w:lang w:val="en-US"/>
        </w:rPr>
        <w:t>, 041101 (2017).</w:t>
      </w:r>
    </w:p>
    <w:p w:rsidR="009277C1" w:rsidRPr="00A27EEC" w:rsidRDefault="009277C1" w:rsidP="009277C1">
      <w:pPr>
        <w:pStyle w:val="Zv-References-ru"/>
        <w:numPr>
          <w:ilvl w:val="0"/>
          <w:numId w:val="1"/>
        </w:numPr>
        <w:rPr>
          <w:lang w:val="en-US"/>
        </w:rPr>
      </w:pPr>
      <w:r w:rsidRPr="00BD1DCB">
        <w:rPr>
          <w:lang w:val="en-US"/>
        </w:rPr>
        <w:t xml:space="preserve">Ikeda, K. (2007) Progress in the ITER Physics Basis. </w:t>
      </w:r>
      <w:r w:rsidRPr="00A27EEC">
        <w:rPr>
          <w:lang w:val="en-US"/>
        </w:rPr>
        <w:t>Nuclear Fusion, 47, S203</w:t>
      </w:r>
      <w:r>
        <w:rPr>
          <w:lang w:val="en-US"/>
        </w:rPr>
        <w:t>.</w:t>
      </w:r>
    </w:p>
    <w:p w:rsidR="009277C1" w:rsidRPr="00BD1DCB" w:rsidRDefault="009277C1" w:rsidP="009277C1">
      <w:pPr>
        <w:pStyle w:val="Zv-References-ru"/>
        <w:numPr>
          <w:ilvl w:val="0"/>
          <w:numId w:val="1"/>
        </w:numPr>
        <w:rPr>
          <w:lang w:val="en-US"/>
        </w:rPr>
      </w:pPr>
      <w:r w:rsidRPr="00BD1DCB">
        <w:rPr>
          <w:lang w:val="en-US"/>
        </w:rPr>
        <w:t>Vision Research</w:t>
      </w:r>
      <w:r>
        <w:rPr>
          <w:lang w:val="en-US"/>
        </w:rPr>
        <w:t xml:space="preserve">, </w:t>
      </w:r>
      <w:r>
        <w:t>камера</w:t>
      </w:r>
      <w:r w:rsidRPr="00BD1DCB">
        <w:rPr>
          <w:lang w:val="en-US"/>
        </w:rPr>
        <w:t xml:space="preserve"> </w:t>
      </w:r>
      <w:r>
        <w:rPr>
          <w:lang w:val="en-US"/>
        </w:rPr>
        <w:t xml:space="preserve">Miro M110. </w:t>
      </w:r>
      <w:r w:rsidRPr="00DA3941">
        <w:rPr>
          <w:lang w:val="en-US"/>
        </w:rPr>
        <w:t>https://www.phantomhs.ru/produktsiya/24/585/</w:t>
      </w:r>
      <w:r>
        <w:rPr>
          <w:lang w:val="en-US"/>
        </w:rPr>
        <w:t>.</w:t>
      </w:r>
    </w:p>
    <w:p w:rsidR="009277C1" w:rsidRDefault="009277C1" w:rsidP="009277C1">
      <w:pPr>
        <w:pStyle w:val="Zv-References-ru"/>
        <w:numPr>
          <w:ilvl w:val="0"/>
          <w:numId w:val="1"/>
        </w:numPr>
      </w:pPr>
      <w:r w:rsidRPr="0082165C">
        <w:t>В.М. Тимохин и др., Письма в ЖЭТФ, 116:5 (2022), 292–299</w:t>
      </w:r>
      <w:r w:rsidRPr="00227C86">
        <w:t>.</w:t>
      </w:r>
    </w:p>
    <w:p w:rsidR="009277C1" w:rsidRPr="008760BC" w:rsidRDefault="009277C1" w:rsidP="009277C1">
      <w:pPr>
        <w:pStyle w:val="Zv-References-ru"/>
        <w:numPr>
          <w:ilvl w:val="0"/>
          <w:numId w:val="1"/>
        </w:numPr>
        <w:rPr>
          <w:lang w:val="en-US"/>
        </w:rPr>
      </w:pPr>
      <w:r w:rsidRPr="008760BC">
        <w:rPr>
          <w:rFonts w:eastAsia="Times"/>
          <w:lang w:val="en-IE"/>
        </w:rPr>
        <w:t>V.A. Rozhansky et al</w:t>
      </w:r>
      <w:r>
        <w:rPr>
          <w:rFonts w:eastAsia="Times"/>
          <w:lang w:val="en-IE"/>
        </w:rPr>
        <w:t>.,</w:t>
      </w:r>
      <w:r w:rsidRPr="008760BC">
        <w:rPr>
          <w:rFonts w:eastAsia="Times"/>
          <w:lang w:val="en-IE"/>
        </w:rPr>
        <w:t xml:space="preserve"> Nucl. Fusion </w:t>
      </w:r>
      <w:r w:rsidRPr="008760BC">
        <w:rPr>
          <w:rFonts w:eastAsia="Times"/>
          <w:b/>
          <w:lang w:val="en-IE"/>
        </w:rPr>
        <w:t>41</w:t>
      </w:r>
      <w:r w:rsidRPr="008760BC">
        <w:rPr>
          <w:rFonts w:eastAsia="Times"/>
          <w:lang w:val="en-IE"/>
        </w:rPr>
        <w:t xml:space="preserve"> 387 (2001).</w:t>
      </w:r>
    </w:p>
    <w:sectPr w:rsidR="009277C1" w:rsidRPr="008760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4B7" w:rsidRDefault="006804B7">
      <w:r>
        <w:separator/>
      </w:r>
    </w:p>
  </w:endnote>
  <w:endnote w:type="continuationSeparator" w:id="0">
    <w:p w:rsidR="006804B7" w:rsidRDefault="0068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6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37933" w:rsidRDefault="0013793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4B7" w:rsidRDefault="006804B7">
      <w:r>
        <w:separator/>
      </w:r>
    </w:p>
  </w:footnote>
  <w:footnote w:type="continuationSeparator" w:id="0">
    <w:p w:rsidR="006804B7" w:rsidRDefault="006804B7">
      <w:r>
        <w:continuationSeparator/>
      </w:r>
    </w:p>
  </w:footnote>
  <w:footnote w:id="1">
    <w:p w:rsidR="00520E58" w:rsidRDefault="00520E58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520E5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277C1">
      <w:rPr>
        <w:sz w:val="20"/>
      </w:rPr>
      <w:t>20</w:t>
    </w:r>
    <w:r w:rsidR="00C62CFE">
      <w:rPr>
        <w:sz w:val="20"/>
      </w:rPr>
      <w:t xml:space="preserve"> – </w:t>
    </w:r>
    <w:r w:rsidR="00700C3A" w:rsidRPr="009277C1">
      <w:rPr>
        <w:sz w:val="20"/>
      </w:rPr>
      <w:t>2</w:t>
    </w:r>
    <w:r w:rsidR="00577A8A" w:rsidRPr="009277C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277C1">
      <w:rPr>
        <w:sz w:val="20"/>
      </w:rPr>
      <w:t>2</w:t>
    </w:r>
    <w:r w:rsidR="00700C3A" w:rsidRPr="009277C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7063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04B7"/>
    <w:rsid w:val="00037DCC"/>
    <w:rsid w:val="00043701"/>
    <w:rsid w:val="000C7078"/>
    <w:rsid w:val="000D76E9"/>
    <w:rsid w:val="000E495B"/>
    <w:rsid w:val="00137933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0E58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0636"/>
    <w:rsid w:val="006804B7"/>
    <w:rsid w:val="00683140"/>
    <w:rsid w:val="006A1743"/>
    <w:rsid w:val="006B6BE5"/>
    <w:rsid w:val="006F68D0"/>
    <w:rsid w:val="00700C3A"/>
    <w:rsid w:val="00732A2E"/>
    <w:rsid w:val="0076635B"/>
    <w:rsid w:val="00797281"/>
    <w:rsid w:val="007B6378"/>
    <w:rsid w:val="007D3F59"/>
    <w:rsid w:val="00802D35"/>
    <w:rsid w:val="008E2894"/>
    <w:rsid w:val="009277C1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77C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9277C1"/>
    <w:rPr>
      <w:sz w:val="24"/>
      <w:szCs w:val="24"/>
    </w:rPr>
  </w:style>
  <w:style w:type="paragraph" w:styleId="a8">
    <w:name w:val="footnote text"/>
    <w:basedOn w:val="a"/>
    <w:link w:val="a9"/>
    <w:rsid w:val="00520E5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20E58"/>
  </w:style>
  <w:style w:type="character" w:styleId="aa">
    <w:name w:val="footnote reference"/>
    <w:basedOn w:val="a0"/>
    <w:rsid w:val="00520E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friev_ea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Z-Anufriev.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03410-8DD0-41CA-A540-5FF7CFB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2</Pages>
  <Words>396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СПЕКТРОСКОПИЧЕСКАЯ ДИАГНОСТИКА ПЕРИФЕРИЙНОЙ ПЛАЗМЫ ТОКАМАКА «ГЛОБУС-М2» С ИСПОЛЬЗОВАНИЕМ ИНЖЕКЦИИ НЕЙТРАЛЬНОГО ГЕЛИЯ</dc:title>
  <dc:creator/>
  <cp:lastModifiedBy>Сатунин</cp:lastModifiedBy>
  <cp:revision>3</cp:revision>
  <cp:lastPrinted>1601-01-01T00:00:00Z</cp:lastPrinted>
  <dcterms:created xsi:type="dcterms:W3CDTF">2023-02-14T17:52:00Z</dcterms:created>
  <dcterms:modified xsi:type="dcterms:W3CDTF">2023-05-04T10:42:00Z</dcterms:modified>
</cp:coreProperties>
</file>