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CF" w:rsidRPr="001076B5" w:rsidRDefault="001209CF" w:rsidP="001209CF">
      <w:pPr>
        <w:pStyle w:val="Zv-Titlereport"/>
      </w:pPr>
      <w:r w:rsidRPr="00F148B6">
        <w:t>ДИСПЕРСИОННЫЙ ИНТЕРФЕРОМЕТР ДЛЯ ТОКАМАКА ГЛОБУС-М2</w:t>
      </w:r>
      <w:r w:rsidR="001076B5" w:rsidRPr="001076B5">
        <w:t xml:space="preserve"> </w:t>
      </w:r>
      <w:r w:rsidR="001076B5">
        <w:rPr>
          <w:rStyle w:val="ab"/>
        </w:rPr>
        <w:footnoteReference w:customMarkFollows="1" w:id="1"/>
        <w:t>*)</w:t>
      </w:r>
    </w:p>
    <w:p w:rsidR="001209CF" w:rsidRPr="001076B5" w:rsidRDefault="001209CF" w:rsidP="001209CF">
      <w:pPr>
        <w:pStyle w:val="Zv-Author"/>
        <w:rPr>
          <w:vertAlign w:val="superscript"/>
          <w:lang w:val="en-US"/>
        </w:rPr>
      </w:pPr>
      <w:r w:rsidRPr="001076B5">
        <w:rPr>
          <w:vertAlign w:val="superscript"/>
          <w:lang w:val="en-US"/>
        </w:rPr>
        <w:t>1</w:t>
      </w:r>
      <w:r w:rsidRPr="00B85FD3">
        <w:rPr>
          <w:u w:val="single"/>
        </w:rPr>
        <w:t>Ив</w:t>
      </w:r>
      <w:r>
        <w:rPr>
          <w:u w:val="single"/>
        </w:rPr>
        <w:t>а</w:t>
      </w:r>
      <w:r w:rsidRPr="00B85FD3">
        <w:rPr>
          <w:u w:val="single"/>
        </w:rPr>
        <w:t>ненко</w:t>
      </w:r>
      <w:r w:rsidRPr="001076B5">
        <w:rPr>
          <w:u w:val="single"/>
          <w:lang w:val="en-US"/>
        </w:rPr>
        <w:t xml:space="preserve"> </w:t>
      </w:r>
      <w:r w:rsidRPr="00B85FD3">
        <w:rPr>
          <w:u w:val="single"/>
        </w:rPr>
        <w:t>С</w:t>
      </w:r>
      <w:r w:rsidRPr="001076B5">
        <w:rPr>
          <w:u w:val="single"/>
          <w:lang w:val="en-US"/>
        </w:rPr>
        <w:t>.</w:t>
      </w:r>
      <w:r w:rsidRPr="00B85FD3">
        <w:rPr>
          <w:u w:val="single"/>
        </w:rPr>
        <w:t>В</w:t>
      </w:r>
      <w:r w:rsidRPr="001076B5">
        <w:rPr>
          <w:u w:val="single"/>
          <w:lang w:val="en-US"/>
        </w:rPr>
        <w:t>.</w:t>
      </w:r>
      <w:r w:rsidRPr="001076B5">
        <w:rPr>
          <w:lang w:val="en-US"/>
        </w:rPr>
        <w:t xml:space="preserve">, </w:t>
      </w:r>
      <w:r w:rsidRPr="001076B5">
        <w:rPr>
          <w:vertAlign w:val="superscript"/>
          <w:lang w:val="en-US"/>
        </w:rPr>
        <w:t>1</w:t>
      </w:r>
      <w:r w:rsidRPr="00B85FD3">
        <w:t>Соломахин</w:t>
      </w:r>
      <w:r w:rsidRPr="001076B5">
        <w:rPr>
          <w:lang w:val="en-US"/>
        </w:rPr>
        <w:t xml:space="preserve"> </w:t>
      </w:r>
      <w:r w:rsidRPr="00B85FD3">
        <w:t>А</w:t>
      </w:r>
      <w:r w:rsidRPr="001076B5">
        <w:rPr>
          <w:lang w:val="en-US"/>
        </w:rPr>
        <w:t>.</w:t>
      </w:r>
      <w:r w:rsidRPr="00B85FD3">
        <w:t>Л</w:t>
      </w:r>
      <w:r w:rsidRPr="001076B5">
        <w:rPr>
          <w:lang w:val="en-US"/>
        </w:rPr>
        <w:t xml:space="preserve">., </w:t>
      </w:r>
      <w:r w:rsidRPr="001076B5">
        <w:rPr>
          <w:vertAlign w:val="superscript"/>
          <w:lang w:val="en-US"/>
        </w:rPr>
        <w:t>1</w:t>
      </w:r>
      <w:r w:rsidRPr="00B85FD3">
        <w:t>Хильченко</w:t>
      </w:r>
      <w:r w:rsidRPr="001076B5">
        <w:rPr>
          <w:lang w:val="en-US"/>
        </w:rPr>
        <w:t xml:space="preserve"> </w:t>
      </w:r>
      <w:r w:rsidRPr="00B85FD3">
        <w:t>А</w:t>
      </w:r>
      <w:r w:rsidRPr="001076B5">
        <w:rPr>
          <w:lang w:val="en-US"/>
        </w:rPr>
        <w:t>.</w:t>
      </w:r>
      <w:r w:rsidRPr="00B85FD3">
        <w:t>Д</w:t>
      </w:r>
      <w:r w:rsidRPr="001076B5">
        <w:rPr>
          <w:lang w:val="en-US"/>
        </w:rPr>
        <w:t xml:space="preserve">., </w:t>
      </w:r>
      <w:r w:rsidRPr="001076B5">
        <w:rPr>
          <w:vertAlign w:val="superscript"/>
          <w:lang w:val="en-US"/>
        </w:rPr>
        <w:t>1</w:t>
      </w:r>
      <w:r w:rsidRPr="00B85FD3">
        <w:t>Зубарев</w:t>
      </w:r>
      <w:r w:rsidRPr="001076B5">
        <w:rPr>
          <w:lang w:val="en-US"/>
        </w:rPr>
        <w:t xml:space="preserve"> </w:t>
      </w:r>
      <w:r w:rsidRPr="00B85FD3">
        <w:t>П</w:t>
      </w:r>
      <w:r w:rsidRPr="001076B5">
        <w:rPr>
          <w:lang w:val="en-US"/>
        </w:rPr>
        <w:t>.</w:t>
      </w:r>
      <w:r w:rsidRPr="00B85FD3">
        <w:t>В</w:t>
      </w:r>
      <w:r w:rsidRPr="001076B5">
        <w:rPr>
          <w:lang w:val="en-US"/>
        </w:rPr>
        <w:t xml:space="preserve">., </w:t>
      </w:r>
      <w:r w:rsidRPr="001076B5">
        <w:rPr>
          <w:vertAlign w:val="superscript"/>
          <w:lang w:val="en-US"/>
        </w:rPr>
        <w:t>1</w:t>
      </w:r>
      <w:r w:rsidRPr="00B85FD3">
        <w:t>Коваленко</w:t>
      </w:r>
      <w:r w:rsidRPr="001076B5">
        <w:rPr>
          <w:lang w:val="en-US"/>
        </w:rPr>
        <w:t xml:space="preserve"> </w:t>
      </w:r>
      <w:r w:rsidRPr="00B85FD3">
        <w:t>Ю</w:t>
      </w:r>
      <w:r w:rsidRPr="001076B5">
        <w:rPr>
          <w:lang w:val="en-US"/>
        </w:rPr>
        <w:t>.</w:t>
      </w:r>
      <w:r w:rsidRPr="00B85FD3">
        <w:t>В</w:t>
      </w:r>
      <w:r w:rsidRPr="001076B5">
        <w:rPr>
          <w:lang w:val="en-US"/>
        </w:rPr>
        <w:t xml:space="preserve">., </w:t>
      </w:r>
      <w:r w:rsidRPr="001076B5">
        <w:rPr>
          <w:vertAlign w:val="superscript"/>
          <w:lang w:val="en-US"/>
        </w:rPr>
        <w:t>1,2</w:t>
      </w:r>
      <w:r w:rsidRPr="00B85FD3">
        <w:t>Солоха</w:t>
      </w:r>
      <w:r w:rsidRPr="001076B5">
        <w:rPr>
          <w:lang w:val="en-US"/>
        </w:rPr>
        <w:t xml:space="preserve"> </w:t>
      </w:r>
      <w:r>
        <w:t>В</w:t>
      </w:r>
      <w:r w:rsidRPr="001076B5">
        <w:rPr>
          <w:lang w:val="en-US"/>
        </w:rPr>
        <w:t>.</w:t>
      </w:r>
      <w:r>
        <w:t>В</w:t>
      </w:r>
      <w:r w:rsidRPr="001076B5">
        <w:rPr>
          <w:lang w:val="en-US"/>
        </w:rPr>
        <w:t xml:space="preserve">., </w:t>
      </w:r>
      <w:r w:rsidRPr="001076B5">
        <w:rPr>
          <w:vertAlign w:val="superscript"/>
          <w:lang w:val="en-US"/>
        </w:rPr>
        <w:t>1,2</w:t>
      </w:r>
      <w:r w:rsidRPr="00B85FD3">
        <w:t>Шулятьев</w:t>
      </w:r>
      <w:r w:rsidRPr="001076B5">
        <w:rPr>
          <w:lang w:val="en-US"/>
        </w:rPr>
        <w:t xml:space="preserve"> </w:t>
      </w:r>
      <w:r>
        <w:t>К</w:t>
      </w:r>
      <w:r w:rsidRPr="001076B5">
        <w:rPr>
          <w:lang w:val="en-US"/>
        </w:rPr>
        <w:t>.</w:t>
      </w:r>
      <w:r>
        <w:t>Д</w:t>
      </w:r>
      <w:r w:rsidRPr="001076B5">
        <w:rPr>
          <w:lang w:val="en-US"/>
        </w:rPr>
        <w:t xml:space="preserve">., </w:t>
      </w:r>
      <w:r w:rsidRPr="001076B5">
        <w:rPr>
          <w:vertAlign w:val="superscript"/>
          <w:lang w:val="en-US"/>
        </w:rPr>
        <w:t>1</w:t>
      </w:r>
      <w:r>
        <w:t>Пурыга</w:t>
      </w:r>
      <w:r w:rsidRPr="001076B5">
        <w:rPr>
          <w:lang w:val="en-US"/>
        </w:rPr>
        <w:t xml:space="preserve"> </w:t>
      </w:r>
      <w:r>
        <w:t>Е</w:t>
      </w:r>
      <w:r w:rsidRPr="001076B5">
        <w:rPr>
          <w:lang w:val="en-US"/>
        </w:rPr>
        <w:t>.</w:t>
      </w:r>
      <w:r>
        <w:t>А</w:t>
      </w:r>
      <w:r w:rsidRPr="001076B5">
        <w:rPr>
          <w:lang w:val="en-US"/>
        </w:rPr>
        <w:t xml:space="preserve">., </w:t>
      </w:r>
      <w:r w:rsidRPr="001076B5">
        <w:rPr>
          <w:vertAlign w:val="superscript"/>
          <w:lang w:val="en-US"/>
        </w:rPr>
        <w:t>1</w:t>
      </w:r>
      <w:r>
        <w:t>Квашнин</w:t>
      </w:r>
      <w:r w:rsidRPr="001076B5">
        <w:rPr>
          <w:lang w:val="en-US"/>
        </w:rPr>
        <w:t xml:space="preserve"> </w:t>
      </w:r>
      <w:r>
        <w:t>А</w:t>
      </w:r>
      <w:r w:rsidRPr="001076B5">
        <w:rPr>
          <w:lang w:val="en-US"/>
        </w:rPr>
        <w:t>.</w:t>
      </w:r>
      <w:r>
        <w:t>Н</w:t>
      </w:r>
      <w:r w:rsidRPr="001076B5">
        <w:rPr>
          <w:lang w:val="en-US"/>
        </w:rPr>
        <w:t xml:space="preserve">., </w:t>
      </w:r>
      <w:r w:rsidRPr="001076B5">
        <w:rPr>
          <w:vertAlign w:val="superscript"/>
          <w:lang w:val="en-US"/>
        </w:rPr>
        <w:t>1</w:t>
      </w:r>
      <w:r w:rsidRPr="00B85FD3">
        <w:t>Багрянский</w:t>
      </w:r>
      <w:r w:rsidRPr="001076B5">
        <w:rPr>
          <w:lang w:val="en-US"/>
        </w:rPr>
        <w:t xml:space="preserve"> </w:t>
      </w:r>
      <w:r w:rsidRPr="00B85FD3">
        <w:t>П</w:t>
      </w:r>
      <w:r w:rsidRPr="001076B5">
        <w:rPr>
          <w:lang w:val="en-US"/>
        </w:rPr>
        <w:t>.</w:t>
      </w:r>
      <w:r w:rsidRPr="00B85FD3">
        <w:t>А</w:t>
      </w:r>
      <w:r w:rsidRPr="001076B5">
        <w:rPr>
          <w:lang w:val="en-US"/>
        </w:rPr>
        <w:t>.</w:t>
      </w:r>
    </w:p>
    <w:p w:rsidR="001209CF" w:rsidRPr="00F148B6" w:rsidRDefault="001209CF" w:rsidP="001209CF">
      <w:pPr>
        <w:pStyle w:val="Zv-Organization"/>
      </w:pPr>
      <w:r w:rsidRPr="00F4500B">
        <w:rPr>
          <w:iCs/>
          <w:vertAlign w:val="superscript"/>
        </w:rPr>
        <w:t>1</w:t>
      </w:r>
      <w:r w:rsidRPr="00F4500B">
        <w:rPr>
          <w:iCs/>
        </w:rPr>
        <w:t xml:space="preserve">Институт ядерной физики им. Г.И. Будкера СО РАН, </w:t>
      </w:r>
      <w:r>
        <w:rPr>
          <w:i w:val="0"/>
          <w:iCs/>
        </w:rPr>
        <w:t xml:space="preserve">Новосибирск, </w:t>
      </w:r>
      <w:r w:rsidRPr="00F4500B">
        <w:rPr>
          <w:iCs/>
        </w:rPr>
        <w:t>Россия,</w:t>
      </w:r>
      <w:r w:rsidRPr="001209CF">
        <w:rPr>
          <w:iCs/>
        </w:rPr>
        <w:br/>
        <w:t xml:space="preserve">    </w:t>
      </w:r>
      <w:r w:rsidRPr="00F4500B">
        <w:rPr>
          <w:iCs/>
        </w:rPr>
        <w:t xml:space="preserve"> </w:t>
      </w:r>
      <w:hyperlink r:id="rId8" w:history="1">
        <w:r w:rsidRPr="00CF4419">
          <w:rPr>
            <w:rStyle w:val="a8"/>
            <w:lang w:val="en-US"/>
          </w:rPr>
          <w:t>S</w:t>
        </w:r>
        <w:r w:rsidRPr="00CF4419">
          <w:rPr>
            <w:rStyle w:val="a8"/>
            <w:iCs/>
          </w:rPr>
          <w:t>.V.</w:t>
        </w:r>
        <w:r w:rsidRPr="00CF4419">
          <w:rPr>
            <w:rStyle w:val="a8"/>
            <w:iCs/>
            <w:lang w:val="en-US"/>
          </w:rPr>
          <w:t>Ivanenko</w:t>
        </w:r>
        <w:r w:rsidRPr="00CF4419">
          <w:rPr>
            <w:rStyle w:val="a8"/>
            <w:iCs/>
          </w:rPr>
          <w:t>@inp.nsk.su</w:t>
        </w:r>
      </w:hyperlink>
      <w:r>
        <w:rPr>
          <w:i w:val="0"/>
          <w:iCs/>
        </w:rPr>
        <w:br/>
      </w:r>
      <w:r>
        <w:rPr>
          <w:i w:val="0"/>
          <w:iCs/>
          <w:vertAlign w:val="superscript"/>
        </w:rPr>
        <w:t>2</w:t>
      </w:r>
      <w:r w:rsidRPr="00EC2D77">
        <w:rPr>
          <w:iCs/>
        </w:rPr>
        <w:t>Физико-технический институт им. А.Ф. Иоффе РАН, Санкт-Петербург, Росс</w:t>
      </w:r>
      <w:r>
        <w:rPr>
          <w:iCs/>
        </w:rPr>
        <w:t>ия</w:t>
      </w:r>
    </w:p>
    <w:p w:rsidR="001209CF" w:rsidRDefault="001209CF" w:rsidP="001209CF">
      <w:pPr>
        <w:pStyle w:val="Zv-bodyreport"/>
      </w:pPr>
      <w:r>
        <w:t>Для регистрации</w:t>
      </w:r>
      <w:r w:rsidRPr="007D0AB5">
        <w:t xml:space="preserve"> характера поведения плотности плазмы во время разряда и реализации в будущем возможности управления этим параметром на токамаке Глобус-М2</w:t>
      </w:r>
      <w:r>
        <w:t xml:space="preserve"> (Санкт-Петербург, </w:t>
      </w:r>
      <w:r w:rsidRPr="001265CF">
        <w:t>Россия</w:t>
      </w:r>
      <w:r>
        <w:t>)</w:t>
      </w:r>
      <w:r w:rsidRPr="007D0AB5">
        <w:t xml:space="preserve"> </w:t>
      </w:r>
      <w:r>
        <w:t>в ИЯФ СО РАН им. Г.И. Будкера был создан</w:t>
      </w:r>
      <w:r w:rsidRPr="007D0AB5">
        <w:t xml:space="preserve"> дисперсионный интерферометр (ДИ) на основе CO2 лазера с искусственной фазовой модуляцией зондирующего излучения. </w:t>
      </w:r>
      <w:r>
        <w:t xml:space="preserve">В качестве прототипа при разработке данного </w:t>
      </w:r>
      <w:r w:rsidRPr="007D0AB5">
        <w:t xml:space="preserve">ДИ </w:t>
      </w:r>
      <w:r>
        <w:t xml:space="preserve">использовались </w:t>
      </w:r>
      <w:r w:rsidRPr="007D0AB5">
        <w:t>схемы интерферометров, ранее созданные командо</w:t>
      </w:r>
      <w:r>
        <w:t>й авторов для установок ГДЛ (Новосибирск, Россия) [1] и TEXTOR (Юлих, Германия) [2</w:t>
      </w:r>
      <w:r w:rsidRPr="007D0AB5">
        <w:t xml:space="preserve">]. </w:t>
      </w:r>
      <w:r>
        <w:t>Для регистрации сигналов ДИ</w:t>
      </w:r>
      <w:r w:rsidRPr="007D0AB5">
        <w:t xml:space="preserve"> и вычисления плотности плазм</w:t>
      </w:r>
      <w:r>
        <w:t>ы был разработан описанный в [3</w:t>
      </w:r>
      <w:r w:rsidRPr="007D0AB5">
        <w:t>] измерительный модуль.</w:t>
      </w:r>
    </w:p>
    <w:p w:rsidR="001209CF" w:rsidRPr="00DD0F68" w:rsidRDefault="001209CF" w:rsidP="001209CF">
      <w:pPr>
        <w:pStyle w:val="Zv-bodyreport"/>
      </w:pPr>
      <w:r>
        <w:t xml:space="preserve">В рамках экспериментальных кампаний 2021-2022 гг ДИ в комплекте с измерительным модулем </w:t>
      </w:r>
      <w:r w:rsidRPr="00841C31">
        <w:t>был протестирован на токамаке Глобус-М2</w:t>
      </w:r>
      <w:r>
        <w:t xml:space="preserve">. </w:t>
      </w:r>
      <w:r w:rsidRPr="00841C31">
        <w:t>Измерения производились в разрядах с током плазмы I</w:t>
      </w:r>
      <w:r w:rsidRPr="00841C31">
        <w:rPr>
          <w:vertAlign w:val="subscript"/>
        </w:rPr>
        <w:t>P</w:t>
      </w:r>
      <w:r w:rsidRPr="00841C31">
        <w:t xml:space="preserve"> = 0.2-0.4</w:t>
      </w:r>
      <w:r>
        <w:sym w:font="Symbol" w:char="F020"/>
      </w:r>
      <w:r w:rsidRPr="00841C31">
        <w:t>МА, тороидальным магнитным полем B</w:t>
      </w:r>
      <w:r w:rsidRPr="00841C31">
        <w:rPr>
          <w:vertAlign w:val="subscript"/>
        </w:rPr>
        <w:t>T</w:t>
      </w:r>
      <w:r w:rsidRPr="00841C31">
        <w:t xml:space="preserve"> = 0.6-0.9 Тл в диверторной и лимитерных магнитных конфигурациях. </w:t>
      </w:r>
      <w:r>
        <w:t>Перед испытаниями ДИ</w:t>
      </w:r>
      <w:r w:rsidRPr="00533ED8">
        <w:t xml:space="preserve"> был откалиброван с помощью подвижного клина, установленного в области прямого и обратного лучей, пересекающих плазму. Калибровка показала совпадение результатов измерений и расчетов в пределах неопределённости ожидаемого сдвига по фазе. Ошибка измерения абсолютного значения фазового сдвига составила менее 2,5%.</w:t>
      </w:r>
    </w:p>
    <w:p w:rsidR="001209CF" w:rsidRPr="00533ED8" w:rsidRDefault="001209CF" w:rsidP="001209CF">
      <w:pPr>
        <w:pStyle w:val="Zv-bodyreport"/>
      </w:pPr>
      <w:r>
        <w:t>На сегодняшний день ДИ является полноценной частью диагностического комплекса токамака Глобус-М2 и позволяет в реальном времени получать надежные данные об абсолютной величине электронной плотности плазмы во всех режимах работы установки. Размах шумовой компоненты при измерениях линейной плотности не превышает &lt;nl&gt;</w:t>
      </w:r>
      <w:r w:rsidRPr="00DD0F68">
        <w:rPr>
          <w:vertAlign w:val="subscript"/>
        </w:rPr>
        <w:t>mi</w:t>
      </w:r>
      <w:r w:rsidRPr="00DD0F68">
        <w:rPr>
          <w:vertAlign w:val="subscript"/>
          <w:lang w:val="en-US"/>
        </w:rPr>
        <w:t>n</w:t>
      </w:r>
      <w:r>
        <w:rPr>
          <w:vertAlign w:val="subscript"/>
        </w:rPr>
        <w:t> </w:t>
      </w:r>
      <w:r w:rsidRPr="00DD0F68">
        <w:t>≈</w:t>
      </w:r>
      <w:r>
        <w:t> 6×10</w:t>
      </w:r>
      <w:r w:rsidRPr="00DD0F68">
        <w:rPr>
          <w:vertAlign w:val="superscript"/>
        </w:rPr>
        <w:t>12</w:t>
      </w:r>
      <w:r>
        <w:t xml:space="preserve"> см</w:t>
      </w:r>
      <w:r w:rsidRPr="00DD0F68">
        <w:rPr>
          <w:vertAlign w:val="superscript"/>
        </w:rPr>
        <w:t>-2</w:t>
      </w:r>
      <w:r>
        <w:t xml:space="preserve"> при временном разрешении в 20 мкс. В модернизированной версии измерительного модуля реализована возможность управления клапаном для инжекции газа в вакуумную камеру токамака в процессе рабочего импульса с целью планируемого в дальнейшем построения системы с обратной связью для управления плотностью плазмы, используя ДИ в качестве детектора.</w:t>
      </w:r>
    </w:p>
    <w:p w:rsidR="001209CF" w:rsidRDefault="001209CF" w:rsidP="001209CF">
      <w:pPr>
        <w:pStyle w:val="a6"/>
        <w:ind w:firstLine="284"/>
        <w:jc w:val="both"/>
      </w:pPr>
      <w:r w:rsidRPr="0049370C">
        <w:t>Исследование выполнено за счет гранта Российского научного фонда (проект №</w:t>
      </w:r>
      <w:r>
        <w:t> </w:t>
      </w:r>
      <w:r w:rsidRPr="0049370C">
        <w:t>21-79-20201).</w:t>
      </w:r>
    </w:p>
    <w:p w:rsidR="001209CF" w:rsidRDefault="001209CF" w:rsidP="001209CF">
      <w:pPr>
        <w:pStyle w:val="Zv-TitleReferences-ru"/>
      </w:pPr>
      <w:r>
        <w:t>Литература</w:t>
      </w:r>
    </w:p>
    <w:p w:rsidR="001209CF" w:rsidRDefault="001209CF" w:rsidP="001209CF">
      <w:pPr>
        <w:pStyle w:val="Zv-References-ru"/>
      </w:pPr>
      <w:r w:rsidRPr="00DD0F68">
        <w:t>Соломахин А.Л., Багрянский П.А., Воскобойников Р.В., Зубарев П.В., Квашнин А.Н., Лизунов А.А., Максимов В.В., Хильченко А.Д. Дисперсионный интерферометр на основе CO2 лазера. – Приборы и техника эксперимента, 2005, N5, с. 96-106.</w:t>
      </w:r>
    </w:p>
    <w:p w:rsidR="001209CF" w:rsidRPr="001209CF" w:rsidRDefault="001209CF" w:rsidP="001209CF">
      <w:pPr>
        <w:pStyle w:val="Zv-References-ru"/>
        <w:rPr>
          <w:lang w:val="en-US"/>
        </w:rPr>
      </w:pPr>
      <w:r w:rsidRPr="001209CF">
        <w:rPr>
          <w:lang w:val="en-US"/>
        </w:rPr>
        <w:t>Dreier H., Bagryansky P., Baumgarten N., Biel W., Lambertz H. T., Lehnen M., Lizunov A., Solomakhin A. First results from the modular multi-channel dispersion interferometer at the TEXTOR tokamak. – Review of Scientific Instruments, 2011, 82, 063509</w:t>
      </w:r>
    </w:p>
    <w:p w:rsidR="001209CF" w:rsidRPr="008F17D9" w:rsidRDefault="001209CF" w:rsidP="001209CF">
      <w:pPr>
        <w:pStyle w:val="Zv-References-ru"/>
      </w:pPr>
      <w:r w:rsidRPr="008F17D9">
        <w:t>Иваненко С.В., Гринемайер К.А., Пурыга Е.А., Квашнин А.Н., Багрянский П.А. Измерительный модуль дисперсионного интерферометра на основе СО2 лазера для управления плотностью плазмы. – ВАНТ. Сер. Термоядерный синтез, 2022, т. 45, вып. 1, с.67 - 78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E0" w:rsidRDefault="000667E0">
      <w:r>
        <w:separator/>
      </w:r>
    </w:p>
  </w:endnote>
  <w:endnote w:type="continuationSeparator" w:id="0">
    <w:p w:rsidR="000667E0" w:rsidRDefault="00066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A34E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0571BB" w:rsidRDefault="005A34E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76B5">
      <w:rPr>
        <w:rStyle w:val="a5"/>
        <w:noProof/>
      </w:rPr>
      <w:t>1</w:t>
    </w:r>
    <w:r>
      <w:rPr>
        <w:rStyle w:val="a5"/>
      </w:rPr>
      <w:fldChar w:fldCharType="end"/>
    </w:r>
    <w:r w:rsidR="000571BB">
      <w:rPr>
        <w:rStyle w:val="a5"/>
        <w:lang w:val="en-US"/>
      </w:rPr>
      <w:t>23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E0" w:rsidRDefault="000667E0">
      <w:r>
        <w:separator/>
      </w:r>
    </w:p>
  </w:footnote>
  <w:footnote w:type="continuationSeparator" w:id="0">
    <w:p w:rsidR="000667E0" w:rsidRDefault="000667E0">
      <w:r>
        <w:continuationSeparator/>
      </w:r>
    </w:p>
  </w:footnote>
  <w:footnote w:id="1">
    <w:p w:rsidR="001076B5" w:rsidRPr="001076B5" w:rsidRDefault="001076B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1076B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209CF">
      <w:rPr>
        <w:sz w:val="20"/>
      </w:rPr>
      <w:t>20</w:t>
    </w:r>
    <w:r w:rsidR="00C62CFE">
      <w:rPr>
        <w:sz w:val="20"/>
      </w:rPr>
      <w:t xml:space="preserve"> – </w:t>
    </w:r>
    <w:r w:rsidR="00700C3A" w:rsidRPr="001209CF">
      <w:rPr>
        <w:sz w:val="20"/>
      </w:rPr>
      <w:t>2</w:t>
    </w:r>
    <w:r w:rsidR="00577A8A" w:rsidRPr="001209C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209CF">
      <w:rPr>
        <w:sz w:val="20"/>
      </w:rPr>
      <w:t>2</w:t>
    </w:r>
    <w:r w:rsidR="00700C3A" w:rsidRPr="001209C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5A34E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64EE"/>
    <w:rsid w:val="00037DCC"/>
    <w:rsid w:val="00043701"/>
    <w:rsid w:val="000571BB"/>
    <w:rsid w:val="000667E0"/>
    <w:rsid w:val="000C7078"/>
    <w:rsid w:val="000D76E9"/>
    <w:rsid w:val="000E495B"/>
    <w:rsid w:val="001076B5"/>
    <w:rsid w:val="001209CF"/>
    <w:rsid w:val="00140645"/>
    <w:rsid w:val="00171964"/>
    <w:rsid w:val="001C0CCB"/>
    <w:rsid w:val="001C4F01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264EE"/>
    <w:rsid w:val="00567C6F"/>
    <w:rsid w:val="00572013"/>
    <w:rsid w:val="00577A8A"/>
    <w:rsid w:val="0058676C"/>
    <w:rsid w:val="005A34E6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759A3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aliases w:val="Основной текст Знак1,Основной текст Знак Знак,Основной текст Знак1 Знак Знак1,Основной текст Знак Знак Знак Знак1,Основной текст Знак1 Знак1 Знак,Основной текст Знак Знак Знак1 Знак,Основной текст Знак1 Знак Знак Знак"/>
    <w:basedOn w:val="a"/>
    <w:link w:val="a7"/>
    <w:qFormat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1209CF"/>
    <w:rPr>
      <w:color w:val="0000FF" w:themeColor="hyperlink"/>
      <w:u w:val="single"/>
    </w:rPr>
  </w:style>
  <w:style w:type="character" w:customStyle="1" w:styleId="a7">
    <w:name w:val="Основной текст Знак"/>
    <w:aliases w:val="Основной текст Знак1 Знак,Основной текст Знак Знак Знак,Основной текст Знак1 Знак Знак1 Знак,Основной текст Знак Знак Знак Знак1 Знак,Основной текст Знак1 Знак1 Знак Знак,Основной текст Знак Знак Знак1 Знак Знак"/>
    <w:basedOn w:val="a0"/>
    <w:link w:val="a6"/>
    <w:locked/>
    <w:rsid w:val="001209CF"/>
    <w:rPr>
      <w:sz w:val="24"/>
      <w:szCs w:val="24"/>
    </w:rPr>
  </w:style>
  <w:style w:type="character" w:customStyle="1" w:styleId="Zv-bodyreportChar">
    <w:name w:val="Zv-body_report Char"/>
    <w:link w:val="Zv-bodyreport"/>
    <w:locked/>
    <w:rsid w:val="001209CF"/>
    <w:rPr>
      <w:sz w:val="24"/>
      <w:szCs w:val="24"/>
    </w:rPr>
  </w:style>
  <w:style w:type="paragraph" w:styleId="a9">
    <w:name w:val="footnote text"/>
    <w:basedOn w:val="a"/>
    <w:link w:val="aa"/>
    <w:rsid w:val="001076B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076B5"/>
  </w:style>
  <w:style w:type="character" w:styleId="ab">
    <w:name w:val="footnote reference"/>
    <w:basedOn w:val="a0"/>
    <w:rsid w:val="001076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V.Ivanenko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M-Ivan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8C9EE-7BF4-45D8-82AE-8BD362AD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413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ДИСПЕРСИОННЫЙ ИНТЕРФЕРОМЕТР ДЛЯ ТОКАМАКА ГЛОБУС-М2</dc:title>
  <dc:creator/>
  <cp:lastModifiedBy>Сатунин</cp:lastModifiedBy>
  <cp:revision>4</cp:revision>
  <cp:lastPrinted>1601-01-01T00:00:00Z</cp:lastPrinted>
  <dcterms:created xsi:type="dcterms:W3CDTF">2023-02-09T12:35:00Z</dcterms:created>
  <dcterms:modified xsi:type="dcterms:W3CDTF">2023-05-12T15:26:00Z</dcterms:modified>
</cp:coreProperties>
</file>