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6F" w:rsidRPr="00B7236F" w:rsidRDefault="00AF2429" w:rsidP="007B3C6F">
      <w:pPr>
        <w:pStyle w:val="Zv-Titlereport"/>
        <w:rPr>
          <w:lang w:val="en-US"/>
        </w:rPr>
      </w:pPr>
      <w:r w:rsidRPr="00AF2429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AF2429" w:rsidRPr="00824DF5" w:rsidRDefault="00AF2429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AF2429">
                    <w:rPr>
                      <w:sz w:val="22"/>
                      <w:szCs w:val="22"/>
                    </w:rPr>
                    <w:t>10.34854/ICPAF.2023.50.2023.1.1.048</w:t>
                  </w:r>
                </w:p>
              </w:txbxContent>
            </v:textbox>
            <w10:anchorlock/>
          </v:shape>
        </w:pict>
      </w:r>
      <w:r w:rsidR="007B3C6F" w:rsidRPr="00B7236F">
        <w:rPr>
          <w:lang w:val="en-US"/>
        </w:rPr>
        <w:t xml:space="preserve">Effect of </w:t>
      </w:r>
      <w:r w:rsidR="007B3C6F">
        <w:rPr>
          <w:lang w:val="en-US"/>
        </w:rPr>
        <w:t>the vertical</w:t>
      </w:r>
      <w:r w:rsidR="007B3C6F" w:rsidRPr="00B7236F">
        <w:rPr>
          <w:lang w:val="en-US"/>
        </w:rPr>
        <w:t xml:space="preserve"> magnetic field on </w:t>
      </w:r>
      <w:r w:rsidR="007B3C6F">
        <w:rPr>
          <w:lang w:val="en-US"/>
        </w:rPr>
        <w:t xml:space="preserve">the </w:t>
      </w:r>
      <w:r w:rsidR="007B3C6F" w:rsidRPr="00B7236F">
        <w:rPr>
          <w:lang w:val="en-US"/>
        </w:rPr>
        <w:t>shape of the vacuum magnetic surface in a stellarator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7B3C6F" w:rsidRPr="00722242" w:rsidRDefault="007B3C6F" w:rsidP="007B3C6F">
      <w:pPr>
        <w:pStyle w:val="Zv-Author"/>
        <w:rPr>
          <w:lang w:val="en-US"/>
        </w:rPr>
      </w:pPr>
      <w:r w:rsidRPr="00845A6F">
        <w:rPr>
          <w:bCs w:val="0"/>
          <w:iCs w:val="0"/>
          <w:vertAlign w:val="superscript"/>
          <w:lang w:val="en-US"/>
        </w:rPr>
        <w:t>1</w:t>
      </w:r>
      <w:r>
        <w:rPr>
          <w:lang w:val="en-US"/>
        </w:rPr>
        <w:t>Khanaeva</w:t>
      </w:r>
      <w:r w:rsidRPr="00FB544B">
        <w:rPr>
          <w:lang w:val="en-US"/>
        </w:rPr>
        <w:t xml:space="preserve"> </w:t>
      </w:r>
      <w:r>
        <w:rPr>
          <w:lang w:val="en-US"/>
        </w:rPr>
        <w:t>R.A.</w:t>
      </w:r>
      <w:r w:rsidRPr="00B7236F">
        <w:rPr>
          <w:lang w:val="en-US"/>
        </w:rPr>
        <w:t xml:space="preserve">, </w:t>
      </w:r>
      <w:r>
        <w:rPr>
          <w:bCs w:val="0"/>
          <w:iCs w:val="0"/>
          <w:vertAlign w:val="superscript"/>
          <w:lang w:val="en-US"/>
        </w:rPr>
        <w:t>2</w:t>
      </w:r>
      <w:r>
        <w:rPr>
          <w:lang w:val="en-US"/>
        </w:rPr>
        <w:t>Mikhailov</w:t>
      </w:r>
      <w:bookmarkStart w:id="0" w:name="_GoBack"/>
      <w:bookmarkEnd w:id="0"/>
      <w:r w:rsidRPr="00FB544B">
        <w:rPr>
          <w:lang w:val="en-US"/>
        </w:rPr>
        <w:t xml:space="preserve"> </w:t>
      </w:r>
      <w:r w:rsidRPr="00B7236F">
        <w:rPr>
          <w:lang w:val="en-US"/>
        </w:rPr>
        <w:t>M</w:t>
      </w:r>
      <w:r>
        <w:rPr>
          <w:lang w:val="en-US"/>
        </w:rPr>
        <w:t>.I.</w:t>
      </w:r>
    </w:p>
    <w:p w:rsidR="007B3C6F" w:rsidRPr="005D7EFB" w:rsidRDefault="007B3C6F" w:rsidP="007B3C6F">
      <w:pPr>
        <w:pStyle w:val="Zv-Organization"/>
        <w:rPr>
          <w:lang w:val="en-US"/>
        </w:rPr>
      </w:pPr>
      <w:r w:rsidRPr="005D7EFB">
        <w:rPr>
          <w:iCs/>
          <w:vertAlign w:val="superscript"/>
          <w:lang w:val="en-US"/>
        </w:rPr>
        <w:t>1</w:t>
      </w:r>
      <w:r w:rsidRPr="00B7236F">
        <w:rPr>
          <w:lang w:val="en-US"/>
        </w:rPr>
        <w:t>Moscow Institute of Physics and Technology, Dolgoprudny, Russian Federation,</w:t>
      </w:r>
      <w:r>
        <w:rPr>
          <w:lang w:val="en-US"/>
        </w:rPr>
        <w:br/>
        <w:t xml:space="preserve">    </w:t>
      </w:r>
      <w:r w:rsidRPr="00B7236F">
        <w:rPr>
          <w:lang w:val="en-US"/>
        </w:rPr>
        <w:t xml:space="preserve"> </w:t>
      </w:r>
      <w:hyperlink r:id="rId8" w:history="1">
        <w:r w:rsidRPr="008B0C22">
          <w:rPr>
            <w:rStyle w:val="a7"/>
            <w:lang w:val="en-US"/>
          </w:rPr>
          <w:t>hanaeva@phystech.edu</w:t>
        </w:r>
      </w:hyperlink>
      <w:r>
        <w:rPr>
          <w:lang w:val="en-US"/>
        </w:rPr>
        <w:br/>
      </w:r>
      <w:r>
        <w:rPr>
          <w:bCs/>
          <w:iCs/>
          <w:vertAlign w:val="superscript"/>
          <w:lang w:val="en-US"/>
        </w:rPr>
        <w:t>2</w:t>
      </w:r>
      <w:r>
        <w:rPr>
          <w:lang w:val="en-US"/>
        </w:rPr>
        <w:t>National</w:t>
      </w:r>
      <w:r w:rsidRPr="00B7236F">
        <w:rPr>
          <w:lang w:val="en-US"/>
        </w:rPr>
        <w:t xml:space="preserve"> Research Center</w:t>
      </w:r>
      <w:r>
        <w:rPr>
          <w:lang w:val="en-US"/>
        </w:rPr>
        <w:t xml:space="preserve"> Kurchatov Institute</w:t>
      </w:r>
      <w:r w:rsidRPr="00B7236F">
        <w:rPr>
          <w:lang w:val="en-US"/>
        </w:rPr>
        <w:t>, Moscow, Russian Federation,</w:t>
      </w:r>
      <w:r>
        <w:rPr>
          <w:lang w:val="en-US"/>
        </w:rPr>
        <w:br/>
        <w:t xml:space="preserve">    </w:t>
      </w:r>
      <w:r w:rsidRPr="00B7236F">
        <w:rPr>
          <w:lang w:val="en-US"/>
        </w:rPr>
        <w:t xml:space="preserve"> </w:t>
      </w:r>
      <w:hyperlink r:id="rId9" w:history="1">
        <w:r w:rsidRPr="008B0C22">
          <w:rPr>
            <w:rStyle w:val="a7"/>
            <w:lang w:val="en-US"/>
          </w:rPr>
          <w:t>mikhaylov_mi@nrcki.ru</w:t>
        </w:r>
      </w:hyperlink>
    </w:p>
    <w:p w:rsidR="007B3C6F" w:rsidRPr="00B7236F" w:rsidRDefault="007B3C6F" w:rsidP="007B3C6F">
      <w:pPr>
        <w:pStyle w:val="Zv-bodyreport"/>
        <w:rPr>
          <w:lang w:val="en-US"/>
        </w:rPr>
      </w:pPr>
      <w:r>
        <w:rPr>
          <w:lang w:val="en-US"/>
        </w:rPr>
        <w:t>Vertical (normal to a torus plane) magnetic</w:t>
      </w:r>
      <w:r w:rsidRPr="00B7236F">
        <w:rPr>
          <w:lang w:val="en-US"/>
        </w:rPr>
        <w:t xml:space="preserve"> field is often used in stellarators to change </w:t>
      </w:r>
      <w:r>
        <w:rPr>
          <w:lang w:val="en-US"/>
        </w:rPr>
        <w:t xml:space="preserve">both </w:t>
      </w:r>
      <w:r w:rsidRPr="00B7236F">
        <w:rPr>
          <w:lang w:val="en-US"/>
        </w:rPr>
        <w:t xml:space="preserve">the shape of magnetic surfaces </w:t>
      </w:r>
      <w:r>
        <w:rPr>
          <w:lang w:val="en-US"/>
        </w:rPr>
        <w:t>and</w:t>
      </w:r>
      <w:r w:rsidRPr="00B7236F">
        <w:rPr>
          <w:lang w:val="en-US"/>
        </w:rPr>
        <w:t xml:space="preserve"> </w:t>
      </w:r>
      <w:r>
        <w:rPr>
          <w:lang w:val="en-US"/>
        </w:rPr>
        <w:t>size and phase of magnetic islands.  It is not</w:t>
      </w:r>
      <w:r>
        <w:rPr>
          <w:rFonts w:hint="eastAsia"/>
          <w:lang w:val="en-US" w:eastAsia="ja-JP"/>
        </w:rPr>
        <w:t xml:space="preserve"> </w:t>
      </w:r>
      <w:r>
        <w:rPr>
          <w:lang w:val="en-US" w:eastAsia="ja-JP"/>
        </w:rPr>
        <w:t>obvious</w:t>
      </w:r>
      <w:r>
        <w:rPr>
          <w:lang w:val="en-US"/>
        </w:rPr>
        <w:t xml:space="preserve"> </w:t>
      </w:r>
      <w:r w:rsidRPr="00B7236F">
        <w:rPr>
          <w:lang w:val="en-US"/>
        </w:rPr>
        <w:t>what parameters of the init</w:t>
      </w:r>
      <w:r>
        <w:rPr>
          <w:lang w:val="en-US"/>
        </w:rPr>
        <w:t xml:space="preserve">ial configuration determine response </w:t>
      </w:r>
      <w:r w:rsidRPr="00B7236F">
        <w:rPr>
          <w:lang w:val="en-US"/>
        </w:rPr>
        <w:t xml:space="preserve">of the magnetic configuration to </w:t>
      </w:r>
      <w:r>
        <w:rPr>
          <w:lang w:val="en-US"/>
        </w:rPr>
        <w:t>the change of</w:t>
      </w:r>
      <w:r w:rsidRPr="00B7236F">
        <w:rPr>
          <w:lang w:val="en-US"/>
        </w:rPr>
        <w:t xml:space="preserve"> external </w:t>
      </w:r>
      <w:r>
        <w:rPr>
          <w:lang w:val="en-US"/>
        </w:rPr>
        <w:t>vertical</w:t>
      </w:r>
      <w:r w:rsidRPr="00B7236F">
        <w:rPr>
          <w:lang w:val="en-US"/>
        </w:rPr>
        <w:t xml:space="preserve"> field. </w:t>
      </w:r>
      <w:r>
        <w:rPr>
          <w:lang w:val="en-US"/>
        </w:rPr>
        <w:t xml:space="preserve"> A</w:t>
      </w:r>
      <w:r w:rsidRPr="00B7236F">
        <w:rPr>
          <w:lang w:val="en-US"/>
        </w:rPr>
        <w:t>n attempt to solve</w:t>
      </w:r>
      <w:r>
        <w:rPr>
          <w:lang w:val="en-US"/>
        </w:rPr>
        <w:t xml:space="preserve"> this</w:t>
      </w:r>
      <w:r w:rsidRPr="00B7236F">
        <w:rPr>
          <w:lang w:val="en-US"/>
        </w:rPr>
        <w:t xml:space="preserve"> problem is made in this </w:t>
      </w:r>
      <w:r>
        <w:rPr>
          <w:lang w:val="en-US"/>
        </w:rPr>
        <w:t>report</w:t>
      </w:r>
      <w:r w:rsidRPr="00B7236F">
        <w:rPr>
          <w:lang w:val="en-US"/>
        </w:rPr>
        <w:t xml:space="preserve">. </w:t>
      </w:r>
      <w:r>
        <w:rPr>
          <w:rFonts w:hint="eastAsia"/>
          <w:lang w:val="en-US" w:eastAsia="ja-JP"/>
        </w:rPr>
        <w:t>I</w:t>
      </w:r>
      <w:r>
        <w:rPr>
          <w:lang w:val="en-US" w:eastAsia="ja-JP"/>
        </w:rPr>
        <w:t xml:space="preserve">t is assumed </w:t>
      </w:r>
      <w:r w:rsidRPr="00B7236F">
        <w:rPr>
          <w:lang w:val="en-US"/>
        </w:rPr>
        <w:t>that initial vacuum magnetic config</w:t>
      </w:r>
      <w:r>
        <w:rPr>
          <w:lang w:val="en-US"/>
        </w:rPr>
        <w:t>uration has a resonant surface close to t</w:t>
      </w:r>
      <w:r w:rsidRPr="00B7236F">
        <w:rPr>
          <w:lang w:val="en-US"/>
        </w:rPr>
        <w:t xml:space="preserve">he </w:t>
      </w:r>
      <w:r>
        <w:rPr>
          <w:lang w:val="en-US"/>
        </w:rPr>
        <w:t>edge of plasma column</w:t>
      </w:r>
      <w:r w:rsidRPr="00B7236F">
        <w:rPr>
          <w:lang w:val="en-US"/>
        </w:rPr>
        <w:t>, but i</w:t>
      </w:r>
      <w:r>
        <w:rPr>
          <w:lang w:val="en-US"/>
        </w:rPr>
        <w:t xml:space="preserve">slands are not formed, so it is possible to find magnetic configuration with enclosed magnetic surfaces and to </w:t>
      </w:r>
      <w:r w:rsidRPr="00B7236F">
        <w:rPr>
          <w:lang w:val="en-US"/>
        </w:rPr>
        <w:t>determine its metric (</w:t>
      </w:r>
      <w:r>
        <w:rPr>
          <w:lang w:val="en-US"/>
        </w:rPr>
        <w:t>the metric of the Boozer flux</w:t>
      </w:r>
      <w:r w:rsidRPr="00B7236F">
        <w:rPr>
          <w:lang w:val="en-US"/>
        </w:rPr>
        <w:t xml:space="preserve"> coordinate system)</w:t>
      </w:r>
      <w:r>
        <w:rPr>
          <w:rFonts w:hint="eastAsia"/>
          <w:lang w:val="en-US" w:eastAsia="ja-JP"/>
        </w:rPr>
        <w:t xml:space="preserve"> </w:t>
      </w:r>
      <w:r>
        <w:rPr>
          <w:lang w:val="en-US"/>
        </w:rPr>
        <w:t>using</w:t>
      </w:r>
      <w:r w:rsidRPr="00B7236F">
        <w:rPr>
          <w:lang w:val="en-US"/>
        </w:rPr>
        <w:t xml:space="preserve"> VMEC code</w:t>
      </w:r>
      <w:r>
        <w:rPr>
          <w:lang w:val="en-US"/>
        </w:rPr>
        <w:t xml:space="preserve"> </w:t>
      </w:r>
      <w:r w:rsidRPr="00B7236F">
        <w:rPr>
          <w:lang w:val="en-US"/>
        </w:rPr>
        <w:t xml:space="preserve">[1]. </w:t>
      </w:r>
    </w:p>
    <w:p w:rsidR="007B3C6F" w:rsidRDefault="007B3C6F" w:rsidP="007B3C6F">
      <w:pPr>
        <w:pStyle w:val="Zv-bodyreport"/>
        <w:rPr>
          <w:lang w:val="en-US"/>
        </w:rPr>
      </w:pPr>
      <w:r>
        <w:rPr>
          <w:lang w:val="en-US"/>
        </w:rPr>
        <w:t xml:space="preserve">Vertical </w:t>
      </w:r>
      <w:r w:rsidRPr="00B7236F">
        <w:rPr>
          <w:rFonts w:hint="eastAsia"/>
          <w:lang w:val="en-US"/>
        </w:rPr>
        <w:t xml:space="preserve">field and magnetic configuration </w:t>
      </w:r>
      <w:r>
        <w:rPr>
          <w:rFonts w:eastAsiaTheme="minorEastAsia" w:hint="eastAsia"/>
          <w:lang w:val="en-US" w:eastAsia="zh-CN"/>
        </w:rPr>
        <w:t>v</w:t>
      </w:r>
      <w:r>
        <w:rPr>
          <w:rFonts w:eastAsiaTheme="minorEastAsia"/>
          <w:lang w:val="en-US" w:eastAsia="zh-CN"/>
        </w:rPr>
        <w:t xml:space="preserve">ariation </w:t>
      </w:r>
      <w:r w:rsidRPr="00B7236F">
        <w:rPr>
          <w:rFonts w:hint="eastAsia"/>
          <w:lang w:val="en-US"/>
        </w:rPr>
        <w:t xml:space="preserve">are assumed to be small. The equation of magnetic surfaces </w:t>
      </w:r>
      <m:oMath>
        <m:r>
          <m:rPr>
            <m:sty m:val="bi"/>
          </m:rP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  <w:lang w:val="en-US"/>
          </w:rPr>
          <m:t>∇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  <w:lang w:val="en-US"/>
          </w:rPr>
          <m:t>=0</m:t>
        </m:r>
      </m:oMath>
      <w:r w:rsidRPr="007250FE">
        <w:rPr>
          <w:lang w:val="en-US"/>
        </w:rPr>
        <w:t xml:space="preserve"> (</w:t>
      </w:r>
      <m:oMath>
        <m:r>
          <m:rPr>
            <m:sty m:val="bi"/>
          </m:rPr>
          <w:rPr>
            <w:rFonts w:ascii="Cambria Math" w:hAnsi="Cambria Math"/>
          </w:rPr>
          <m:t>B</m:t>
        </m:r>
        <m:r>
          <m:rPr>
            <m:sty m:val="b"/>
          </m:rP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0</m:t>
            </m:r>
          </m:sub>
        </m:sSub>
        <m:r>
          <m:rPr>
            <m:sty m:val="b"/>
          </m:rPr>
          <w:rPr>
            <w:rFonts w:ascii="Cambria Math" w:hAns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⊥</m:t>
            </m:r>
          </m:sub>
        </m:sSub>
        <m:r>
          <m:rPr>
            <m:sty m:val="b"/>
          </m:rPr>
          <w:rPr>
            <w:rFonts w:ascii="Cambria Math" w:hAnsi="Cambria Math"/>
            <w:lang w:val="en-US"/>
          </w:rPr>
          <m:t xml:space="preserve">, 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+</m:t>
        </m:r>
        <m:r>
          <w:rPr>
            <w:rFonts w:ascii="Cambria Math" w:hAnsi="Cambria Math"/>
          </w:rPr>
          <m:t>δ</m:t>
        </m:r>
      </m:oMath>
      <w:r w:rsidRPr="007250FE">
        <w:rPr>
          <w:lang w:val="en-US"/>
        </w:rPr>
        <w:t>)</w:t>
      </w:r>
      <w:r w:rsidRPr="00B7236F"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with</w:t>
      </w:r>
      <w:r>
        <w:rPr>
          <w:rFonts w:hint="eastAsia"/>
          <w:lang w:val="en-US" w:eastAsia="ja-JP"/>
        </w:rPr>
        <w:t xml:space="preserve"> </w:t>
      </w:r>
      <w:r>
        <w:rPr>
          <w:lang w:val="en-US" w:eastAsia="ja-JP"/>
        </w:rPr>
        <w:t>uniform</w:t>
      </w:r>
      <w:r w:rsidRPr="00B7236F">
        <w:rPr>
          <w:rFonts w:hint="eastAsia"/>
          <w:lang w:val="en-US"/>
        </w:rPr>
        <w:t xml:space="preserve"> </w:t>
      </w:r>
      <w:r>
        <w:rPr>
          <w:lang w:val="en-US"/>
        </w:rPr>
        <w:t>vertical</w:t>
      </w:r>
      <w:r w:rsidRPr="00B7236F">
        <w:rPr>
          <w:rFonts w:hint="eastAsia"/>
          <w:lang w:val="en-US"/>
        </w:rPr>
        <w:t xml:space="preserve"> field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⊥</m:t>
            </m:r>
          </m:sub>
        </m:sSub>
        <m:r>
          <m:rPr>
            <m:sty m:val="b"/>
          </m:rPr>
          <w:rPr>
            <w:rFonts w:ascii="Cambria Math" w:hAnsi="Cambria Math"/>
            <w:lang w:val="en-US"/>
          </w:rPr>
          <m:t>=</m:t>
        </m:r>
        <m:r>
          <m:rPr>
            <m:sty m:val="p"/>
          </m:rPr>
          <w:rPr>
            <w:rFonts w:ascii="Cambria Math" w:hAnsi="Cambria Math"/>
          </w:rPr>
          <m:t>С</m:t>
        </m:r>
        <m:r>
          <m:rPr>
            <m:sty m:val="p"/>
          </m:rPr>
          <w:rPr>
            <w:rFonts w:ascii="Cambria Math" w:hAnsi="Cambria Math"/>
            <w:lang w:val="en-US"/>
          </w:rPr>
          <m:t>∇Z</m:t>
        </m:r>
      </m:oMath>
      <w:r w:rsidRPr="00B7236F">
        <w:rPr>
          <w:rFonts w:hint="eastAsia"/>
          <w:lang w:val="en-US"/>
        </w:rPr>
        <w:t xml:space="preserve"> </w:t>
      </w:r>
      <w:r>
        <w:rPr>
          <w:lang w:val="en-US" w:eastAsia="ja-JP"/>
        </w:rPr>
        <w:t>takes the following form</w:t>
      </w:r>
      <w:r w:rsidRPr="00B7236F">
        <w:rPr>
          <w:rFonts w:hint="eastAsia"/>
          <w:lang w:val="en-US"/>
        </w:rPr>
        <w:t xml:space="preserve"> (a cylindrical coordinate system R, Z,</w:t>
      </w:r>
      <w:r w:rsidRPr="00B7236F">
        <w:rPr>
          <w:lang w:val="en-US"/>
        </w:rPr>
        <w:t xml:space="preserve"> </w:t>
      </w:r>
      <w:r>
        <w:t>φ</w:t>
      </w:r>
      <w:r>
        <w:rPr>
          <w:lang w:val="en-US"/>
        </w:rPr>
        <w:t xml:space="preserve"> is used as the initial one):</w:t>
      </w:r>
    </w:p>
    <w:p w:rsidR="007B3C6F" w:rsidRPr="00C13798" w:rsidRDefault="007B3C6F" w:rsidP="007B3C6F">
      <w:pPr>
        <w:pStyle w:val="Zv-formula"/>
      </w:pPr>
      <w:r>
        <w:rPr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Φ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'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μ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∂δ</m:t>
                </m:r>
              </m:num>
              <m:den>
                <m:r>
                  <w:rPr>
                    <w:rFonts w:ascii="Cambria Math" w:hAnsi="Cambria Math"/>
                  </w:rPr>
                  <m:t>∂θ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val="en-US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∂δ</m:t>
                </m:r>
              </m:num>
              <m:den>
                <m:r>
                  <w:rPr>
                    <w:rFonts w:ascii="Cambria Math" w:hAnsi="Cambria Math"/>
                  </w:rPr>
                  <m:t>∂ζ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val="en-US"/>
          </w:rPr>
          <m:t>=-</m:t>
        </m:r>
        <m:r>
          <w:rPr>
            <w:rFonts w:ascii="Cambria Math" w:hAnsi="Cambria Math"/>
          </w:rPr>
          <m:t>CR</m:t>
        </m:r>
        <m:d>
          <m:dPr>
            <m:ctrlPr>
              <w:rPr>
                <w:rFonts w:ascii="Cambria Math" w:hAnsi="Cambria Math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w:rPr>
                    <w:rFonts w:ascii="Cambria Math" w:hAnsi="Cambria Math"/>
                  </w:rPr>
                  <m:t>θ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'</m:t>
                </m:r>
              </m:sup>
            </m:sSubSup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ζ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'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-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w:rPr>
                    <w:rFonts w:ascii="Cambria Math" w:hAnsi="Cambria Math"/>
                  </w:rPr>
                  <m:t>ζ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'</m:t>
                </m:r>
              </m:sup>
            </m:sSubSup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θ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'</m:t>
                </m:r>
              </m:sup>
            </m:sSubSup>
          </m:e>
        </m:d>
      </m:oMath>
    </w:p>
    <w:p w:rsidR="007B3C6F" w:rsidRPr="00C13798" w:rsidRDefault="007B3C6F" w:rsidP="007B3C6F">
      <w:pPr>
        <w:pStyle w:val="Zv-bodyreportcont"/>
        <w:rPr>
          <w:lang w:val="en-US"/>
        </w:rPr>
      </w:pPr>
      <w:r>
        <w:rPr>
          <w:lang w:val="en-US"/>
        </w:rPr>
        <w:t>The right side of this</w:t>
      </w:r>
      <w:r w:rsidRPr="00A862EB">
        <w:rPr>
          <w:lang w:val="en-US"/>
        </w:rPr>
        <w:t xml:space="preserve"> expression </w:t>
      </w:r>
      <w:r>
        <w:rPr>
          <w:lang w:val="en-US"/>
        </w:rPr>
        <w:t xml:space="preserve">determines the magnitude </w:t>
      </w:r>
      <w:r w:rsidRPr="00A862EB">
        <w:rPr>
          <w:lang w:val="en-US"/>
        </w:rPr>
        <w:t>of</w:t>
      </w:r>
      <w:r>
        <w:rPr>
          <w:lang w:val="en-US"/>
        </w:rPr>
        <w:t xml:space="preserve"> the</w:t>
      </w:r>
      <w:r w:rsidRPr="00A862EB">
        <w:rPr>
          <w:lang w:val="en-US"/>
        </w:rPr>
        <w:t xml:space="preserve"> vacuum surfaces </w:t>
      </w:r>
      <w:r>
        <w:rPr>
          <w:lang w:val="en-US"/>
        </w:rPr>
        <w:t xml:space="preserve">variation </w:t>
      </w:r>
      <w:r w:rsidRPr="00EB3363">
        <w:t>δ</w:t>
      </w:r>
      <w:r w:rsidRPr="00237B58">
        <w:rPr>
          <w:lang w:val="en-US"/>
        </w:rPr>
        <w:t xml:space="preserve"> (</w:t>
      </w:r>
      <w:r w:rsidRPr="00237B58">
        <w:rPr>
          <w:rFonts w:hint="eastAsia"/>
          <w:lang w:val="en-US" w:eastAsia="ja-JP"/>
        </w:rPr>
        <w:t>a</w:t>
      </w:r>
      <w:r>
        <w:rPr>
          <w:lang w:val="en-US" w:eastAsia="ja-JP"/>
        </w:rPr>
        <w:t>,</w:t>
      </w:r>
      <m:oMath>
        <m:r>
          <w:rPr>
            <w:rFonts w:ascii="Cambria Math" w:hAnsi="Cambria Math"/>
          </w:rPr>
          <m:t>θ</m:t>
        </m:r>
      </m:oMath>
      <w:r w:rsidRPr="00237B58">
        <w:rPr>
          <w:lang w:val="en-US"/>
        </w:rPr>
        <w:t>,</w:t>
      </w:r>
      <m:oMath>
        <m:r>
          <w:rPr>
            <w:rFonts w:ascii="Cambria Math" w:hAnsi="Cambria Math"/>
          </w:rPr>
          <m:t>ζ</m:t>
        </m:r>
      </m:oMath>
      <w:r w:rsidRPr="00237B58">
        <w:rPr>
          <w:lang w:val="en-US"/>
        </w:rPr>
        <w:t xml:space="preserve">). </w:t>
      </w:r>
      <w:r>
        <w:rPr>
          <w:lang w:val="en-US"/>
        </w:rPr>
        <w:t>If</w:t>
      </w:r>
      <w:r w:rsidRPr="00A862EB">
        <w:rPr>
          <w:rFonts w:hint="eastAsia"/>
          <w:lang w:val="en-US"/>
        </w:rPr>
        <w:t xml:space="preserve"> a flux system with </w:t>
      </w:r>
      <w:r>
        <w:rPr>
          <w:lang w:val="en-US"/>
        </w:rPr>
        <w:t>straight</w:t>
      </w:r>
      <w:r w:rsidRPr="00A862EB">
        <w:rPr>
          <w:rFonts w:hint="eastAsia"/>
          <w:lang w:val="en-US"/>
        </w:rPr>
        <w:t xml:space="preserve"> </w:t>
      </w:r>
      <w:r>
        <w:rPr>
          <w:lang w:val="en-US"/>
        </w:rPr>
        <w:t>field</w:t>
      </w:r>
      <w:r w:rsidRPr="00A862EB">
        <w:rPr>
          <w:rFonts w:hint="eastAsia"/>
          <w:lang w:val="en-US"/>
        </w:rPr>
        <w:t xml:space="preserve"> lines </w:t>
      </w:r>
      <w:r>
        <w:rPr>
          <w:lang w:val="en-US"/>
        </w:rPr>
        <w:t>and</w:t>
      </w:r>
      <w:r w:rsidRPr="00A862EB">
        <w:rPr>
          <w:rFonts w:hint="eastAsia"/>
          <w:lang w:val="en-US"/>
        </w:rPr>
        <w:t xml:space="preserve"> unchanged toroidal angle is used</w:t>
      </w:r>
      <w:r>
        <w:rPr>
          <w:lang w:val="en-US"/>
        </w:rPr>
        <w:t xml:space="preserve">, </w:t>
      </w:r>
      <w:r>
        <w:t>φ</w:t>
      </w:r>
      <w:r w:rsidRPr="004A6034">
        <w:rPr>
          <w:lang w:val="en-US"/>
        </w:rPr>
        <w:t xml:space="preserve"> ≡ </w:t>
      </w:r>
      <m:oMath>
        <m:r>
          <w:rPr>
            <w:rFonts w:ascii="Cambria Math" w:hAnsi="Cambria Math"/>
          </w:rPr>
          <m:t>ζ</m:t>
        </m:r>
      </m:oMath>
      <w:r w:rsidRPr="004A6034">
        <w:rPr>
          <w:rFonts w:eastAsiaTheme="minorEastAsia"/>
          <w:lang w:val="en-US" w:eastAsia="zh-CN"/>
        </w:rPr>
        <w:t xml:space="preserve">, </w:t>
      </w:r>
      <m:oMath>
        <m:sSubSup>
          <m:sSubSupPr>
            <m:ctrlPr>
              <w:rPr>
                <w:rFonts w:ascii="Cambria Math" w:eastAsia="SimSun" w:hAnsi="Cambria Math"/>
                <w:i/>
              </w:rPr>
            </m:ctrlPr>
          </m:sSubSupPr>
          <m:e>
            <m:r>
              <w:rPr>
                <w:rFonts w:ascii="Cambria Math" w:eastAsia="SimSun" w:hAnsi="Cambria Math"/>
              </w:rPr>
              <m:t>φ</m:t>
            </m:r>
          </m:e>
          <m:sub>
            <m:r>
              <w:rPr>
                <w:rFonts w:ascii="Cambria Math" w:eastAsia="SimSun" w:hAnsi="Cambria Math"/>
              </w:rPr>
              <m:t>ζ</m:t>
            </m:r>
          </m:sub>
          <m:sup>
            <m:r>
              <w:rPr>
                <w:rFonts w:ascii="Cambria Math" w:eastAsia="SimSun" w:hAnsi="Cambria Math"/>
                <w:lang w:val="en-US"/>
              </w:rPr>
              <m:t>'</m:t>
            </m:r>
          </m:sup>
        </m:sSubSup>
      </m:oMath>
      <w:r w:rsidRPr="004A6034">
        <w:rPr>
          <w:rFonts w:eastAsiaTheme="minorEastAsia"/>
          <w:lang w:val="en-US" w:eastAsia="zh-CN"/>
        </w:rPr>
        <w:t xml:space="preserve"> = 1, </w:t>
      </w:r>
      <m:oMath>
        <m:sSubSup>
          <m:sSubSupPr>
            <m:ctrlPr>
              <w:rPr>
                <w:rFonts w:ascii="Cambria Math" w:eastAsia="SimSun" w:hAnsi="Cambria Math"/>
                <w:i/>
              </w:rPr>
            </m:ctrlPr>
          </m:sSubSupPr>
          <m:e>
            <m:r>
              <w:rPr>
                <w:rFonts w:ascii="Cambria Math" w:eastAsia="SimSun" w:hAnsi="Cambria Math"/>
              </w:rPr>
              <m:t>φ</m:t>
            </m:r>
          </m:e>
          <m:sub>
            <m:r>
              <w:rPr>
                <w:rFonts w:ascii="Cambria Math" w:eastAsia="SimSun" w:hAnsi="Cambria Math"/>
              </w:rPr>
              <m:t>θ</m:t>
            </m:r>
          </m:sub>
          <m:sup>
            <m:r>
              <w:rPr>
                <w:rFonts w:ascii="Cambria Math" w:eastAsia="SimSun" w:hAnsi="Cambria Math"/>
                <w:lang w:val="en-US"/>
              </w:rPr>
              <m:t>'</m:t>
            </m:r>
          </m:sup>
        </m:sSubSup>
      </m:oMath>
      <w:r w:rsidRPr="004A6034">
        <w:rPr>
          <w:rFonts w:eastAsiaTheme="minorEastAsia"/>
          <w:lang w:val="en-US" w:eastAsia="zh-CN"/>
        </w:rPr>
        <w:t>=0,</w:t>
      </w:r>
      <w:r>
        <w:rPr>
          <w:rFonts w:eastAsiaTheme="minorEastAsia"/>
          <w:lang w:val="en-US" w:eastAsia="zh-CN"/>
        </w:rPr>
        <w:t xml:space="preserve"> the equation takes the form:</w:t>
      </w:r>
      <w:r w:rsidRPr="005F535B">
        <w:rPr>
          <w:rFonts w:eastAsiaTheme="minorEastAsia"/>
          <w:lang w:val="en-US" w:eastAsia="zh-CN"/>
        </w:rPr>
        <w:t xml:space="preserve"> </w:t>
      </w:r>
    </w:p>
    <w:p w:rsidR="007B3C6F" w:rsidRPr="005F535B" w:rsidRDefault="007B3C6F" w:rsidP="007B3C6F">
      <w:pPr>
        <w:pStyle w:val="Zv-formula"/>
        <w:rPr>
          <w:rFonts w:eastAsiaTheme="minorEastAsia"/>
          <w:lang w:val="en-US" w:eastAsia="zh-CN"/>
        </w:rPr>
      </w:pPr>
      <w:r w:rsidRPr="005F535B">
        <w:rPr>
          <w:rFonts w:eastAsiaTheme="minorEastAsia"/>
          <w:lang w:val="en-US" w:eastAsia="zh-CN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Φ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'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μ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∂δ</m:t>
                </m:r>
              </m:num>
              <m:den>
                <m:r>
                  <w:rPr>
                    <w:rFonts w:ascii="Cambria Math" w:hAnsi="Cambria Math"/>
                  </w:rPr>
                  <m:t>∂θ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val="en-US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∂δ</m:t>
                </m:r>
              </m:num>
              <m:den>
                <m:r>
                  <w:rPr>
                    <w:rFonts w:ascii="Cambria Math" w:hAnsi="Cambria Math"/>
                  </w:rPr>
                  <m:t>∂ζ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</w:rPr>
          <m:t>CR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θ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'</m:t>
            </m:r>
          </m:sup>
        </m:sSubSup>
      </m:oMath>
    </w:p>
    <w:p w:rsidR="007B3C6F" w:rsidRDefault="007B3C6F" w:rsidP="007B3C6F">
      <w:pPr>
        <w:pStyle w:val="Zv-bodyreportcont"/>
        <w:rPr>
          <w:lang w:val="en-US"/>
        </w:rPr>
      </w:pPr>
      <w:r w:rsidRPr="00502639">
        <w:rPr>
          <w:lang w:val="en-US"/>
        </w:rPr>
        <w:t>This equation can b</w:t>
      </w:r>
      <w:r>
        <w:rPr>
          <w:lang w:val="en-US"/>
        </w:rPr>
        <w:t xml:space="preserve">e </w:t>
      </w:r>
      <w:r>
        <w:rPr>
          <w:rFonts w:hint="eastAsia"/>
          <w:lang w:val="en-US" w:eastAsia="ja-JP"/>
        </w:rPr>
        <w:t>e</w:t>
      </w:r>
      <w:r>
        <w:rPr>
          <w:lang w:val="en-US" w:eastAsia="ja-JP"/>
        </w:rPr>
        <w:t>xtended</w:t>
      </w:r>
      <w:r>
        <w:rPr>
          <w:lang w:val="en-US"/>
        </w:rPr>
        <w:t xml:space="preserve"> for the more general case of two-dimensional potential of vacuum vertical magnetic field.</w:t>
      </w:r>
    </w:p>
    <w:p w:rsidR="007B3C6F" w:rsidRDefault="007B3C6F" w:rsidP="007B3C6F">
      <w:pPr>
        <w:pStyle w:val="Zv-bodyreport"/>
        <w:rPr>
          <w:lang w:val="en-US"/>
        </w:rPr>
      </w:pPr>
      <w:r w:rsidRPr="00C13798">
        <w:rPr>
          <w:lang w:val="en-US"/>
        </w:rPr>
        <w:t>As it is seen</w:t>
      </w:r>
      <w:r>
        <w:rPr>
          <w:lang w:val="en-US" w:eastAsia="ja-JP"/>
        </w:rPr>
        <w:t xml:space="preserve"> from above, the resonance harmonic in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</m:oMath>
      <w:r>
        <w:rPr>
          <w:lang w:val="en-US" w:eastAsia="ja-JP"/>
        </w:rPr>
        <w:t xml:space="preserve"> is important for islands formation by vertical magnetic field, in contrast to the self-healing of magnetic islands during plasma pressure change [2]. </w:t>
      </w:r>
    </w:p>
    <w:p w:rsidR="007B3C6F" w:rsidRDefault="007B3C6F" w:rsidP="007B3C6F">
      <w:pPr>
        <w:pStyle w:val="Zv-TitleReferences-en"/>
        <w:rPr>
          <w:lang w:val="en-US" w:eastAsia="ja-JP"/>
        </w:rPr>
      </w:pPr>
      <w:r>
        <w:rPr>
          <w:lang w:val="en-US"/>
        </w:rPr>
        <w:t>References</w:t>
      </w:r>
    </w:p>
    <w:p w:rsidR="007B3C6F" w:rsidRDefault="007B3C6F" w:rsidP="007B3C6F">
      <w:pPr>
        <w:pStyle w:val="Zv-References-en"/>
      </w:pPr>
      <w:r w:rsidRPr="007B3C6F">
        <w:t xml:space="preserve">S.P. </w:t>
      </w:r>
      <w:r w:rsidRPr="00255727">
        <w:t>Hirschman</w:t>
      </w:r>
      <w:r>
        <w:t xml:space="preserve">. </w:t>
      </w:r>
      <w:hyperlink r:id="rId10" w:tooltip="doi:10.1063/1.864116" w:history="1">
        <w:r w:rsidRPr="00255727">
          <w:t xml:space="preserve">Phys. </w:t>
        </w:r>
        <w:r w:rsidRPr="00994014">
          <w:t>Fluids, 1983, 26, 3553</w:t>
        </w:r>
      </w:hyperlink>
      <w:r w:rsidRPr="00994014">
        <w:t>.</w:t>
      </w:r>
    </w:p>
    <w:p w:rsidR="007B3C6F" w:rsidRPr="007B3C6F" w:rsidRDefault="007B3C6F" w:rsidP="007B3C6F">
      <w:pPr>
        <w:pStyle w:val="Zv-References-en"/>
      </w:pPr>
      <w:r w:rsidRPr="007B3C6F">
        <w:t>T. Hayashi, T. Sato, P. Merkel, J. Nührenberg, U. Schwenn. Physics of Plasmas, 1994, 1, 3262.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E3F" w:rsidRDefault="00A47E3F">
      <w:r>
        <w:separator/>
      </w:r>
    </w:p>
  </w:endnote>
  <w:endnote w:type="continuationSeparator" w:id="0">
    <w:p w:rsidR="00A47E3F" w:rsidRDefault="00A47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22BB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22BB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242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E3F" w:rsidRDefault="00A47E3F">
      <w:r>
        <w:separator/>
      </w:r>
    </w:p>
  </w:footnote>
  <w:footnote w:type="continuationSeparator" w:id="0">
    <w:p w:rsidR="00A47E3F" w:rsidRDefault="00A47E3F">
      <w:r>
        <w:continuationSeparator/>
      </w:r>
    </w:p>
  </w:footnote>
  <w:footnote w:id="1">
    <w:p w:rsidR="00AF2429" w:rsidRPr="00AF2429" w:rsidRDefault="00AF2429">
      <w:pPr>
        <w:pStyle w:val="a8"/>
        <w:rPr>
          <w:lang w:val="en-US"/>
        </w:rPr>
      </w:pPr>
      <w:r w:rsidRPr="00AF2429">
        <w:rPr>
          <w:rStyle w:val="aa"/>
          <w:lang w:val="en-US"/>
        </w:rPr>
        <w:t>*)</w:t>
      </w:r>
      <w:r w:rsidRPr="00AF2429">
        <w:rPr>
          <w:lang w:val="en-US"/>
        </w:rPr>
        <w:t xml:space="preserve"> </w:t>
      </w:r>
      <w:hyperlink r:id="rId1" w:history="1">
        <w:r w:rsidRPr="00AF2429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822BB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681A"/>
    <w:rsid w:val="00043701"/>
    <w:rsid w:val="00081366"/>
    <w:rsid w:val="000C657D"/>
    <w:rsid w:val="000C7078"/>
    <w:rsid w:val="000D76E9"/>
    <w:rsid w:val="000E495B"/>
    <w:rsid w:val="001C0CCB"/>
    <w:rsid w:val="001C681A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193B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B09C9"/>
    <w:rsid w:val="007B3C6F"/>
    <w:rsid w:val="007B6378"/>
    <w:rsid w:val="007E06CE"/>
    <w:rsid w:val="00802D35"/>
    <w:rsid w:val="00822BBF"/>
    <w:rsid w:val="008306AF"/>
    <w:rsid w:val="008520F9"/>
    <w:rsid w:val="00871582"/>
    <w:rsid w:val="008850EF"/>
    <w:rsid w:val="00906FF7"/>
    <w:rsid w:val="009D3AC4"/>
    <w:rsid w:val="00A47E3F"/>
    <w:rsid w:val="00AE6185"/>
    <w:rsid w:val="00AF2429"/>
    <w:rsid w:val="00B622ED"/>
    <w:rsid w:val="00B9584E"/>
    <w:rsid w:val="00C103CD"/>
    <w:rsid w:val="00C232A0"/>
    <w:rsid w:val="00C5751F"/>
    <w:rsid w:val="00D47F19"/>
    <w:rsid w:val="00D75E08"/>
    <w:rsid w:val="00D900FB"/>
    <w:rsid w:val="00D92E54"/>
    <w:rsid w:val="00DC6E63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qFormat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7B3C6F"/>
    <w:rPr>
      <w:color w:val="0000FF"/>
      <w:u w:val="single"/>
    </w:rPr>
  </w:style>
  <w:style w:type="character" w:customStyle="1" w:styleId="Zv-bodyreportChar">
    <w:name w:val="Zv-body_report Char"/>
    <w:link w:val="Zv-bodyreport"/>
    <w:locked/>
    <w:rsid w:val="007B3C6F"/>
    <w:rPr>
      <w:sz w:val="24"/>
      <w:szCs w:val="24"/>
    </w:rPr>
  </w:style>
  <w:style w:type="paragraph" w:styleId="a8">
    <w:name w:val="footnote text"/>
    <w:basedOn w:val="a"/>
    <w:link w:val="a9"/>
    <w:rsid w:val="00AF242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F2429"/>
  </w:style>
  <w:style w:type="character" w:styleId="aa">
    <w:name w:val="footnote reference"/>
    <w:basedOn w:val="a0"/>
    <w:rsid w:val="00AF24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eva@phystech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x.doi.org/10.1063/1.86411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khaylov_mi@nrcki.ru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ru/BS-Khanaeva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85A47-D1BC-44BC-BD62-351F8C53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27</TotalTime>
  <Pages>1</Pages>
  <Words>317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 OF THE VERTICAL MAGNETIC FIELD ON THE SHAPE OF THE VACUUM MAGNETIC SURFACE IN A STELLARATOR</dc:title>
  <dc:creator/>
  <cp:lastModifiedBy>Сатунин</cp:lastModifiedBy>
  <cp:revision>3</cp:revision>
  <cp:lastPrinted>1601-01-01T00:00:00Z</cp:lastPrinted>
  <dcterms:created xsi:type="dcterms:W3CDTF">2023-02-22T21:02:00Z</dcterms:created>
  <dcterms:modified xsi:type="dcterms:W3CDTF">2023-05-11T11:35:00Z</dcterms:modified>
</cp:coreProperties>
</file>