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F42" w:rsidRPr="00B67627" w:rsidRDefault="007A2C4A" w:rsidP="009C2F42">
      <w:pPr>
        <w:pStyle w:val="Zv-Titlereport"/>
        <w:rPr>
          <w:lang w:val="en-US"/>
        </w:rPr>
      </w:pPr>
      <w:r w:rsidRPr="007A2C4A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6192;mso-position-horizontal:absolute" stroked="f" strokecolor="red">
            <v:textbox style="mso-next-textbox:#_x0000_s1026">
              <w:txbxContent>
                <w:p w:rsidR="007A2C4A" w:rsidRPr="00824DF5" w:rsidRDefault="007A2C4A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7A2C4A">
                    <w:rPr>
                      <w:sz w:val="22"/>
                      <w:szCs w:val="22"/>
                    </w:rPr>
                    <w:t>10.34854/ICPAF.2023.50.2023.1.1.061</w:t>
                  </w:r>
                </w:p>
              </w:txbxContent>
            </v:textbox>
            <w10:anchorlock/>
          </v:shape>
        </w:pict>
      </w:r>
      <w:r w:rsidR="009C2F42" w:rsidRPr="00B67627">
        <w:rPr>
          <w:lang w:val="en-US"/>
        </w:rPr>
        <w:t xml:space="preserve">INVESTIGATION OF THE DETAILS OF THE ELECTRON TEMPERATURE PROFILE DURING THE SHIFT OF THE PLASMA </w:t>
      </w:r>
      <w:r w:rsidR="009C2F42">
        <w:rPr>
          <w:lang w:val="en-US"/>
        </w:rPr>
        <w:t xml:space="preserve">column </w:t>
      </w:r>
      <w:r w:rsidR="009C2F42" w:rsidRPr="00B67627">
        <w:rPr>
          <w:lang w:val="en-US"/>
        </w:rPr>
        <w:t xml:space="preserve">AND THE </w:t>
      </w:r>
      <w:r w:rsidR="009C2F42">
        <w:rPr>
          <w:lang w:val="en-US"/>
        </w:rPr>
        <w:t>ec-</w:t>
      </w:r>
      <w:r w:rsidR="009C2F42" w:rsidRPr="00B67627">
        <w:rPr>
          <w:lang w:val="en-US"/>
        </w:rPr>
        <w:t>POWER UP TO 1.5 MW IN THE TOKAMAK T-10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9C2F42" w:rsidRPr="00B67627" w:rsidRDefault="009C2F42" w:rsidP="009C2F42">
      <w:pPr>
        <w:pStyle w:val="Zv-Author"/>
        <w:rPr>
          <w:lang w:val="en-US"/>
        </w:rPr>
      </w:pPr>
      <w:r w:rsidRPr="000C1C80">
        <w:rPr>
          <w:lang w:val="en-US"/>
        </w:rPr>
        <w:t>Neudatchin</w:t>
      </w:r>
      <w:r>
        <w:rPr>
          <w:lang w:val="en-US"/>
        </w:rPr>
        <w:t xml:space="preserve"> </w:t>
      </w:r>
      <w:r w:rsidRPr="000C1C80">
        <w:rPr>
          <w:lang w:val="en-US"/>
        </w:rPr>
        <w:t>S.V., Borschegovskiy</w:t>
      </w:r>
      <w:r>
        <w:rPr>
          <w:lang w:val="en-US"/>
        </w:rPr>
        <w:t xml:space="preserve"> </w:t>
      </w:r>
      <w:r w:rsidRPr="000C1C80">
        <w:rPr>
          <w:lang w:val="en-US"/>
        </w:rPr>
        <w:t>A.A., Pimenov</w:t>
      </w:r>
      <w:r>
        <w:rPr>
          <w:lang w:val="en-US"/>
        </w:rPr>
        <w:t xml:space="preserve"> </w:t>
      </w:r>
      <w:r w:rsidRPr="000C1C80">
        <w:rPr>
          <w:lang w:val="en-US"/>
        </w:rPr>
        <w:t>I.S.</w:t>
      </w:r>
    </w:p>
    <w:p w:rsidR="009C2F42" w:rsidRDefault="009C2F42" w:rsidP="009C2F42">
      <w:pPr>
        <w:pStyle w:val="Zv-Organization"/>
        <w:rPr>
          <w:lang w:val="en-US"/>
        </w:rPr>
      </w:pPr>
      <w:r w:rsidRPr="00D91A64">
        <w:rPr>
          <w:lang w:val="en-US"/>
        </w:rPr>
        <w:t>NRC «Kurchatov Institute», RF, 123182 Moscow,Kurchatov sq.</w:t>
      </w:r>
      <w:r>
        <w:rPr>
          <w:lang w:val="en-US"/>
        </w:rPr>
        <w:t>1</w:t>
      </w:r>
      <w:r w:rsidRPr="00D91A64">
        <w:rPr>
          <w:lang w:val="en-US"/>
        </w:rPr>
        <w:t xml:space="preserve">, </w:t>
      </w:r>
      <w:hyperlink r:id="rId8" w:history="1">
        <w:r w:rsidRPr="00A8092F">
          <w:rPr>
            <w:rStyle w:val="a7"/>
            <w:lang w:val="en-US"/>
          </w:rPr>
          <w:t>sneudat@yandex.ru</w:t>
        </w:r>
      </w:hyperlink>
    </w:p>
    <w:p w:rsidR="009C2F42" w:rsidRDefault="009C2F42" w:rsidP="009C2F42">
      <w:pPr>
        <w:pStyle w:val="Zv-bodyreport"/>
        <w:rPr>
          <w:lang w:val="en-US"/>
        </w:rPr>
      </w:pPr>
      <w:r w:rsidRPr="0097441F">
        <w:rPr>
          <w:lang w:val="en-US"/>
        </w:rPr>
        <w:t>Experiments with a pr</w:t>
      </w:r>
      <w:r>
        <w:rPr>
          <w:lang w:val="en-US"/>
        </w:rPr>
        <w:t>epro</w:t>
      </w:r>
      <w:r w:rsidRPr="0097441F">
        <w:rPr>
          <w:lang w:val="en-US"/>
        </w:rPr>
        <w:t>gramm</w:t>
      </w:r>
      <w:r>
        <w:rPr>
          <w:lang w:val="en-US"/>
        </w:rPr>
        <w:t>ed</w:t>
      </w:r>
      <w:r w:rsidRPr="0097441F">
        <w:rPr>
          <w:lang w:val="en-US"/>
        </w:rPr>
        <w:t xml:space="preserve"> linear</w:t>
      </w:r>
      <w:r>
        <w:rPr>
          <w:lang w:val="en-US"/>
        </w:rPr>
        <w:t xml:space="preserve"> in</w:t>
      </w:r>
      <w:r w:rsidRPr="0097441F">
        <w:rPr>
          <w:lang w:val="en-US"/>
        </w:rPr>
        <w:t xml:space="preserve"> time shift (up to 20% of the small radius of plasma a) performed in plasma with a reverse beam of the tokamak JT-60U revealed fine details of the Te,i profiles. In particular, the transition from a flat Te profile in the central part of the cord to a very steep one inside the VTB (up to gradTe = 1 keV/cm) occurs within 3% of a [1]. This fact made it possible to estimate from above the spatial width of the receivers of the 2nd harmonic of EC radiation. Later it became clear that this is a mode without current in the central part of </w:t>
      </w:r>
      <w:r>
        <w:rPr>
          <w:lang w:val="en-US"/>
        </w:rPr>
        <w:t>plasma</w:t>
      </w:r>
      <w:r w:rsidRPr="0097441F">
        <w:rPr>
          <w:lang w:val="en-US"/>
        </w:rPr>
        <w:t xml:space="preserve"> ("current hole") and </w:t>
      </w:r>
      <w:r>
        <w:rPr>
          <w:lang w:val="en-US"/>
        </w:rPr>
        <w:t>with</w:t>
      </w:r>
      <w:r w:rsidRPr="0097441F">
        <w:rPr>
          <w:lang w:val="en-US"/>
        </w:rPr>
        <w:t xml:space="preserve"> special equilibrium [2] in the center. </w:t>
      </w:r>
    </w:p>
    <w:p w:rsidR="009C2F42" w:rsidRDefault="009C2F42" w:rsidP="009C2F42">
      <w:pPr>
        <w:pStyle w:val="Zv-bodyreport"/>
        <w:rPr>
          <w:lang w:val="en-US"/>
        </w:rPr>
      </w:pPr>
      <w:r w:rsidRPr="0097441F">
        <w:rPr>
          <w:lang w:val="en-US"/>
        </w:rPr>
        <w:t>The report supplemented the results of T-10 with both fast [3] (up to 6 cm in 60 ms at a=30 cm) and slow shift [4-5]. With an ECR</w:t>
      </w:r>
      <w:r>
        <w:rPr>
          <w:lang w:val="en-US"/>
        </w:rPr>
        <w:t>H</w:t>
      </w:r>
      <w:r w:rsidRPr="0097441F">
        <w:rPr>
          <w:lang w:val="en-US"/>
        </w:rPr>
        <w:t xml:space="preserve"> with a power of 0.4 and 0.8 MW and an almost transverse input of EC waves, the total spatial width of the reception of EC radiation detectors is about 1 cm. The flat profile Te in the center indicates a complete re-closure of the magnetic surfaces during internal </w:t>
      </w:r>
      <w:r>
        <w:rPr>
          <w:lang w:val="en-US"/>
        </w:rPr>
        <w:t>crashes</w:t>
      </w:r>
      <w:r w:rsidRPr="0097441F">
        <w:rPr>
          <w:lang w:val="en-US"/>
        </w:rPr>
        <w:t xml:space="preserve"> </w:t>
      </w:r>
      <w:r>
        <w:rPr>
          <w:lang w:val="en-US"/>
        </w:rPr>
        <w:t xml:space="preserve">in </w:t>
      </w:r>
      <w:r w:rsidRPr="0097441F">
        <w:rPr>
          <w:lang w:val="en-US"/>
        </w:rPr>
        <w:t>accor</w:t>
      </w:r>
      <w:r>
        <w:rPr>
          <w:lang w:val="en-US"/>
        </w:rPr>
        <w:t>dance</w:t>
      </w:r>
      <w:r w:rsidRPr="0097441F">
        <w:rPr>
          <w:lang w:val="en-US"/>
        </w:rPr>
        <w:t xml:space="preserve"> to "Kadomtsev</w:t>
      </w:r>
      <w:r>
        <w:rPr>
          <w:lang w:val="en-US"/>
        </w:rPr>
        <w:t xml:space="preserve"> model</w:t>
      </w:r>
      <w:r w:rsidRPr="0097441F">
        <w:rPr>
          <w:lang w:val="en-US"/>
        </w:rPr>
        <w:t>"</w:t>
      </w:r>
      <w:r>
        <w:rPr>
          <w:lang w:val="en-US"/>
        </w:rPr>
        <w:t xml:space="preserve">. </w:t>
      </w:r>
      <w:r w:rsidRPr="00B702B7">
        <w:rPr>
          <w:lang w:val="en-US"/>
        </w:rPr>
        <w:t xml:space="preserve">No noticeable </w:t>
      </w:r>
      <w:r>
        <w:rPr>
          <w:lang w:val="en-US"/>
        </w:rPr>
        <w:t>ITBs</w:t>
      </w:r>
      <w:r w:rsidRPr="00B702B7">
        <w:rPr>
          <w:lang w:val="en-US"/>
        </w:rPr>
        <w:t xml:space="preserve"> were detected near the surface q=1. In one case, the experiments can be interpreted as the existence of a very narrow VTB with a width of about 0.5 cm and a double Te gradient that disappears with increasing power. In a T-10 plasma with a tungsten limiter, lithium coating and Rec = 1.5 MW with simultaneous co- and counter-injection of EC current by two gyrotrons, a new type of L-H transitions has been discovered [6-7]. The results of a rapid shift of 3 cm (10% of the small radius) are not obvious in this case. The spatial width of the reception of EC radiation detectors has increased, and signs of </w:t>
      </w:r>
      <w:r>
        <w:rPr>
          <w:lang w:val="en-US"/>
        </w:rPr>
        <w:t>transport reduction</w:t>
      </w:r>
      <w:r w:rsidRPr="00B702B7">
        <w:rPr>
          <w:lang w:val="en-US"/>
        </w:rPr>
        <w:t xml:space="preserve"> during the shift are also visible, </w:t>
      </w:r>
      <w:r>
        <w:rPr>
          <w:lang w:val="en-US"/>
        </w:rPr>
        <w:t>visible ITBs are absent</w:t>
      </w:r>
      <w:r w:rsidRPr="00B702B7">
        <w:rPr>
          <w:lang w:val="en-US"/>
        </w:rPr>
        <w:t>.</w:t>
      </w:r>
      <w:r>
        <w:rPr>
          <w:lang w:val="en-US"/>
        </w:rPr>
        <w:t xml:space="preserve"> </w:t>
      </w:r>
    </w:p>
    <w:p w:rsidR="009C2F42" w:rsidRDefault="009C2F42" w:rsidP="009C2F42">
      <w:pPr>
        <w:pStyle w:val="Zv-bodyreport"/>
        <w:rPr>
          <w:lang w:val="en-US"/>
        </w:rPr>
      </w:pPr>
      <w:r w:rsidRPr="00B702B7">
        <w:rPr>
          <w:lang w:val="en-US"/>
        </w:rPr>
        <w:t xml:space="preserve">With a slow shift, we have shown (see Fig. 30 in [5]) that the generation of a small EC current </w:t>
      </w:r>
      <w:r>
        <w:rPr>
          <w:lang w:val="en-US"/>
        </w:rPr>
        <w:t xml:space="preserve">only </w:t>
      </w:r>
      <w:r w:rsidRPr="00B702B7">
        <w:rPr>
          <w:lang w:val="en-US"/>
        </w:rPr>
        <w:t xml:space="preserve">in a zone </w:t>
      </w:r>
      <w:r>
        <w:rPr>
          <w:lang w:val="en-US"/>
        </w:rPr>
        <w:t xml:space="preserve">with </w:t>
      </w:r>
      <w:r w:rsidRPr="00B702B7">
        <w:rPr>
          <w:lang w:val="en-US"/>
        </w:rPr>
        <w:t xml:space="preserve">1 cm wide leads to the appearance of </w:t>
      </w:r>
      <w:r>
        <w:rPr>
          <w:lang w:val="en-US"/>
        </w:rPr>
        <w:t>ITB</w:t>
      </w:r>
      <w:r w:rsidRPr="00B702B7">
        <w:rPr>
          <w:lang w:val="en-US"/>
        </w:rPr>
        <w:t xml:space="preserve"> after sawtooth oscillations. With a decrease in the EC current compared to [5], the width of the zone narrows to 6 mm, which only strengthens our speculation [5] about the importance of generation in the outer zone of the magnetic island q=1, where the theorists [8] predicted the features of the radial electric field. </w:t>
      </w:r>
      <w:r>
        <w:rPr>
          <w:lang w:val="en-US"/>
        </w:rPr>
        <w:t>I</w:t>
      </w:r>
      <w:r w:rsidRPr="00B702B7">
        <w:rPr>
          <w:lang w:val="en-US"/>
        </w:rPr>
        <w:t xml:space="preserve">TB is absent when generating EC current outside of this </w:t>
      </w:r>
      <w:r>
        <w:rPr>
          <w:lang w:val="en-US"/>
        </w:rPr>
        <w:t>narrow zone</w:t>
      </w:r>
      <w:r w:rsidRPr="00B702B7">
        <w:rPr>
          <w:lang w:val="en-US"/>
        </w:rPr>
        <w:t>.</w:t>
      </w:r>
      <w:r w:rsidRPr="00FB0B2B">
        <w:rPr>
          <w:lang w:val="en-US"/>
        </w:rPr>
        <w:t xml:space="preserve"> </w:t>
      </w:r>
    </w:p>
    <w:p w:rsidR="009C2F42" w:rsidRPr="00B702B7" w:rsidRDefault="009C2F42" w:rsidP="009C2F42">
      <w:pPr>
        <w:pStyle w:val="Zv-bodyreport"/>
        <w:spacing w:before="120"/>
        <w:rPr>
          <w:lang w:val="en-US"/>
        </w:rPr>
      </w:pPr>
      <w:r w:rsidRPr="00FB0B2B">
        <w:rPr>
          <w:lang w:val="en-US"/>
        </w:rPr>
        <w:t xml:space="preserve">The work was carried out with the support of the </w:t>
      </w:r>
      <w:r>
        <w:rPr>
          <w:lang w:val="en-US"/>
        </w:rPr>
        <w:t>NRC</w:t>
      </w:r>
      <w:r w:rsidRPr="00FB0B2B">
        <w:rPr>
          <w:lang w:val="en-US"/>
        </w:rPr>
        <w:t xml:space="preserve"> "Kurchatov Institute".</w:t>
      </w:r>
    </w:p>
    <w:p w:rsidR="009C2F42" w:rsidRDefault="009C2F42" w:rsidP="009C2F42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9C2F42" w:rsidRPr="009C2F42" w:rsidRDefault="009C2F42" w:rsidP="009C2F42">
      <w:pPr>
        <w:pStyle w:val="Zv-References-en"/>
      </w:pPr>
      <w:r w:rsidRPr="009C2F42">
        <w:t>Neudatchin S.V., Takizuka T., Shirai H. et al 1997 24th EPS Conf . on Cont. Fus. and Pl. Phys. Bechtsegaden v2 p. 497</w:t>
      </w:r>
    </w:p>
    <w:p w:rsidR="009C2F42" w:rsidRPr="009C2F42" w:rsidRDefault="009C2F42" w:rsidP="009C2F42">
      <w:pPr>
        <w:pStyle w:val="Zv-References-en"/>
      </w:pPr>
      <w:r w:rsidRPr="009C2F42">
        <w:t>T. Takizuka J. Plasma Fusion. Res. 78 (2002) 1282</w:t>
      </w:r>
    </w:p>
    <w:p w:rsidR="009C2F42" w:rsidRPr="009C2F42" w:rsidRDefault="009C2F42" w:rsidP="009C2F42">
      <w:pPr>
        <w:pStyle w:val="Zv-References-en"/>
      </w:pPr>
      <w:r w:rsidRPr="009C2F42">
        <w:t xml:space="preserve">S.V. Neudatchin, D.A. Shelukhin, A.A. Borshegovskii et al 2014  Proc. 25th  Fusion Energy Conference (St. Petersburg, 2014)  EX/P1-43 </w:t>
      </w:r>
    </w:p>
    <w:p w:rsidR="009C2F42" w:rsidRPr="009C2F42" w:rsidRDefault="009C2F42" w:rsidP="009C2F42">
      <w:pPr>
        <w:pStyle w:val="Zv-References-en"/>
      </w:pPr>
      <w:r w:rsidRPr="009C2F42">
        <w:t>Kislov D.A. et al, 2007 Nucl</w:t>
      </w:r>
      <w:r w:rsidRPr="009C2F42">
        <w:rPr>
          <w:rFonts w:hint="eastAsia"/>
        </w:rPr>
        <w:t>.</w:t>
      </w:r>
      <w:r w:rsidRPr="009C2F42">
        <w:t xml:space="preserve"> Fusion 47 S303</w:t>
      </w:r>
    </w:p>
    <w:p w:rsidR="009C2F42" w:rsidRPr="009C2F42" w:rsidRDefault="009C2F42" w:rsidP="009C2F42">
      <w:pPr>
        <w:pStyle w:val="Zv-References-en"/>
      </w:pPr>
      <w:r w:rsidRPr="009C2F42">
        <w:t xml:space="preserve"> V.A. Vershkov, D.V. Sarychev, G.E. Notkin et al Nuclear Fusion 57 (2017) 102017 </w:t>
      </w:r>
    </w:p>
    <w:p w:rsidR="009C2F42" w:rsidRPr="009C2F42" w:rsidRDefault="009C2F42" w:rsidP="009C2F42">
      <w:pPr>
        <w:pStyle w:val="Zv-References-en"/>
      </w:pPr>
      <w:r w:rsidRPr="009C2F42">
        <w:t xml:space="preserve">A. Borschegovskiy, S. Neudatchin, I. Pimenov et al, 2019 EPJ Web of Conf. 203, 02004 </w:t>
      </w:r>
    </w:p>
    <w:p w:rsidR="009C2F42" w:rsidRPr="009C2F42" w:rsidRDefault="009C2F42" w:rsidP="009C2F42">
      <w:pPr>
        <w:pStyle w:val="Zv-References-en"/>
      </w:pPr>
      <w:r w:rsidRPr="009C2F42">
        <w:t>S.V. Neudatchin, A.A. Borschegovskiy, I.S. Pimenov, I.A. Zemtsov 2020 Proc. 28-th Fusion Energy Conference (virtual Сonf. 2021) EX/P4-26</w:t>
      </w:r>
    </w:p>
    <w:p w:rsidR="009C2F42" w:rsidRPr="009C2F42" w:rsidRDefault="009C2F42" w:rsidP="009C2F42">
      <w:pPr>
        <w:pStyle w:val="Zv-References-en"/>
      </w:pPr>
      <w:r w:rsidRPr="009C2F42">
        <w:t>Кaveeva Е.G., Rozhanskii Е.А. 2004 Pizma v JTP v 30 13 272 (in Russian)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E6C" w:rsidRDefault="007B1E6C">
      <w:r>
        <w:separator/>
      </w:r>
    </w:p>
  </w:endnote>
  <w:endnote w:type="continuationSeparator" w:id="0">
    <w:p w:rsidR="007B1E6C" w:rsidRDefault="007B1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D631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D631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2C4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E6C" w:rsidRDefault="007B1E6C">
      <w:r>
        <w:separator/>
      </w:r>
    </w:p>
  </w:footnote>
  <w:footnote w:type="continuationSeparator" w:id="0">
    <w:p w:rsidR="007B1E6C" w:rsidRDefault="007B1E6C">
      <w:r>
        <w:continuationSeparator/>
      </w:r>
    </w:p>
  </w:footnote>
  <w:footnote w:id="1">
    <w:p w:rsidR="007A2C4A" w:rsidRPr="007A2C4A" w:rsidRDefault="007A2C4A">
      <w:pPr>
        <w:pStyle w:val="a8"/>
        <w:rPr>
          <w:lang w:val="en-US"/>
        </w:rPr>
      </w:pPr>
      <w:r w:rsidRPr="007A2C4A">
        <w:rPr>
          <w:rStyle w:val="aa"/>
          <w:lang w:val="en-US"/>
        </w:rPr>
        <w:t>*)</w:t>
      </w:r>
      <w:r w:rsidRPr="007A2C4A">
        <w:rPr>
          <w:lang w:val="en-US"/>
        </w:rPr>
        <w:t xml:space="preserve"> </w:t>
      </w:r>
      <w:hyperlink r:id="rId1" w:history="1">
        <w:r w:rsidRPr="007A2C4A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FD631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B1E6C"/>
    <w:rsid w:val="00043701"/>
    <w:rsid w:val="00081366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B5B24"/>
    <w:rsid w:val="00732A2E"/>
    <w:rsid w:val="00770965"/>
    <w:rsid w:val="007A2C4A"/>
    <w:rsid w:val="007B09C9"/>
    <w:rsid w:val="007B1E6C"/>
    <w:rsid w:val="007B6378"/>
    <w:rsid w:val="007E06CE"/>
    <w:rsid w:val="00802D35"/>
    <w:rsid w:val="008306AF"/>
    <w:rsid w:val="008520F9"/>
    <w:rsid w:val="00871582"/>
    <w:rsid w:val="008850EF"/>
    <w:rsid w:val="00906FF7"/>
    <w:rsid w:val="009C2F42"/>
    <w:rsid w:val="009D3AC4"/>
    <w:rsid w:val="00AE6185"/>
    <w:rsid w:val="00B622ED"/>
    <w:rsid w:val="00B9584E"/>
    <w:rsid w:val="00C103CD"/>
    <w:rsid w:val="00C232A0"/>
    <w:rsid w:val="00C5751F"/>
    <w:rsid w:val="00D47F19"/>
    <w:rsid w:val="00D75E08"/>
    <w:rsid w:val="00D900FB"/>
    <w:rsid w:val="00D92E54"/>
    <w:rsid w:val="00DC6E63"/>
    <w:rsid w:val="00E118BE"/>
    <w:rsid w:val="00E7021A"/>
    <w:rsid w:val="00E87733"/>
    <w:rsid w:val="00EE371E"/>
    <w:rsid w:val="00EF07A9"/>
    <w:rsid w:val="00F722F5"/>
    <w:rsid w:val="00F74399"/>
    <w:rsid w:val="00F95123"/>
    <w:rsid w:val="00FD631C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9C2F42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7A2C4A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7A2C4A"/>
  </w:style>
  <w:style w:type="character" w:styleId="aa">
    <w:name w:val="footnote reference"/>
    <w:basedOn w:val="a0"/>
    <w:rsid w:val="007A2C4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eudat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ru/AE-Neudachin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C06D1-2C59-412E-9072-5F6D6CC48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5</TotalTime>
  <Pages>1</Pages>
  <Words>611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INVESTIGATION OF THE DETAILS OF THE ELECTRON TEMPERATURE PROFILE DURING THE SHIFT OF THE PLASMA COLUMN AND THE EC-POWER UP TO 1.5 MW IN THE TOKAMAK T-10</dc:title>
  <dc:creator/>
  <cp:lastModifiedBy>Сатунин</cp:lastModifiedBy>
  <cp:revision>2</cp:revision>
  <cp:lastPrinted>1601-01-01T00:00:00Z</cp:lastPrinted>
  <dcterms:created xsi:type="dcterms:W3CDTF">2023-01-29T15:22:00Z</dcterms:created>
  <dcterms:modified xsi:type="dcterms:W3CDTF">2023-05-12T13:32:00Z</dcterms:modified>
</cp:coreProperties>
</file>