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A" w:rsidRPr="00A54591" w:rsidRDefault="00C20750" w:rsidP="00A6136A">
      <w:pPr>
        <w:pStyle w:val="Zv-Titlereport"/>
        <w:rPr>
          <w:lang w:val="en-US"/>
        </w:rPr>
      </w:pPr>
      <w:r w:rsidRPr="00C2075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C20750" w:rsidRPr="00824DF5" w:rsidRDefault="00C2075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C20750">
                    <w:rPr>
                      <w:sz w:val="22"/>
                      <w:szCs w:val="22"/>
                    </w:rPr>
                    <w:t>10.34854/ICPAF.2023.50.2023.1.1.068</w:t>
                  </w:r>
                </w:p>
              </w:txbxContent>
            </v:textbox>
            <w10:anchorlock/>
          </v:shape>
        </w:pict>
      </w:r>
      <w:r w:rsidR="00A6136A">
        <w:rPr>
          <w:lang w:val="en-US"/>
        </w:rPr>
        <w:t>THE FIRST RESULTS ON THE INJECTION OF THE HF-RADIATION FROM THE GYROTRON INTO THE VACUUM CHAMBER OF THE T-15MD TOKAMAK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A6136A" w:rsidRPr="007A2448" w:rsidRDefault="00A6136A" w:rsidP="00A6136A">
      <w:pPr>
        <w:pStyle w:val="Zv-Author"/>
        <w:ind w:left="709" w:right="707"/>
        <w:rPr>
          <w:szCs w:val="24"/>
          <w:lang w:val="en-US"/>
        </w:rPr>
      </w:pPr>
      <w:r w:rsidRPr="007A2448">
        <w:rPr>
          <w:szCs w:val="24"/>
          <w:u w:val="single"/>
          <w:lang w:val="en-US"/>
        </w:rPr>
        <w:t>Pimenov I.S</w:t>
      </w:r>
      <w:r w:rsidRPr="007A2448">
        <w:rPr>
          <w:szCs w:val="24"/>
          <w:lang w:val="en-US"/>
        </w:rPr>
        <w:t>., Borschegovskiy A.A.,</w:t>
      </w:r>
      <w:r w:rsidRPr="007A2448">
        <w:rPr>
          <w:rFonts w:ascii="TimesNewRomanPS-ItalicMT" w:hAnsi="TimesNewRomanPS-ItalicMT" w:cs="TimesNewRomanPS-ItalicMT"/>
          <w:iCs w:val="0"/>
          <w:szCs w:val="24"/>
          <w:lang w:val="en-US"/>
        </w:rPr>
        <w:t xml:space="preserve"> Novikov V.N., </w:t>
      </w:r>
      <w:r w:rsidRPr="007A2448">
        <w:rPr>
          <w:szCs w:val="24"/>
          <w:lang w:val="en-US"/>
        </w:rPr>
        <w:t>Pavlov V.N., Roy I.N., Shapotkovsky N.V.</w:t>
      </w:r>
    </w:p>
    <w:p w:rsidR="00A6136A" w:rsidRPr="00B92B63" w:rsidRDefault="00A6136A" w:rsidP="00A6136A">
      <w:pPr>
        <w:pStyle w:val="Zv-Organization"/>
        <w:rPr>
          <w:rFonts w:ascii="Calibri" w:hAnsi="Calibri"/>
          <w:lang w:val="en-US"/>
        </w:rPr>
      </w:pPr>
      <w:r w:rsidRPr="007A2448">
        <w:rPr>
          <w:lang w:val="en-US"/>
        </w:rPr>
        <w:t>NRC “Kurchatov Institute”</w:t>
      </w:r>
      <w:r>
        <w:rPr>
          <w:lang w:val="en-US"/>
        </w:rPr>
        <w:t xml:space="preserve">, </w:t>
      </w:r>
      <w:r w:rsidRPr="007A2448">
        <w:rPr>
          <w:lang w:val="en-US"/>
        </w:rPr>
        <w:t>1 Akademika Kurchatova pl., Moscow, 123182, Russia</w:t>
      </w:r>
      <w:r>
        <w:rPr>
          <w:lang w:val="en-US"/>
        </w:rPr>
        <w:t xml:space="preserve">, </w:t>
      </w:r>
      <w:hyperlink r:id="rId8" w:history="1">
        <w:r>
          <w:rPr>
            <w:rStyle w:val="a8"/>
            <w:i w:val="0"/>
            <w:lang w:val="en-US"/>
          </w:rPr>
          <w:t>pimenowigor</w:t>
        </w:r>
        <w:r w:rsidRPr="007A2448">
          <w:rPr>
            <w:rStyle w:val="a8"/>
            <w:i w:val="0"/>
            <w:lang w:val="en-US"/>
          </w:rPr>
          <w:t>@mail.</w:t>
        </w:r>
        <w:r>
          <w:rPr>
            <w:rStyle w:val="a8"/>
            <w:i w:val="0"/>
            <w:lang w:val="en-US"/>
          </w:rPr>
          <w:t>ru</w:t>
        </w:r>
      </w:hyperlink>
    </w:p>
    <w:p w:rsidR="00A6136A" w:rsidRDefault="00A6136A" w:rsidP="00A6136A">
      <w:pPr>
        <w:pStyle w:val="Zv-bodyreport"/>
        <w:rPr>
          <w:lang w:val="en-US"/>
        </w:rPr>
      </w:pPr>
      <w:r w:rsidRPr="00A54591">
        <w:rPr>
          <w:lang w:val="en-US"/>
        </w:rPr>
        <w:t xml:space="preserve">At the </w:t>
      </w:r>
      <w:r>
        <w:rPr>
          <w:lang w:val="en-US"/>
        </w:rPr>
        <w:t xml:space="preserve">present </w:t>
      </w:r>
      <w:r w:rsidRPr="00A54591">
        <w:rPr>
          <w:lang w:val="en-US"/>
        </w:rPr>
        <w:t xml:space="preserve">moment, the final stage of work is being carried out for the first experiments with </w:t>
      </w:r>
      <w:r>
        <w:rPr>
          <w:lang w:val="en-US"/>
        </w:rPr>
        <w:t>circle cross-section plasma on the</w:t>
      </w:r>
      <w:r w:rsidRPr="00A54591">
        <w:rPr>
          <w:lang w:val="en-US"/>
        </w:rPr>
        <w:t xml:space="preserve"> T-15MD</w:t>
      </w:r>
      <w:r>
        <w:rPr>
          <w:lang w:val="en-US"/>
        </w:rPr>
        <w:t xml:space="preserve"> tokamak</w:t>
      </w:r>
      <w:r w:rsidRPr="00A54591">
        <w:rPr>
          <w:lang w:val="en-US"/>
        </w:rPr>
        <w:t xml:space="preserve">. At the first stage, a gyrotron with an operating frequency of 82.6 GHz and an output power of about 1 MW will be used [1]. At the moment, a focusing </w:t>
      </w:r>
      <w:r>
        <w:rPr>
          <w:lang w:val="en-US"/>
        </w:rPr>
        <w:t xml:space="preserve">HF-launcher </w:t>
      </w:r>
      <w:r w:rsidRPr="00A54591">
        <w:rPr>
          <w:lang w:val="en-US"/>
        </w:rPr>
        <w:t>for in</w:t>
      </w:r>
      <w:r>
        <w:rPr>
          <w:lang w:val="en-US"/>
        </w:rPr>
        <w:t>jection</w:t>
      </w:r>
      <w:r w:rsidRPr="00A54591">
        <w:rPr>
          <w:lang w:val="en-US"/>
        </w:rPr>
        <w:t xml:space="preserve"> </w:t>
      </w:r>
      <w:r>
        <w:rPr>
          <w:lang w:val="en-US"/>
        </w:rPr>
        <w:t>HF-</w:t>
      </w:r>
      <w:r w:rsidRPr="00A54591">
        <w:rPr>
          <w:lang w:val="en-US"/>
        </w:rPr>
        <w:t xml:space="preserve">radiation is installed </w:t>
      </w:r>
      <w:r>
        <w:rPr>
          <w:lang w:val="en-US"/>
        </w:rPr>
        <w:t>in one of the equatorial port</w:t>
      </w:r>
      <w:r w:rsidRPr="00A54591">
        <w:rPr>
          <w:lang w:val="en-US"/>
        </w:rPr>
        <w:t xml:space="preserve"> of the T-</w:t>
      </w:r>
      <w:r>
        <w:rPr>
          <w:lang w:val="en-US"/>
        </w:rPr>
        <w:t>15MD [2]. It can be used</w:t>
      </w:r>
      <w:r w:rsidRPr="00A54591">
        <w:rPr>
          <w:lang w:val="en-US"/>
        </w:rPr>
        <w:t xml:space="preserve"> </w:t>
      </w:r>
      <w:r>
        <w:rPr>
          <w:lang w:val="en-US"/>
        </w:rPr>
        <w:t xml:space="preserve">as </w:t>
      </w:r>
      <w:r w:rsidRPr="00A54591">
        <w:rPr>
          <w:lang w:val="en-US"/>
        </w:rPr>
        <w:t xml:space="preserve">for </w:t>
      </w:r>
      <w:r>
        <w:rPr>
          <w:lang w:val="en-US"/>
        </w:rPr>
        <w:t>breakdown of the working gas as</w:t>
      </w:r>
      <w:r w:rsidRPr="00A54591">
        <w:rPr>
          <w:lang w:val="en-US"/>
        </w:rPr>
        <w:t xml:space="preserve"> for heating the plasma [3,4]. The </w:t>
      </w:r>
      <w:r>
        <w:rPr>
          <w:lang w:val="en-US"/>
        </w:rPr>
        <w:t xml:space="preserve">power </w:t>
      </w:r>
      <w:r w:rsidRPr="00A54591">
        <w:rPr>
          <w:lang w:val="en-US"/>
        </w:rPr>
        <w:t xml:space="preserve">density of the </w:t>
      </w:r>
      <w:r>
        <w:rPr>
          <w:lang w:val="en-US"/>
        </w:rPr>
        <w:t>HF-radiation</w:t>
      </w:r>
      <w:r w:rsidRPr="00A54591">
        <w:rPr>
          <w:lang w:val="en-US"/>
        </w:rPr>
        <w:t xml:space="preserve"> in the cross-section of the focus</w:t>
      </w:r>
      <w:r>
        <w:rPr>
          <w:lang w:val="en-US"/>
        </w:rPr>
        <w:t>ing</w:t>
      </w:r>
      <w:r w:rsidRPr="00A54591">
        <w:rPr>
          <w:lang w:val="en-US"/>
        </w:rPr>
        <w:t xml:space="preserve"> beam is </w:t>
      </w:r>
      <w:r>
        <w:rPr>
          <w:lang w:val="en-US"/>
        </w:rPr>
        <w:t xml:space="preserve">about </w:t>
      </w:r>
      <w:r>
        <w:rPr>
          <w:lang w:val="en-US"/>
        </w:rPr>
        <w:br/>
      </w:r>
      <w:r w:rsidRPr="00A54591">
        <w:rPr>
          <w:lang w:val="en-US"/>
        </w:rPr>
        <w:t>250 kW/cm</w:t>
      </w:r>
      <w:r w:rsidRPr="009B2942">
        <w:rPr>
          <w:vertAlign w:val="superscript"/>
          <w:lang w:val="en-US"/>
        </w:rPr>
        <w:t>2</w:t>
      </w:r>
      <w:r w:rsidRPr="00A54591">
        <w:rPr>
          <w:lang w:val="en-US"/>
        </w:rPr>
        <w:t xml:space="preserve">. </w:t>
      </w:r>
      <w:r>
        <w:rPr>
          <w:lang w:val="en-US"/>
        </w:rPr>
        <w:t>Breakdown</w:t>
      </w:r>
      <w:r w:rsidRPr="00A54591">
        <w:rPr>
          <w:lang w:val="en-US"/>
        </w:rPr>
        <w:t xml:space="preserve"> will occur at the second harmonic of an extraordinary </w:t>
      </w:r>
      <w:r>
        <w:rPr>
          <w:lang w:val="en-US"/>
        </w:rPr>
        <w:t>mod</w:t>
      </w:r>
      <w:r w:rsidRPr="00A54591">
        <w:rPr>
          <w:lang w:val="en-US"/>
        </w:rPr>
        <w:t>e.</w:t>
      </w:r>
    </w:p>
    <w:p w:rsidR="00A6136A" w:rsidRPr="00A54591" w:rsidRDefault="00A6136A" w:rsidP="00A6136A">
      <w:pPr>
        <w:pStyle w:val="Zv-bodyreport"/>
        <w:rPr>
          <w:lang w:val="en-US"/>
        </w:rPr>
      </w:pPr>
      <w:r w:rsidRPr="00A54591">
        <w:rPr>
          <w:lang w:val="en-US"/>
        </w:rPr>
        <w:t xml:space="preserve">After the installation of the </w:t>
      </w:r>
      <w:r>
        <w:rPr>
          <w:lang w:val="en-US"/>
        </w:rPr>
        <w:t>HF-launcher</w:t>
      </w:r>
      <w:r w:rsidRPr="00A54591">
        <w:rPr>
          <w:lang w:val="en-US"/>
        </w:rPr>
        <w:t xml:space="preserve">, the </w:t>
      </w:r>
      <w:r>
        <w:rPr>
          <w:lang w:val="en-US"/>
        </w:rPr>
        <w:t xml:space="preserve">evacuated waveguide </w:t>
      </w:r>
      <w:r w:rsidRPr="00A54591">
        <w:rPr>
          <w:lang w:val="en-US"/>
        </w:rPr>
        <w:t>was assembled</w:t>
      </w:r>
      <w:r>
        <w:rPr>
          <w:lang w:val="en-US"/>
        </w:rPr>
        <w:t>. Th</w:t>
      </w:r>
      <w:r w:rsidRPr="00A54591">
        <w:rPr>
          <w:lang w:val="en-US"/>
        </w:rPr>
        <w:t xml:space="preserve">e total length of which is 37 m. A dielectric isolation is installed at the end of the transmission line between the T-15MD and the waveguide. To prevent mechanical </w:t>
      </w:r>
      <w:r>
        <w:rPr>
          <w:lang w:val="en-US"/>
        </w:rPr>
        <w:t>tens</w:t>
      </w:r>
      <w:r w:rsidRPr="00A54591">
        <w:rPr>
          <w:lang w:val="en-US"/>
        </w:rPr>
        <w:t xml:space="preserve"> </w:t>
      </w:r>
      <w:r>
        <w:rPr>
          <w:lang w:val="en-US"/>
        </w:rPr>
        <w:t>at</w:t>
      </w:r>
      <w:r w:rsidRPr="00A54591">
        <w:rPr>
          <w:lang w:val="en-US"/>
        </w:rPr>
        <w:t xml:space="preserve"> the end section of the </w:t>
      </w:r>
      <w:r>
        <w:rPr>
          <w:lang w:val="en-US"/>
        </w:rPr>
        <w:t>waveguide</w:t>
      </w:r>
      <w:r w:rsidRPr="00A54591">
        <w:rPr>
          <w:lang w:val="en-US"/>
        </w:rPr>
        <w:t>, the connection between the waveguide and the tokamak is carried out by means of a bellows. The waveguide is equipped with two vacuum posts located at a distance that excludes the influence of scattered magnetic fields of the tokamak. Based on the results of preliminary</w:t>
      </w:r>
      <w:r>
        <w:rPr>
          <w:lang w:val="en-US"/>
        </w:rPr>
        <w:t xml:space="preserve"> tests of the mounted waveguide</w:t>
      </w:r>
      <w:r w:rsidRPr="00A54591">
        <w:rPr>
          <w:lang w:val="en-US"/>
        </w:rPr>
        <w:t>,</w:t>
      </w:r>
      <w:r>
        <w:rPr>
          <w:lang w:val="en-US"/>
        </w:rPr>
        <w:t xml:space="preserve"> in order to reduce the losses of transmitted microwave power,</w:t>
      </w:r>
      <w:r w:rsidRPr="00A54591">
        <w:rPr>
          <w:lang w:val="en-US"/>
        </w:rPr>
        <w:t xml:space="preserve"> additional supports were installed in the area of linear thermal expansion compensators and waveguide pumping ports.</w:t>
      </w:r>
    </w:p>
    <w:p w:rsidR="00A6136A" w:rsidRPr="00A6136A" w:rsidRDefault="00A6136A" w:rsidP="00A6136A">
      <w:pPr>
        <w:pStyle w:val="Zv-bodyreport"/>
        <w:rPr>
          <w:lang w:val="en-US"/>
        </w:rPr>
      </w:pPr>
      <w:r w:rsidRPr="00A54591">
        <w:rPr>
          <w:lang w:val="en-US"/>
        </w:rPr>
        <w:t>The results obtained during the tests will be included in the report.</w:t>
      </w:r>
    </w:p>
    <w:p w:rsidR="00A6136A" w:rsidRPr="00A60155" w:rsidRDefault="00A6136A" w:rsidP="00A6136A">
      <w:pPr>
        <w:pStyle w:val="Zv-bodyreport"/>
        <w:spacing w:before="120"/>
        <w:rPr>
          <w:lang w:val="en-US"/>
        </w:rPr>
      </w:pPr>
      <w:r>
        <w:rPr>
          <w:lang w:val="en-US"/>
        </w:rPr>
        <w:t>This work was supported by</w:t>
      </w:r>
      <w:r w:rsidRPr="00A60155">
        <w:rPr>
          <w:lang w:val="en-US"/>
        </w:rPr>
        <w:t xml:space="preserve"> </w:t>
      </w:r>
      <w:r>
        <w:rPr>
          <w:lang w:val="en-US"/>
        </w:rPr>
        <w:t xml:space="preserve">NRC </w:t>
      </w:r>
      <w:r w:rsidRPr="00A60155">
        <w:rPr>
          <w:lang w:val="en-US"/>
        </w:rPr>
        <w:t>«</w:t>
      </w:r>
      <w:r>
        <w:rPr>
          <w:lang w:val="en-US"/>
        </w:rPr>
        <w:t>Kurchatov Institute</w:t>
      </w:r>
      <w:r w:rsidRPr="00A60155">
        <w:rPr>
          <w:lang w:val="en-US"/>
        </w:rPr>
        <w:t>».</w:t>
      </w:r>
    </w:p>
    <w:p w:rsidR="00A6136A" w:rsidRDefault="00A6136A" w:rsidP="00A6136A">
      <w:pPr>
        <w:pStyle w:val="Zv-TitleReferences-en"/>
        <w:rPr>
          <w:lang w:val="en-US"/>
        </w:rPr>
      </w:pPr>
      <w:r w:rsidRPr="007A2448">
        <w:rPr>
          <w:lang w:val="en-US"/>
        </w:rPr>
        <w:t>References</w:t>
      </w:r>
    </w:p>
    <w:p w:rsidR="00A6136A" w:rsidRPr="00E01F75" w:rsidRDefault="00A6136A" w:rsidP="00A6136A">
      <w:pPr>
        <w:pStyle w:val="Zv-References-en"/>
      </w:pPr>
      <w:r w:rsidRPr="00E01F75">
        <w:t xml:space="preserve">G.G. Denisov, V.I. Malygin, A.I. Tsvetkov et al., Izvestiya vuzov. Radiofizika </w:t>
      </w:r>
      <w:r w:rsidRPr="00E01F75">
        <w:rPr>
          <w:b/>
          <w:bCs/>
        </w:rPr>
        <w:t xml:space="preserve">LXIII </w:t>
      </w:r>
      <w:r w:rsidRPr="00E01F75">
        <w:t>(5–6), 369 (2020)</w:t>
      </w:r>
    </w:p>
    <w:p w:rsidR="00A6136A" w:rsidRPr="00E01F75" w:rsidRDefault="00A6136A" w:rsidP="00A6136A">
      <w:pPr>
        <w:pStyle w:val="Zv-References-en"/>
      </w:pPr>
      <w:r w:rsidRPr="00E01F75">
        <w:rPr>
          <w:iCs/>
        </w:rPr>
        <w:t>I.S. Pimenov, V.I. Belousov, A.A. Borschegovskiy, M.Y. Zharkov, S.V. Neudatchin,</w:t>
      </w:r>
      <w:r>
        <w:rPr>
          <w:iCs/>
        </w:rPr>
        <w:t xml:space="preserve"> </w:t>
      </w:r>
      <w:r w:rsidRPr="00E01F75">
        <w:rPr>
          <w:iCs/>
        </w:rPr>
        <w:t>I.N. Roy, E.N. Khayrutdinov, L.G. Popov, M.V. Agapova and L.M. Belnova</w:t>
      </w:r>
      <w:r w:rsidRPr="00E01F75">
        <w:t>, HF-launcher system of the gyrotron set-up of the T-15MD tokamak on the first stage operation, Applied Physics, 2022, №1, p. 5-11</w:t>
      </w:r>
    </w:p>
    <w:p w:rsidR="00A6136A" w:rsidRPr="00E01F75" w:rsidRDefault="00A6136A" w:rsidP="00A6136A">
      <w:pPr>
        <w:pStyle w:val="Zv-References-en"/>
      </w:pPr>
      <w:r w:rsidRPr="00E01F75">
        <w:t>N.A. Kirneva</w:t>
      </w:r>
      <w:r>
        <w:t>, D.A. Shelukhin, A.A. Borchegovskiy</w:t>
      </w:r>
      <w:r w:rsidRPr="00E01F75">
        <w:t xml:space="preserve"> et al., </w:t>
      </w:r>
      <w:r w:rsidRPr="00E01F75">
        <w:rPr>
          <w:i/>
          <w:iCs/>
        </w:rPr>
        <w:t>34th EPS Conference on Plasma Phys. Warsaw, 2 - 6 July 2007 ECA Vol.</w:t>
      </w:r>
      <w:r w:rsidRPr="00E01F75">
        <w:rPr>
          <w:b/>
          <w:bCs/>
          <w:i/>
          <w:iCs/>
        </w:rPr>
        <w:t>31F</w:t>
      </w:r>
      <w:r w:rsidRPr="00E01F75">
        <w:rPr>
          <w:i/>
          <w:iCs/>
        </w:rPr>
        <w:t>, P-1.164 (2007)</w:t>
      </w:r>
    </w:p>
    <w:p w:rsidR="00A6136A" w:rsidRPr="003A571F" w:rsidRDefault="00A6136A" w:rsidP="00A6136A">
      <w:pPr>
        <w:pStyle w:val="Zv-References-en"/>
      </w:pPr>
      <w:r w:rsidRPr="003A571F">
        <w:t xml:space="preserve">A. Borshchegovskiy, M. Dremin, V. Il’in, N. Kirneva et al., EPJ Web of Conferences </w:t>
      </w:r>
      <w:r w:rsidRPr="003A571F">
        <w:rPr>
          <w:b/>
          <w:bCs/>
        </w:rPr>
        <w:t>32</w:t>
      </w:r>
      <w:r w:rsidRPr="003A571F">
        <w:t>, 02004 (2012)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AC" w:rsidRDefault="006338AC">
      <w:r>
        <w:separator/>
      </w:r>
    </w:p>
  </w:endnote>
  <w:endnote w:type="continuationSeparator" w:id="0">
    <w:p w:rsidR="006338AC" w:rsidRDefault="0063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067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067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75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AC" w:rsidRDefault="006338AC">
      <w:r>
        <w:separator/>
      </w:r>
    </w:p>
  </w:footnote>
  <w:footnote w:type="continuationSeparator" w:id="0">
    <w:p w:rsidR="006338AC" w:rsidRDefault="006338AC">
      <w:r>
        <w:continuationSeparator/>
      </w:r>
    </w:p>
  </w:footnote>
  <w:footnote w:id="1">
    <w:p w:rsidR="00C20750" w:rsidRPr="00C20750" w:rsidRDefault="00C20750">
      <w:pPr>
        <w:pStyle w:val="a9"/>
        <w:rPr>
          <w:lang w:val="en-US"/>
        </w:rPr>
      </w:pPr>
      <w:r w:rsidRPr="00C20750">
        <w:rPr>
          <w:rStyle w:val="ab"/>
          <w:lang w:val="en-US"/>
        </w:rPr>
        <w:t>*)</w:t>
      </w:r>
      <w:r w:rsidRPr="00C20750">
        <w:rPr>
          <w:lang w:val="en-US"/>
        </w:rPr>
        <w:t xml:space="preserve"> </w:t>
      </w:r>
      <w:hyperlink r:id="rId1" w:history="1">
        <w:r w:rsidRPr="00C20750">
          <w:rPr>
            <w:rStyle w:val="a8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D067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38AC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0ABB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338AC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6136A"/>
    <w:rsid w:val="00AE6185"/>
    <w:rsid w:val="00B622ED"/>
    <w:rsid w:val="00B9584E"/>
    <w:rsid w:val="00C103CD"/>
    <w:rsid w:val="00C20750"/>
    <w:rsid w:val="00C232A0"/>
    <w:rsid w:val="00C5751F"/>
    <w:rsid w:val="00D06709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36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unhideWhenUsed/>
    <w:rsid w:val="00A6136A"/>
    <w:rPr>
      <w:color w:val="0000FF"/>
      <w:u w:val="single"/>
    </w:rPr>
  </w:style>
  <w:style w:type="character" w:customStyle="1" w:styleId="a7">
    <w:name w:val="Основной текст Знак"/>
    <w:link w:val="a6"/>
    <w:rsid w:val="00A6136A"/>
    <w:rPr>
      <w:sz w:val="24"/>
      <w:szCs w:val="24"/>
    </w:rPr>
  </w:style>
  <w:style w:type="paragraph" w:styleId="a9">
    <w:name w:val="footnote text"/>
    <w:basedOn w:val="a"/>
    <w:link w:val="aa"/>
    <w:rsid w:val="00C2075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20750"/>
  </w:style>
  <w:style w:type="character" w:styleId="ab">
    <w:name w:val="footnote reference"/>
    <w:basedOn w:val="a0"/>
    <w:rsid w:val="00C207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enowigo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AA-Pime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5E7AE-A5A1-4530-A3B2-8100B635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9</TotalTime>
  <Pages>1</Pages>
  <Words>408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RESULTS ON THE INJECTION OF THE HF-RADIATION FROM THE GYROTRON INTO THE VACUUM CHAMBER OF THE T-15MD TOKAMAK</dc:title>
  <dc:creator/>
  <cp:lastModifiedBy>Сатунин</cp:lastModifiedBy>
  <cp:revision>2</cp:revision>
  <cp:lastPrinted>1601-01-01T00:00:00Z</cp:lastPrinted>
  <dcterms:created xsi:type="dcterms:W3CDTF">2023-01-28T22:34:00Z</dcterms:created>
  <dcterms:modified xsi:type="dcterms:W3CDTF">2023-05-12T12:59:00Z</dcterms:modified>
</cp:coreProperties>
</file>